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E28" w:rsidRDefault="00B27F36" w:rsidP="000B67A7">
      <w:pPr>
        <w:jc w:val="center"/>
        <w:rPr>
          <w:rFonts w:ascii="Calibri" w:hAnsi="Calibri" w:cs="Calibri"/>
          <w:b/>
          <w:sz w:val="28"/>
          <w:szCs w:val="36"/>
        </w:rPr>
      </w:pPr>
      <w:r>
        <w:rPr>
          <w:rFonts w:ascii="Calibri" w:hAnsi="Calibri" w:cs="Calibri"/>
          <w:b/>
          <w:sz w:val="28"/>
          <w:szCs w:val="36"/>
        </w:rPr>
        <w:t>Έφηβοι μαθητές και η σχέση τους με τα ζώα</w:t>
      </w:r>
    </w:p>
    <w:p w:rsidR="00E37E28" w:rsidRPr="00E37E28" w:rsidRDefault="00E37E28" w:rsidP="000B67A7">
      <w:pPr>
        <w:spacing w:before="240"/>
        <w:jc w:val="center"/>
        <w:rPr>
          <w:rFonts w:ascii="Calibri" w:hAnsi="Calibri" w:cs="Calibri"/>
          <w:sz w:val="22"/>
          <w:szCs w:val="22"/>
        </w:rPr>
      </w:pPr>
      <w:r w:rsidRPr="00E37E28">
        <w:rPr>
          <w:rFonts w:ascii="Calibri" w:hAnsi="Calibri" w:cs="Calibri"/>
          <w:sz w:val="22"/>
          <w:szCs w:val="22"/>
        </w:rPr>
        <w:t>Εκ</w:t>
      </w:r>
      <w:r w:rsidR="00B27F36">
        <w:rPr>
          <w:rFonts w:ascii="Calibri" w:hAnsi="Calibri" w:cs="Calibri"/>
          <w:sz w:val="22"/>
          <w:szCs w:val="22"/>
        </w:rPr>
        <w:t>παιδευτικός ΠΕ02</w:t>
      </w:r>
    </w:p>
    <w:p w:rsidR="00E97D54" w:rsidRDefault="00E97D54" w:rsidP="00E2584B">
      <w:pPr>
        <w:spacing w:before="240"/>
        <w:ind w:firstLine="284"/>
        <w:rPr>
          <w:rFonts w:ascii="Calibri" w:hAnsi="Calibri" w:cs="Calibri"/>
          <w:b/>
          <w:sz w:val="22"/>
          <w:szCs w:val="22"/>
        </w:rPr>
      </w:pPr>
      <w:r w:rsidRPr="00CF2E39">
        <w:rPr>
          <w:rFonts w:ascii="Calibri" w:hAnsi="Calibri" w:cs="Calibri"/>
          <w:b/>
          <w:sz w:val="22"/>
          <w:szCs w:val="22"/>
        </w:rPr>
        <w:t>Περίληψη</w:t>
      </w:r>
    </w:p>
    <w:p w:rsidR="00B27F36" w:rsidRDefault="00B27F36" w:rsidP="00B27F36">
      <w:pPr>
        <w:ind w:firstLine="284"/>
        <w:jc w:val="both"/>
      </w:pPr>
      <w:r>
        <w:rPr>
          <w:rStyle w:val="DefaultParagraphFont1"/>
          <w:rFonts w:ascii="Calibri" w:hAnsi="Calibri" w:cs="Calibri"/>
          <w:color w:val="FF0000"/>
          <w:sz w:val="22"/>
          <w:szCs w:val="22"/>
        </w:rPr>
        <w:t xml:space="preserve">Η παρούσα μελέτη έχει σκοπό να διερευνήσει </w:t>
      </w:r>
      <w:r w:rsidRPr="000B448A">
        <w:rPr>
          <w:rStyle w:val="DefaultParagraphFont1"/>
          <w:rFonts w:ascii="Calibri" w:hAnsi="Calibri" w:cs="Calibri"/>
          <w:color w:val="FF0000"/>
          <w:sz w:val="22"/>
          <w:szCs w:val="22"/>
        </w:rPr>
        <w:t>τις αντιλήψεις των μαθητών και μαθητριών απέναντι στα ζώα</w:t>
      </w:r>
      <w:r>
        <w:rPr>
          <w:rStyle w:val="DefaultParagraphFont1"/>
          <w:rFonts w:ascii="Calibri" w:hAnsi="Calibri" w:cs="Calibri"/>
          <w:sz w:val="22"/>
          <w:szCs w:val="22"/>
        </w:rPr>
        <w:t xml:space="preserve">, </w:t>
      </w:r>
      <w:r>
        <w:rPr>
          <w:rStyle w:val="DefaultParagraphFont1"/>
          <w:rFonts w:ascii="Calibri" w:hAnsi="Calibri" w:cs="Calibri"/>
          <w:color w:val="FF0000"/>
          <w:sz w:val="22"/>
          <w:szCs w:val="22"/>
        </w:rPr>
        <w:t xml:space="preserve">τόσο στα </w:t>
      </w:r>
      <w:r w:rsidRPr="000B448A">
        <w:rPr>
          <w:rStyle w:val="DefaultParagraphFont1"/>
          <w:rFonts w:ascii="Calibri" w:hAnsi="Calibri" w:cs="Calibri"/>
          <w:color w:val="FF0000"/>
          <w:sz w:val="22"/>
          <w:szCs w:val="22"/>
        </w:rPr>
        <w:t>ζώα συντροφιάς όσο και στα αδέσποτα</w:t>
      </w:r>
      <w:r>
        <w:rPr>
          <w:rStyle w:val="DefaultParagraphFont1"/>
          <w:rFonts w:ascii="Calibri" w:hAnsi="Calibri" w:cs="Calibri"/>
          <w:color w:val="FF0000"/>
          <w:sz w:val="22"/>
          <w:szCs w:val="22"/>
        </w:rPr>
        <w:t>.</w:t>
      </w:r>
      <w:r>
        <w:rPr>
          <w:rStyle w:val="DefaultParagraphFont1"/>
          <w:rFonts w:ascii="Calibri" w:hAnsi="Calibri" w:cs="Calibri"/>
          <w:sz w:val="22"/>
          <w:szCs w:val="22"/>
        </w:rPr>
        <w:t xml:space="preserve"> </w:t>
      </w:r>
      <w:r w:rsidRPr="000B448A">
        <w:rPr>
          <w:rStyle w:val="DefaultParagraphFont1"/>
          <w:rFonts w:ascii="Calibri" w:hAnsi="Calibri" w:cs="Calibri"/>
          <w:color w:val="FF0000"/>
          <w:sz w:val="22"/>
          <w:szCs w:val="22"/>
        </w:rPr>
        <w:t xml:space="preserve">Παράλληλα </w:t>
      </w:r>
      <w:r>
        <w:rPr>
          <w:rStyle w:val="DefaultParagraphFont1"/>
          <w:rFonts w:ascii="Calibri" w:hAnsi="Calibri" w:cs="Calibri"/>
          <w:color w:val="FF0000"/>
          <w:sz w:val="22"/>
          <w:szCs w:val="22"/>
        </w:rPr>
        <w:t xml:space="preserve">επιχειρεί </w:t>
      </w:r>
      <w:r w:rsidRPr="000B448A">
        <w:rPr>
          <w:rStyle w:val="DefaultParagraphFont1"/>
          <w:rFonts w:ascii="Calibri" w:hAnsi="Calibri" w:cs="Calibri"/>
          <w:color w:val="FF0000"/>
          <w:sz w:val="22"/>
          <w:szCs w:val="22"/>
        </w:rPr>
        <w:t>να</w:t>
      </w:r>
      <w:r>
        <w:rPr>
          <w:rStyle w:val="DefaultParagraphFont1"/>
          <w:rFonts w:ascii="Calibri" w:hAnsi="Calibri" w:cs="Calibri"/>
          <w:sz w:val="22"/>
          <w:szCs w:val="22"/>
        </w:rPr>
        <w:t xml:space="preserve"> </w:t>
      </w:r>
      <w:r>
        <w:rPr>
          <w:rStyle w:val="DefaultParagraphFont1"/>
          <w:rFonts w:ascii="Calibri" w:hAnsi="Calibri" w:cs="Calibri"/>
          <w:color w:val="FF0000"/>
          <w:sz w:val="22"/>
          <w:szCs w:val="22"/>
        </w:rPr>
        <w:t>εξετάσει και τις στάσεις τους</w:t>
      </w:r>
      <w:r w:rsidRPr="000B448A">
        <w:rPr>
          <w:rStyle w:val="DefaultParagraphFont1"/>
          <w:rFonts w:ascii="Calibri" w:hAnsi="Calibri" w:cs="Calibri"/>
          <w:color w:val="FF0000"/>
          <w:sz w:val="22"/>
          <w:szCs w:val="22"/>
        </w:rPr>
        <w:t xml:space="preserve"> στην κακοποίηση των ζώων</w:t>
      </w:r>
      <w:r>
        <w:rPr>
          <w:rStyle w:val="DefaultParagraphFont1"/>
          <w:rFonts w:ascii="Calibri" w:hAnsi="Calibri" w:cs="Calibri"/>
          <w:sz w:val="22"/>
          <w:szCs w:val="22"/>
        </w:rPr>
        <w:t xml:space="preserve">. </w:t>
      </w:r>
      <w:r w:rsidRPr="007E3AB6">
        <w:rPr>
          <w:rStyle w:val="DefaultParagraphFont1"/>
          <w:rFonts w:ascii="Calibri" w:hAnsi="Calibri" w:cs="Calibri"/>
          <w:sz w:val="22"/>
          <w:szCs w:val="22"/>
        </w:rPr>
        <w:t xml:space="preserve">Σε </w:t>
      </w:r>
      <w:r w:rsidRPr="007E3AB6">
        <w:rPr>
          <w:rFonts w:ascii="Calibri" w:hAnsi="Calibri" w:cs="Calibri"/>
          <w:sz w:val="22"/>
          <w:szCs w:val="22"/>
        </w:rPr>
        <w:t>πρώτη φάση πραγματο</w:t>
      </w:r>
      <w:r>
        <w:rPr>
          <w:rFonts w:ascii="Calibri" w:hAnsi="Calibri" w:cs="Calibri"/>
          <w:sz w:val="22"/>
          <w:szCs w:val="22"/>
        </w:rPr>
        <w:t>π</w:t>
      </w:r>
      <w:r w:rsidRPr="007E3AB6">
        <w:rPr>
          <w:rFonts w:ascii="Calibri" w:hAnsi="Calibri" w:cs="Calibri"/>
          <w:sz w:val="22"/>
          <w:szCs w:val="22"/>
        </w:rPr>
        <w:t>οιήθηκε μια βιβλιογραφική ανασκόπηση σχετική με το θέμα</w:t>
      </w:r>
      <w:r>
        <w:rPr>
          <w:rStyle w:val="DefaultParagraphFont1"/>
          <w:rFonts w:ascii="Calibri" w:hAnsi="Calibri" w:cs="Calibri"/>
          <w:color w:val="FF0000"/>
          <w:sz w:val="22"/>
          <w:szCs w:val="22"/>
        </w:rPr>
        <w:t>.</w:t>
      </w:r>
      <w:r w:rsidRPr="007E3AB6">
        <w:rPr>
          <w:rStyle w:val="DefaultParagraphFont1"/>
          <w:rFonts w:ascii="Calibri" w:hAnsi="Calibri" w:cs="Calibri"/>
          <w:color w:val="FF0000"/>
          <w:sz w:val="22"/>
          <w:szCs w:val="22"/>
        </w:rPr>
        <w:t xml:space="preserve"> </w:t>
      </w:r>
      <w:r>
        <w:rPr>
          <w:rStyle w:val="DefaultParagraphFont1"/>
          <w:rFonts w:ascii="Calibri" w:hAnsi="Calibri" w:cs="Calibri"/>
          <w:color w:val="FF0000"/>
          <w:sz w:val="22"/>
          <w:szCs w:val="22"/>
        </w:rPr>
        <w:t>Τα ερωτήματ</w:t>
      </w:r>
      <w:r w:rsidR="007F29F1">
        <w:rPr>
          <w:rStyle w:val="DefaultParagraphFont1"/>
          <w:rFonts w:ascii="Calibri" w:hAnsi="Calibri" w:cs="Calibri"/>
          <w:color w:val="FF0000"/>
          <w:sz w:val="22"/>
          <w:szCs w:val="22"/>
        </w:rPr>
        <w:t>α στάλθηκαν με ερωτηματολόγιο</w:t>
      </w:r>
      <w:r>
        <w:rPr>
          <w:rStyle w:val="DefaultParagraphFont1"/>
          <w:rFonts w:ascii="Calibri" w:hAnsi="Calibri" w:cs="Calibri"/>
          <w:color w:val="FF0000"/>
          <w:sz w:val="22"/>
          <w:szCs w:val="22"/>
        </w:rPr>
        <w:t>,</w:t>
      </w:r>
      <w:r w:rsidRPr="00706E58">
        <w:rPr>
          <w:rStyle w:val="DefaultParagraphFont1"/>
          <w:rFonts w:ascii="Calibri" w:hAnsi="Calibri" w:cs="Calibri"/>
          <w:color w:val="FF0000"/>
          <w:sz w:val="22"/>
          <w:szCs w:val="22"/>
        </w:rPr>
        <w:t xml:space="preserve"> </w:t>
      </w:r>
      <w:r>
        <w:rPr>
          <w:rStyle w:val="DefaultParagraphFont1"/>
          <w:rFonts w:ascii="Calibri" w:hAnsi="Calibri" w:cs="Calibri"/>
          <w:sz w:val="22"/>
          <w:szCs w:val="22"/>
        </w:rPr>
        <w:t xml:space="preserve">το οποίο συντάχθηκε μέσω </w:t>
      </w:r>
      <w:r>
        <w:rPr>
          <w:rStyle w:val="DefaultParagraphFont1"/>
          <w:rFonts w:ascii="Calibri" w:hAnsi="Calibri" w:cs="Calibri"/>
          <w:sz w:val="22"/>
          <w:szCs w:val="22"/>
          <w:lang w:val="en-US"/>
        </w:rPr>
        <w:t>Google</w:t>
      </w:r>
      <w:r>
        <w:rPr>
          <w:rStyle w:val="DefaultParagraphFont1"/>
          <w:rFonts w:ascii="Calibri" w:hAnsi="Calibri" w:cs="Calibri"/>
          <w:sz w:val="22"/>
          <w:szCs w:val="22"/>
        </w:rPr>
        <w:t xml:space="preserve"> </w:t>
      </w:r>
      <w:r w:rsidR="00563FC1">
        <w:rPr>
          <w:rStyle w:val="DefaultParagraphFont1"/>
          <w:rFonts w:ascii="Calibri" w:hAnsi="Calibri" w:cs="Calibri"/>
          <w:sz w:val="22"/>
          <w:szCs w:val="22"/>
          <w:lang w:val="en-US"/>
        </w:rPr>
        <w:t>Form</w:t>
      </w:r>
      <w:r>
        <w:rPr>
          <w:rStyle w:val="DefaultParagraphFont1"/>
          <w:rFonts w:ascii="Calibri" w:hAnsi="Calibri" w:cs="Calibri"/>
          <w:sz w:val="22"/>
          <w:szCs w:val="22"/>
        </w:rPr>
        <w:t>. Το δείγμα το αποτέλεσαν 75 αγόρια και κορίτσια Λυκείου. Οι απαντήσεις που δόθηκαν στηρίχτηκαν στα προσωπικά τους βιώματα και τις εμπειρίες από την καθημερινότητά τους. Τα αποτελέσματα έδειξαν πως κάποια παιδιά έχουν αναπτύξει συναισθηματικές σχέσεις με τα ζώα, είναι πρόθυμα να τα προστατεύσουν και να τα φροντ</w:t>
      </w:r>
      <w:r w:rsidR="000B67A7">
        <w:rPr>
          <w:rStyle w:val="DefaultParagraphFont1"/>
          <w:rFonts w:ascii="Calibri" w:hAnsi="Calibri" w:cs="Calibri"/>
          <w:sz w:val="22"/>
          <w:szCs w:val="22"/>
        </w:rPr>
        <w:t>ίσουν. Ένα σημαντικό δείγμα</w:t>
      </w:r>
      <w:r w:rsidR="00D26E8C">
        <w:rPr>
          <w:rStyle w:val="DefaultParagraphFont1"/>
          <w:rFonts w:ascii="Calibri" w:hAnsi="Calibri" w:cs="Calibri"/>
          <w:sz w:val="22"/>
          <w:szCs w:val="22"/>
        </w:rPr>
        <w:t xml:space="preserve"> φάνηκε</w:t>
      </w:r>
      <w:r>
        <w:rPr>
          <w:rStyle w:val="DefaultParagraphFont1"/>
          <w:rFonts w:ascii="Calibri" w:hAnsi="Calibri" w:cs="Calibri"/>
          <w:sz w:val="22"/>
          <w:szCs w:val="22"/>
        </w:rPr>
        <w:t xml:space="preserve"> πως δεν είναι ευαισθητοποιημένο πάνω στο θέμα. </w:t>
      </w:r>
    </w:p>
    <w:p w:rsidR="00826C35" w:rsidRDefault="00E97D54" w:rsidP="00B55E3A">
      <w:pPr>
        <w:spacing w:before="120"/>
        <w:ind w:firstLine="284"/>
        <w:jc w:val="both"/>
        <w:rPr>
          <w:rFonts w:ascii="Calibri" w:hAnsi="Calibri"/>
          <w:sz w:val="22"/>
          <w:szCs w:val="22"/>
        </w:rPr>
      </w:pPr>
      <w:r w:rsidRPr="00CF2E39">
        <w:rPr>
          <w:rFonts w:ascii="Calibri" w:hAnsi="Calibri"/>
          <w:b/>
          <w:bCs/>
          <w:sz w:val="22"/>
          <w:szCs w:val="22"/>
        </w:rPr>
        <w:t>Λέξεις</w:t>
      </w:r>
      <w:r w:rsidR="00D045B4">
        <w:rPr>
          <w:rFonts w:ascii="Calibri" w:hAnsi="Calibri"/>
          <w:b/>
          <w:bCs/>
          <w:sz w:val="22"/>
          <w:szCs w:val="22"/>
        </w:rPr>
        <w:t xml:space="preserve"> </w:t>
      </w:r>
      <w:r w:rsidRPr="00CF2E39">
        <w:rPr>
          <w:rFonts w:ascii="Calibri" w:hAnsi="Calibri"/>
          <w:b/>
          <w:bCs/>
          <w:sz w:val="22"/>
          <w:szCs w:val="22"/>
        </w:rPr>
        <w:t>κλειδιά</w:t>
      </w:r>
      <w:r w:rsidR="00F8559F">
        <w:rPr>
          <w:rFonts w:ascii="Calibri" w:hAnsi="Calibri"/>
          <w:b/>
          <w:sz w:val="22"/>
          <w:szCs w:val="22"/>
        </w:rPr>
        <w:t>:</w:t>
      </w:r>
      <w:r w:rsidR="00D045B4">
        <w:rPr>
          <w:rFonts w:ascii="Calibri" w:hAnsi="Calibri"/>
          <w:b/>
          <w:sz w:val="22"/>
          <w:szCs w:val="22"/>
        </w:rPr>
        <w:t xml:space="preserve"> </w:t>
      </w:r>
      <w:r w:rsidR="009C4745">
        <w:rPr>
          <w:rFonts w:ascii="Calibri" w:hAnsi="Calibri"/>
          <w:sz w:val="22"/>
          <w:szCs w:val="22"/>
        </w:rPr>
        <w:t>ζώα συντροφιάς, αδέσποτα, κακοποίηση, Δευτεροβάθμια εκπαίδευση</w:t>
      </w:r>
    </w:p>
    <w:p w:rsidR="00826C35" w:rsidRPr="00826C35" w:rsidRDefault="00826C35" w:rsidP="00155F65">
      <w:pPr>
        <w:spacing w:before="240"/>
        <w:ind w:firstLine="284"/>
        <w:jc w:val="both"/>
        <w:rPr>
          <w:rFonts w:ascii="Calibri" w:hAnsi="Calibri"/>
          <w:b/>
          <w:sz w:val="22"/>
          <w:szCs w:val="22"/>
        </w:rPr>
      </w:pPr>
      <w:r w:rsidRPr="00826C35">
        <w:rPr>
          <w:rFonts w:ascii="Calibri" w:hAnsi="Calibri"/>
          <w:b/>
          <w:sz w:val="22"/>
          <w:szCs w:val="22"/>
        </w:rPr>
        <w:t>Εισαγωγή</w:t>
      </w:r>
    </w:p>
    <w:p w:rsidR="00B27F36" w:rsidRPr="00FF33AE" w:rsidRDefault="00B27F36" w:rsidP="00B27F36">
      <w:pPr>
        <w:ind w:firstLine="284"/>
        <w:jc w:val="both"/>
        <w:rPr>
          <w:rFonts w:asciiTheme="minorHAnsi" w:hAnsiTheme="minorHAnsi" w:cstheme="minorHAnsi"/>
          <w:sz w:val="22"/>
          <w:szCs w:val="22"/>
        </w:rPr>
      </w:pPr>
      <w:r w:rsidRPr="00FF33AE">
        <w:rPr>
          <w:rStyle w:val="DefaultParagraphFont1"/>
          <w:rFonts w:asciiTheme="minorHAnsi" w:hAnsiTheme="minorHAnsi" w:cstheme="minorHAnsi"/>
          <w:sz w:val="22"/>
          <w:szCs w:val="22"/>
        </w:rPr>
        <w:t>Χιλιάδες χρόνια πριν ανάγεται η σχέση του ανθρώπου με τα ζώα, με τον άνθρωπο να είναι πάντα κυρίαρχος (</w:t>
      </w:r>
      <w:r w:rsidRPr="00FF33AE">
        <w:rPr>
          <w:rStyle w:val="DefaultParagraphFont1"/>
          <w:rFonts w:asciiTheme="minorHAnsi" w:hAnsiTheme="minorHAnsi" w:cstheme="minorHAnsi"/>
          <w:sz w:val="22"/>
          <w:szCs w:val="22"/>
          <w:lang w:val="en-US"/>
        </w:rPr>
        <w:t>Wenden</w:t>
      </w:r>
      <w:r w:rsidRPr="00FF33AE">
        <w:rPr>
          <w:rStyle w:val="DefaultParagraphFont1"/>
          <w:rFonts w:asciiTheme="minorHAnsi" w:hAnsiTheme="minorHAnsi" w:cstheme="minorHAnsi"/>
          <w:sz w:val="22"/>
          <w:szCs w:val="22"/>
        </w:rPr>
        <w:t xml:space="preserve"> </w:t>
      </w:r>
      <w:r w:rsidRPr="00FF33AE">
        <w:rPr>
          <w:rStyle w:val="DefaultParagraphFont1"/>
          <w:rFonts w:asciiTheme="minorHAnsi" w:hAnsiTheme="minorHAnsi" w:cstheme="minorHAnsi"/>
          <w:sz w:val="22"/>
          <w:szCs w:val="22"/>
          <w:lang w:val="en-US"/>
        </w:rPr>
        <w:t>et</w:t>
      </w:r>
      <w:r w:rsidRPr="00FF33AE">
        <w:rPr>
          <w:rStyle w:val="DefaultParagraphFont1"/>
          <w:rFonts w:asciiTheme="minorHAnsi" w:hAnsiTheme="minorHAnsi" w:cstheme="minorHAnsi"/>
          <w:sz w:val="22"/>
          <w:szCs w:val="22"/>
        </w:rPr>
        <w:t xml:space="preserve"> </w:t>
      </w:r>
      <w:r w:rsidRPr="00FF33AE">
        <w:rPr>
          <w:rStyle w:val="DefaultParagraphFont1"/>
          <w:rFonts w:asciiTheme="minorHAnsi" w:hAnsiTheme="minorHAnsi" w:cstheme="minorHAnsi"/>
          <w:sz w:val="22"/>
          <w:szCs w:val="22"/>
          <w:lang w:val="en-US"/>
        </w:rPr>
        <w:t>al</w:t>
      </w:r>
      <w:r w:rsidRPr="00FF33AE">
        <w:rPr>
          <w:rStyle w:val="DefaultParagraphFont1"/>
          <w:rFonts w:asciiTheme="minorHAnsi" w:hAnsiTheme="minorHAnsi" w:cstheme="minorHAnsi"/>
          <w:sz w:val="22"/>
          <w:szCs w:val="22"/>
        </w:rPr>
        <w:t>., 2021).</w:t>
      </w:r>
      <w:r w:rsidRPr="00FF33AE">
        <w:rPr>
          <w:rStyle w:val="DefaultParagraphFont1"/>
          <w:rFonts w:asciiTheme="minorHAnsi" w:hAnsiTheme="minorHAnsi" w:cstheme="minorHAnsi"/>
          <w:color w:val="000000"/>
          <w:sz w:val="22"/>
          <w:szCs w:val="22"/>
        </w:rPr>
        <w:t xml:space="preserve"> </w:t>
      </w:r>
      <w:r w:rsidR="00855F64" w:rsidRPr="00FF33AE">
        <w:rPr>
          <w:rStyle w:val="DefaultParagraphFont1"/>
          <w:rFonts w:asciiTheme="minorHAnsi" w:hAnsiTheme="minorHAnsi" w:cstheme="minorHAnsi"/>
          <w:sz w:val="22"/>
          <w:szCs w:val="22"/>
        </w:rPr>
        <w:t>Δυστυχώς,</w:t>
      </w:r>
      <w:r w:rsidRPr="00FF33AE">
        <w:rPr>
          <w:rStyle w:val="DefaultParagraphFont1"/>
          <w:rFonts w:asciiTheme="minorHAnsi" w:hAnsiTheme="minorHAnsi" w:cstheme="minorHAnsi"/>
          <w:sz w:val="22"/>
          <w:szCs w:val="22"/>
        </w:rPr>
        <w:t xml:space="preserve"> στις μέρες μας και σχεδόν καθημερινά</w:t>
      </w:r>
      <w:r w:rsidR="00855F64" w:rsidRPr="00FF33AE">
        <w:rPr>
          <w:rStyle w:val="DefaultParagraphFont1"/>
          <w:rFonts w:asciiTheme="minorHAnsi" w:hAnsiTheme="minorHAnsi" w:cstheme="minorHAnsi"/>
          <w:sz w:val="22"/>
          <w:szCs w:val="22"/>
        </w:rPr>
        <w:t>,</w:t>
      </w:r>
      <w:r w:rsidRPr="00FF33AE">
        <w:rPr>
          <w:rStyle w:val="DefaultParagraphFont1"/>
          <w:rFonts w:asciiTheme="minorHAnsi" w:hAnsiTheme="minorHAnsi" w:cstheme="minorHAnsi"/>
          <w:sz w:val="22"/>
          <w:szCs w:val="22"/>
        </w:rPr>
        <w:t xml:space="preserve"> εγκαταλείπονται στους δρόμους πολλά ζώα συντροφιάς με κατάληξη να γίνουν αδέσποτα. Οι επιθυμίες των ανθρώπων για διασκέδαση, ένδυση, τροφή, καταστρατηγούν τα δικαιώματα των ζώων. Μόλις τις τελευταίες δεκαετίες οι κοινωνίες θίγουν το θέμα αυτό και εντάσσουν στις προτεραιότητές τους να μάθουν στα παιδιά να σέβονται κάθε μορφή ζωής.</w:t>
      </w:r>
    </w:p>
    <w:p w:rsidR="00B27F36" w:rsidRPr="00FF33AE" w:rsidRDefault="00B27F36" w:rsidP="00B27F36">
      <w:pPr>
        <w:ind w:firstLine="284"/>
        <w:jc w:val="both"/>
        <w:rPr>
          <w:rFonts w:asciiTheme="minorHAnsi" w:hAnsiTheme="minorHAnsi" w:cstheme="minorHAnsi"/>
          <w:sz w:val="22"/>
          <w:szCs w:val="22"/>
        </w:rPr>
      </w:pPr>
      <w:r w:rsidRPr="00FF33AE">
        <w:rPr>
          <w:rStyle w:val="DefaultParagraphFont1"/>
          <w:rFonts w:asciiTheme="minorHAnsi" w:hAnsiTheme="minorHAnsi" w:cstheme="minorHAnsi"/>
          <w:sz w:val="22"/>
          <w:szCs w:val="22"/>
        </w:rPr>
        <w:t>Η καθιέρωση της παγκόσμιας ημέρας αδέσποτων ζώων στις 4 Απριλίου δεν αποτελεί απλώς μια ευκαιρία για να αγκαλιάσουν οι άνθρωποι τα αδέσποτα ζώα που συναντούν στους δρόμους</w:t>
      </w:r>
      <w:r w:rsidR="00443B3A" w:rsidRPr="00FF33AE">
        <w:rPr>
          <w:rStyle w:val="DefaultParagraphFont1"/>
          <w:rFonts w:asciiTheme="minorHAnsi" w:hAnsiTheme="minorHAnsi" w:cstheme="minorHAnsi"/>
          <w:color w:val="FF0000"/>
          <w:sz w:val="22"/>
          <w:szCs w:val="22"/>
        </w:rPr>
        <w:t>,</w:t>
      </w:r>
      <w:r w:rsidRPr="00FF33AE">
        <w:rPr>
          <w:rStyle w:val="DefaultParagraphFont1"/>
          <w:rFonts w:asciiTheme="minorHAnsi" w:hAnsiTheme="minorHAnsi" w:cstheme="minorHAnsi"/>
          <w:sz w:val="22"/>
          <w:szCs w:val="22"/>
        </w:rPr>
        <w:t xml:space="preserve"> αλλά και μια αφορμή να εξετάσουν τον τρόπο με τον οποίο μπορούν να προστατεύσουν και να βελτιώσουν την ευημερία τους. Πρέπει να είναι ημέρα προβλη</w:t>
      </w:r>
      <w:r w:rsidR="009F050D" w:rsidRPr="00FF33AE">
        <w:rPr>
          <w:rStyle w:val="DefaultParagraphFont1"/>
          <w:rFonts w:asciiTheme="minorHAnsi" w:hAnsiTheme="minorHAnsi" w:cstheme="minorHAnsi"/>
          <w:sz w:val="22"/>
          <w:szCs w:val="22"/>
        </w:rPr>
        <w:t>ματισμού για ‘ολους</w:t>
      </w:r>
      <w:r w:rsidRPr="00FF33AE">
        <w:rPr>
          <w:rStyle w:val="DefaultParagraphFont1"/>
          <w:rFonts w:asciiTheme="minorHAnsi" w:hAnsiTheme="minorHAnsi" w:cstheme="minorHAnsi"/>
          <w:sz w:val="22"/>
          <w:szCs w:val="22"/>
        </w:rPr>
        <w:t xml:space="preserve"> </w:t>
      </w:r>
      <w:r w:rsidR="008F22B5" w:rsidRPr="00FF33AE">
        <w:rPr>
          <w:rStyle w:val="DefaultParagraphFont1"/>
          <w:rFonts w:asciiTheme="minorHAnsi" w:hAnsiTheme="minorHAnsi" w:cstheme="minorHAnsi"/>
          <w:sz w:val="22"/>
          <w:szCs w:val="22"/>
        </w:rPr>
        <w:t>Άλλωστε</w:t>
      </w:r>
      <w:r w:rsidR="008F22B5" w:rsidRPr="00FF33AE">
        <w:rPr>
          <w:rStyle w:val="DefaultParagraphFont1"/>
          <w:rFonts w:asciiTheme="minorHAnsi" w:hAnsiTheme="minorHAnsi" w:cstheme="minorHAnsi"/>
          <w:color w:val="FF0000"/>
          <w:sz w:val="22"/>
          <w:szCs w:val="22"/>
        </w:rPr>
        <w:t>,</w:t>
      </w:r>
      <w:r w:rsidR="008F22B5" w:rsidRPr="00FF33AE">
        <w:rPr>
          <w:rStyle w:val="DefaultParagraphFont1"/>
          <w:rFonts w:asciiTheme="minorHAnsi" w:hAnsiTheme="minorHAnsi" w:cstheme="minorHAnsi"/>
          <w:sz w:val="22"/>
          <w:szCs w:val="22"/>
        </w:rPr>
        <w:t xml:space="preserve"> ο</w:t>
      </w:r>
      <w:r w:rsidRPr="00FF33AE">
        <w:rPr>
          <w:rStyle w:val="DefaultParagraphFont1"/>
          <w:rFonts w:asciiTheme="minorHAnsi" w:hAnsiTheme="minorHAnsi" w:cstheme="minorHAnsi"/>
          <w:sz w:val="22"/>
          <w:szCs w:val="22"/>
        </w:rPr>
        <w:t xml:space="preserve"> σεβασμός στα ζώα σχετίζεται άμεσα και με την περιβαλλοντική εκπαίδευση</w:t>
      </w:r>
      <w:r w:rsidR="009F050D" w:rsidRPr="00FF33AE">
        <w:rPr>
          <w:rStyle w:val="DefaultParagraphFont1"/>
          <w:rFonts w:asciiTheme="minorHAnsi" w:hAnsiTheme="minorHAnsi" w:cstheme="minorHAnsi"/>
          <w:sz w:val="22"/>
          <w:szCs w:val="22"/>
        </w:rPr>
        <w:t>,</w:t>
      </w:r>
      <w:r w:rsidRPr="00FF33AE">
        <w:rPr>
          <w:rStyle w:val="DefaultParagraphFont1"/>
          <w:rFonts w:asciiTheme="minorHAnsi" w:hAnsiTheme="minorHAnsi" w:cstheme="minorHAnsi"/>
          <w:sz w:val="22"/>
          <w:szCs w:val="22"/>
        </w:rPr>
        <w:t xml:space="preserve"> αφού αποτελούν αναπόσπαστο κομμάτι της φύσης (Καραγεωργάκης &amp; Γεωργόπουλος, 2005).</w:t>
      </w:r>
    </w:p>
    <w:p w:rsidR="00B27F36" w:rsidRPr="00FF33AE" w:rsidRDefault="00B27F36" w:rsidP="00B27F36">
      <w:pPr>
        <w:ind w:firstLine="284"/>
        <w:jc w:val="both"/>
        <w:rPr>
          <w:rStyle w:val="DefaultParagraphFont1"/>
          <w:rFonts w:asciiTheme="minorHAnsi" w:hAnsiTheme="minorHAnsi" w:cstheme="minorHAnsi"/>
          <w:sz w:val="22"/>
          <w:szCs w:val="22"/>
        </w:rPr>
      </w:pPr>
      <w:r w:rsidRPr="00FF33AE">
        <w:rPr>
          <w:rStyle w:val="DefaultParagraphFont1"/>
          <w:rFonts w:asciiTheme="minorHAnsi" w:hAnsiTheme="minorHAnsi" w:cstheme="minorHAnsi"/>
          <w:sz w:val="22"/>
          <w:szCs w:val="22"/>
        </w:rPr>
        <w:t xml:space="preserve">Η συμβίωση των παιδιών με </w:t>
      </w:r>
      <w:r w:rsidRPr="00FF33AE">
        <w:rPr>
          <w:rStyle w:val="DefaultParagraphFont1"/>
          <w:rFonts w:asciiTheme="minorHAnsi" w:hAnsiTheme="minorHAnsi" w:cstheme="minorHAnsi"/>
          <w:color w:val="FF0000"/>
          <w:sz w:val="22"/>
          <w:szCs w:val="22"/>
        </w:rPr>
        <w:t>τα κατοικίδια</w:t>
      </w:r>
      <w:r w:rsidRPr="00FF33AE">
        <w:rPr>
          <w:rStyle w:val="DefaultParagraphFont1"/>
          <w:rFonts w:asciiTheme="minorHAnsi" w:hAnsiTheme="minorHAnsi" w:cstheme="minorHAnsi"/>
          <w:sz w:val="22"/>
          <w:szCs w:val="22"/>
        </w:rPr>
        <w:t xml:space="preserve"> είναι πολύ σημαντική γιατί καλλιεργεί σε αυτά την αξία της ανθρωπιάς, της ενσυναίσθησης, της ηθικής ευθύνης, του αλτρουισμού. Όταν συνυπάρχουν τα παιδιά με τα κατοικίδια</w:t>
      </w:r>
      <w:r w:rsidR="009F050D" w:rsidRPr="00FF33AE">
        <w:rPr>
          <w:rStyle w:val="DefaultParagraphFont1"/>
          <w:rFonts w:asciiTheme="minorHAnsi" w:hAnsiTheme="minorHAnsi" w:cstheme="minorHAnsi"/>
          <w:sz w:val="22"/>
          <w:szCs w:val="22"/>
        </w:rPr>
        <w:t>,</w:t>
      </w:r>
      <w:r w:rsidRPr="00FF33AE">
        <w:rPr>
          <w:rStyle w:val="DefaultParagraphFont1"/>
          <w:rFonts w:asciiTheme="minorHAnsi" w:hAnsiTheme="minorHAnsi" w:cstheme="minorHAnsi"/>
          <w:sz w:val="22"/>
          <w:szCs w:val="22"/>
        </w:rPr>
        <w:t xml:space="preserve"> γίνονται υπεύθυνα και βάζουν την άσκηση στην καθημερινότητά τους</w:t>
      </w:r>
      <w:r w:rsidR="00435105" w:rsidRPr="00FF33AE">
        <w:rPr>
          <w:rStyle w:val="DefaultParagraphFont1"/>
          <w:rFonts w:asciiTheme="minorHAnsi" w:hAnsiTheme="minorHAnsi" w:cstheme="minorHAnsi"/>
          <w:sz w:val="22"/>
          <w:szCs w:val="22"/>
        </w:rPr>
        <w:t xml:space="preserve"> </w:t>
      </w:r>
      <w:r w:rsidRPr="00FF33AE">
        <w:rPr>
          <w:rStyle w:val="DefaultParagraphFont1"/>
          <w:rFonts w:asciiTheme="minorHAnsi" w:hAnsiTheme="minorHAnsi" w:cstheme="minorHAnsi"/>
          <w:sz w:val="22"/>
          <w:szCs w:val="22"/>
        </w:rPr>
        <w:t>(Μπλαβάκη, 2021).</w:t>
      </w:r>
      <w:r w:rsidRPr="00FF33AE">
        <w:rPr>
          <w:rFonts w:asciiTheme="minorHAnsi" w:hAnsiTheme="minorHAnsi" w:cstheme="minorHAnsi"/>
          <w:sz w:val="22"/>
          <w:szCs w:val="22"/>
        </w:rPr>
        <w:t xml:space="preserve"> </w:t>
      </w:r>
      <w:r w:rsidRPr="00FF33AE">
        <w:rPr>
          <w:rFonts w:asciiTheme="minorHAnsi" w:hAnsiTheme="minorHAnsi" w:cstheme="minorHAnsi"/>
          <w:color w:val="FF0000"/>
          <w:sz w:val="22"/>
          <w:szCs w:val="22"/>
        </w:rPr>
        <w:t>Τα οφέλη για την ψυχική υγεία των παιδιών είναι πολλά, καθώς ενισχύουν την αυτοπεποίθηση και την αυτοεκτίμηση τους</w:t>
      </w:r>
      <w:r w:rsidR="00435105" w:rsidRPr="00FF33AE">
        <w:rPr>
          <w:rFonts w:asciiTheme="minorHAnsi" w:hAnsiTheme="minorHAnsi" w:cstheme="minorHAnsi"/>
          <w:color w:val="FF0000"/>
          <w:sz w:val="22"/>
          <w:szCs w:val="22"/>
        </w:rPr>
        <w:t xml:space="preserve"> </w:t>
      </w:r>
      <w:r w:rsidRPr="00FF33AE">
        <w:rPr>
          <w:rFonts w:asciiTheme="minorHAnsi" w:hAnsiTheme="minorHAnsi" w:cstheme="minorHAnsi"/>
          <w:color w:val="FF0000"/>
          <w:sz w:val="22"/>
          <w:szCs w:val="22"/>
        </w:rPr>
        <w:t>(Παπαγεωργίου,2019), συμβάλλουν στην ομαλή τους ανάπτυξη, προάγουν την ηρεμία και τα</w:t>
      </w:r>
      <w:r w:rsidR="00435105" w:rsidRPr="00FF33AE">
        <w:rPr>
          <w:rFonts w:asciiTheme="minorHAnsi" w:hAnsiTheme="minorHAnsi" w:cstheme="minorHAnsi"/>
          <w:color w:val="FF0000"/>
          <w:sz w:val="22"/>
          <w:szCs w:val="22"/>
        </w:rPr>
        <w:t xml:space="preserve"> ανακουφίζουν από το άγχος </w:t>
      </w:r>
      <w:r w:rsidRPr="00FF33AE">
        <w:rPr>
          <w:rFonts w:asciiTheme="minorHAnsi" w:hAnsiTheme="minorHAnsi" w:cstheme="minorHAnsi"/>
          <w:color w:val="FF0000"/>
          <w:sz w:val="22"/>
          <w:szCs w:val="22"/>
        </w:rPr>
        <w:t>(</w:t>
      </w:r>
      <w:r w:rsidRPr="00FF33AE">
        <w:rPr>
          <w:rFonts w:asciiTheme="minorHAnsi" w:hAnsiTheme="minorHAnsi" w:cstheme="minorHAnsi"/>
          <w:color w:val="FF0000"/>
          <w:sz w:val="22"/>
          <w:szCs w:val="22"/>
          <w:lang w:val="en-US"/>
        </w:rPr>
        <w:t>Born</w:t>
      </w:r>
      <w:r w:rsidRPr="00FF33AE">
        <w:rPr>
          <w:rFonts w:asciiTheme="minorHAnsi" w:hAnsiTheme="minorHAnsi" w:cstheme="minorHAnsi"/>
          <w:color w:val="FF0000"/>
          <w:sz w:val="22"/>
          <w:szCs w:val="22"/>
        </w:rPr>
        <w:t>, 2018).</w:t>
      </w:r>
      <w:r w:rsidR="00435105" w:rsidRPr="00FF33AE">
        <w:rPr>
          <w:rFonts w:asciiTheme="minorHAnsi" w:hAnsiTheme="minorHAnsi" w:cstheme="minorHAnsi"/>
          <w:sz w:val="22"/>
          <w:szCs w:val="22"/>
        </w:rPr>
        <w:t xml:space="preserve"> </w:t>
      </w:r>
      <w:r w:rsidRPr="00FF33AE">
        <w:rPr>
          <w:rStyle w:val="DefaultParagraphFont1"/>
          <w:rFonts w:asciiTheme="minorHAnsi" w:hAnsiTheme="minorHAnsi" w:cstheme="minorHAnsi"/>
          <w:sz w:val="22"/>
          <w:szCs w:val="22"/>
        </w:rPr>
        <w:t>Τα κατοικίδια προσφέρουν αγάπη και ασφάλεια και μπορούν να λειτουργήσουν ως υποκατάστατα</w:t>
      </w:r>
      <w:r w:rsidR="009F050D" w:rsidRPr="00FF33AE">
        <w:rPr>
          <w:rStyle w:val="DefaultParagraphFont1"/>
          <w:rFonts w:asciiTheme="minorHAnsi" w:hAnsiTheme="minorHAnsi" w:cstheme="minorHAnsi"/>
          <w:sz w:val="22"/>
          <w:szCs w:val="22"/>
        </w:rPr>
        <w:t>,</w:t>
      </w:r>
      <w:r w:rsidRPr="00FF33AE">
        <w:rPr>
          <w:rStyle w:val="DefaultParagraphFont1"/>
          <w:rFonts w:asciiTheme="minorHAnsi" w:hAnsiTheme="minorHAnsi" w:cstheme="minorHAnsi"/>
          <w:sz w:val="22"/>
          <w:szCs w:val="22"/>
        </w:rPr>
        <w:t xml:space="preserve"> όταν οι γονείς απουσιάζουν προσωρινά από το σπίτι</w:t>
      </w:r>
      <w:r w:rsidR="00435105" w:rsidRPr="00FF33AE">
        <w:rPr>
          <w:rStyle w:val="DefaultParagraphFont1"/>
          <w:rFonts w:asciiTheme="minorHAnsi" w:hAnsiTheme="minorHAnsi" w:cstheme="minorHAnsi"/>
          <w:sz w:val="22"/>
          <w:szCs w:val="22"/>
        </w:rPr>
        <w:t xml:space="preserve"> </w:t>
      </w:r>
      <w:r w:rsidRPr="00FF33AE">
        <w:rPr>
          <w:rStyle w:val="DefaultParagraphFont1"/>
          <w:rFonts w:asciiTheme="minorHAnsi" w:hAnsiTheme="minorHAnsi" w:cstheme="minorHAnsi"/>
          <w:sz w:val="22"/>
          <w:szCs w:val="22"/>
        </w:rPr>
        <w:t>(Γιαννακοπούλου, 2015). Σύμφωνα και με το νόμο</w:t>
      </w:r>
      <w:r w:rsidRPr="00FF33AE">
        <w:rPr>
          <w:rStyle w:val="DefaultParagraphFont1"/>
          <w:rFonts w:asciiTheme="minorHAnsi" w:hAnsiTheme="minorHAnsi" w:cstheme="minorHAnsi"/>
          <w:bCs/>
          <w:sz w:val="22"/>
          <w:szCs w:val="22"/>
          <w:lang w:eastAsia="el-GR"/>
        </w:rPr>
        <w:t xml:space="preserve"> ΥΠ' ΑΡΙΘΜ. 4830/2021</w:t>
      </w:r>
      <w:r w:rsidRPr="00FF33AE">
        <w:rPr>
          <w:rStyle w:val="DefaultParagraphFont1"/>
          <w:rFonts w:asciiTheme="minorHAnsi" w:hAnsiTheme="minorHAnsi" w:cstheme="minorHAnsi"/>
          <w:sz w:val="22"/>
          <w:szCs w:val="22"/>
        </w:rPr>
        <w:t xml:space="preserve"> άρθρο 1 όλα τα ζώα συντ</w:t>
      </w:r>
      <w:r w:rsidR="00F07174" w:rsidRPr="00FF33AE">
        <w:rPr>
          <w:rStyle w:val="DefaultParagraphFont1"/>
          <w:rFonts w:asciiTheme="minorHAnsi" w:hAnsiTheme="minorHAnsi" w:cstheme="minorHAnsi"/>
          <w:sz w:val="22"/>
          <w:szCs w:val="22"/>
        </w:rPr>
        <w:t>ροφιάς πρέπει να προστατεύονται(</w:t>
      </w:r>
      <w:r w:rsidR="00A5553B" w:rsidRPr="00FF33AE">
        <w:rPr>
          <w:rStyle w:val="DefaultParagraphFont1"/>
          <w:rFonts w:asciiTheme="minorHAnsi" w:hAnsiTheme="minorHAnsi" w:cstheme="minorHAnsi"/>
          <w:sz w:val="22"/>
          <w:szCs w:val="22"/>
          <w:lang w:val="en-US"/>
        </w:rPr>
        <w:t>Re</w:t>
      </w:r>
      <w:r w:rsidR="00F07174" w:rsidRPr="00FF33AE">
        <w:rPr>
          <w:rStyle w:val="DefaultParagraphFont1"/>
          <w:rFonts w:asciiTheme="minorHAnsi" w:hAnsiTheme="minorHAnsi" w:cstheme="minorHAnsi"/>
          <w:sz w:val="22"/>
          <w:szCs w:val="22"/>
          <w:lang w:val="en-US"/>
        </w:rPr>
        <w:t>gan</w:t>
      </w:r>
      <w:r w:rsidR="00F07174" w:rsidRPr="00FF33AE">
        <w:rPr>
          <w:rStyle w:val="DefaultParagraphFont1"/>
          <w:rFonts w:asciiTheme="minorHAnsi" w:hAnsiTheme="minorHAnsi" w:cstheme="minorHAnsi"/>
          <w:sz w:val="22"/>
          <w:szCs w:val="22"/>
        </w:rPr>
        <w:t xml:space="preserve"> &amp; </w:t>
      </w:r>
      <w:r w:rsidR="00F07174" w:rsidRPr="00FF33AE">
        <w:rPr>
          <w:rStyle w:val="DefaultParagraphFont1"/>
          <w:rFonts w:asciiTheme="minorHAnsi" w:hAnsiTheme="minorHAnsi" w:cstheme="minorHAnsi"/>
          <w:sz w:val="22"/>
          <w:szCs w:val="22"/>
          <w:lang w:val="en-US"/>
        </w:rPr>
        <w:t>Singer</w:t>
      </w:r>
      <w:r w:rsidR="00F07174" w:rsidRPr="00FF33AE">
        <w:rPr>
          <w:rStyle w:val="DefaultParagraphFont1"/>
          <w:rFonts w:asciiTheme="minorHAnsi" w:hAnsiTheme="minorHAnsi" w:cstheme="minorHAnsi"/>
          <w:sz w:val="22"/>
          <w:szCs w:val="22"/>
        </w:rPr>
        <w:t>,</w:t>
      </w:r>
      <w:r w:rsidR="00F07174" w:rsidRPr="00FF33AE">
        <w:rPr>
          <w:rStyle w:val="DefaultParagraphFont1"/>
          <w:rFonts w:asciiTheme="minorHAnsi" w:hAnsiTheme="minorHAnsi" w:cstheme="minorHAnsi"/>
          <w:b/>
          <w:color w:val="FF0000"/>
          <w:sz w:val="22"/>
          <w:szCs w:val="22"/>
        </w:rPr>
        <w:t xml:space="preserve"> </w:t>
      </w:r>
      <w:r w:rsidR="00F07174" w:rsidRPr="00FF33AE">
        <w:rPr>
          <w:rStyle w:val="DefaultParagraphFont1"/>
          <w:rFonts w:asciiTheme="minorHAnsi" w:hAnsiTheme="minorHAnsi" w:cstheme="minorHAnsi"/>
          <w:sz w:val="22"/>
          <w:szCs w:val="22"/>
        </w:rPr>
        <w:t>1989)</w:t>
      </w:r>
      <w:r w:rsidR="00F07174" w:rsidRPr="00FF33AE">
        <w:rPr>
          <w:rStyle w:val="DefaultParagraphFont1"/>
          <w:rFonts w:asciiTheme="minorHAnsi" w:hAnsiTheme="minorHAnsi" w:cstheme="minorHAnsi"/>
          <w:color w:val="FF0000"/>
          <w:sz w:val="22"/>
          <w:szCs w:val="22"/>
        </w:rPr>
        <w:t>,</w:t>
      </w:r>
      <w:r w:rsidRPr="00FF33AE">
        <w:rPr>
          <w:rStyle w:val="DefaultParagraphFont1"/>
          <w:rFonts w:asciiTheme="minorHAnsi" w:hAnsiTheme="minorHAnsi" w:cstheme="minorHAnsi"/>
          <w:sz w:val="22"/>
          <w:szCs w:val="22"/>
        </w:rPr>
        <w:t xml:space="preserve"> να ενισχύεται η υπεύθυνη ιδιοκτησία και να τηρούνται οι κανόνες ευζωίας τους. Χρειάζονται την προστασία το</w:t>
      </w:r>
      <w:r w:rsidR="009F050D" w:rsidRPr="00FF33AE">
        <w:rPr>
          <w:rStyle w:val="DefaultParagraphFont1"/>
          <w:rFonts w:asciiTheme="minorHAnsi" w:hAnsiTheme="minorHAnsi" w:cstheme="minorHAnsi"/>
          <w:sz w:val="22"/>
          <w:szCs w:val="22"/>
        </w:rPr>
        <w:t>υ ανθρώπου, γιατί έχουν</w:t>
      </w:r>
      <w:r w:rsidRPr="00FF33AE">
        <w:rPr>
          <w:rStyle w:val="DefaultParagraphFont1"/>
          <w:rFonts w:asciiTheme="minorHAnsi" w:hAnsiTheme="minorHAnsi" w:cstheme="minorHAnsi"/>
          <w:sz w:val="22"/>
          <w:szCs w:val="22"/>
        </w:rPr>
        <w:t xml:space="preserve"> ένα κοινό χαρακτηριστικό: δυσκολεύονται να προστατευτούν και απειλούνται (Wetter, 2006). </w:t>
      </w:r>
    </w:p>
    <w:p w:rsidR="00B27F36" w:rsidRPr="00FF33AE" w:rsidRDefault="00B27F36" w:rsidP="00B27F36">
      <w:pPr>
        <w:ind w:firstLine="284"/>
        <w:jc w:val="both"/>
        <w:rPr>
          <w:rFonts w:asciiTheme="minorHAnsi" w:hAnsiTheme="minorHAnsi" w:cstheme="minorHAnsi"/>
          <w:sz w:val="22"/>
          <w:szCs w:val="22"/>
        </w:rPr>
      </w:pPr>
      <w:r w:rsidRPr="00FF33AE">
        <w:rPr>
          <w:rStyle w:val="DefaultParagraphFont1"/>
          <w:rFonts w:asciiTheme="minorHAnsi" w:hAnsiTheme="minorHAnsi" w:cstheme="minorHAnsi"/>
          <w:sz w:val="22"/>
          <w:szCs w:val="22"/>
          <w:lang w:val="en-US"/>
        </w:rPr>
        <w:t>T</w:t>
      </w:r>
      <w:r w:rsidRPr="00FF33AE">
        <w:rPr>
          <w:rStyle w:val="DefaultParagraphFont1"/>
          <w:rFonts w:asciiTheme="minorHAnsi" w:hAnsiTheme="minorHAnsi" w:cstheme="minorHAnsi"/>
          <w:sz w:val="22"/>
          <w:szCs w:val="22"/>
        </w:rPr>
        <w:t>α αδέσποτα ζώα αποτελούν μία από τις πλέον σοβαρές προκλήσεις για την ευημερία των ζώων σε παγκόσμιο επίπεδο. Οι λόγοι που οδηγούν στην εμφάνισή τους είναι ποικίλοι, περιλαμβάνοντας την ανεύθυνη αναπαραγωγή</w:t>
      </w:r>
      <w:r w:rsidRPr="00FF33AE">
        <w:rPr>
          <w:rStyle w:val="DefaultParagraphFont1"/>
          <w:rFonts w:asciiTheme="minorHAnsi" w:hAnsiTheme="minorHAnsi" w:cstheme="minorHAnsi"/>
          <w:color w:val="FF0000"/>
          <w:sz w:val="22"/>
          <w:szCs w:val="22"/>
        </w:rPr>
        <w:t>,</w:t>
      </w:r>
      <w:r w:rsidRPr="00FF33AE">
        <w:rPr>
          <w:rStyle w:val="DefaultParagraphFont1"/>
          <w:rFonts w:asciiTheme="minorHAnsi" w:hAnsiTheme="minorHAnsi" w:cstheme="minorHAnsi"/>
          <w:sz w:val="22"/>
          <w:szCs w:val="22"/>
        </w:rPr>
        <w:t xml:space="preserve"> καθώς και την εγκατάλειψη από τους ιδιοκτήτες τους. </w:t>
      </w:r>
      <w:r w:rsidRPr="00FF33AE">
        <w:rPr>
          <w:rStyle w:val="DefaultParagraphFont1"/>
          <w:rFonts w:asciiTheme="minorHAnsi" w:hAnsiTheme="minorHAnsi" w:cstheme="minorHAnsi"/>
          <w:color w:val="FF0000"/>
          <w:sz w:val="22"/>
          <w:szCs w:val="22"/>
        </w:rPr>
        <w:t>Μεγάλος</w:t>
      </w:r>
      <w:r w:rsidRPr="00FF33AE">
        <w:rPr>
          <w:rStyle w:val="DefaultParagraphFont1"/>
          <w:rFonts w:asciiTheme="minorHAnsi" w:hAnsiTheme="minorHAnsi" w:cstheme="minorHAnsi"/>
          <w:sz w:val="22"/>
          <w:szCs w:val="22"/>
        </w:rPr>
        <w:t xml:space="preserve"> πληθυσμός αδέσποτων ζώων αγωνίζεται καθημερινά για επιβίωση στους δρόμους, εκτεθειμένος σε πολλαπλούς κινδύνους όπως </w:t>
      </w:r>
      <w:r w:rsidRPr="00FF33AE">
        <w:rPr>
          <w:rStyle w:val="DefaultParagraphFont1"/>
          <w:rFonts w:asciiTheme="minorHAnsi" w:hAnsiTheme="minorHAnsi" w:cstheme="minorHAnsi"/>
          <w:color w:val="FF0000"/>
          <w:sz w:val="22"/>
          <w:szCs w:val="22"/>
        </w:rPr>
        <w:t>η</w:t>
      </w:r>
      <w:r w:rsidRPr="00FF33AE">
        <w:rPr>
          <w:rStyle w:val="DefaultParagraphFont1"/>
          <w:rFonts w:asciiTheme="minorHAnsi" w:hAnsiTheme="minorHAnsi" w:cstheme="minorHAnsi"/>
          <w:sz w:val="22"/>
          <w:szCs w:val="22"/>
        </w:rPr>
        <w:t xml:space="preserve"> πείνα, </w:t>
      </w:r>
      <w:r w:rsidRPr="00FF33AE">
        <w:rPr>
          <w:rStyle w:val="DefaultParagraphFont1"/>
          <w:rFonts w:asciiTheme="minorHAnsi" w:hAnsiTheme="minorHAnsi" w:cstheme="minorHAnsi"/>
          <w:color w:val="FF0000"/>
          <w:sz w:val="22"/>
          <w:szCs w:val="22"/>
        </w:rPr>
        <w:t>οι</w:t>
      </w:r>
      <w:r w:rsidRPr="00FF33AE">
        <w:rPr>
          <w:rStyle w:val="DefaultParagraphFont1"/>
          <w:rFonts w:asciiTheme="minorHAnsi" w:hAnsiTheme="minorHAnsi" w:cstheme="minorHAnsi"/>
          <w:sz w:val="22"/>
          <w:szCs w:val="22"/>
        </w:rPr>
        <w:t xml:space="preserve"> ασθένειες και </w:t>
      </w:r>
      <w:r w:rsidRPr="00FF33AE">
        <w:rPr>
          <w:rStyle w:val="DefaultParagraphFont1"/>
          <w:rFonts w:asciiTheme="minorHAnsi" w:hAnsiTheme="minorHAnsi" w:cstheme="minorHAnsi"/>
          <w:color w:val="FF0000"/>
          <w:sz w:val="22"/>
          <w:szCs w:val="22"/>
        </w:rPr>
        <w:t>η</w:t>
      </w:r>
      <w:r w:rsidRPr="00FF33AE">
        <w:rPr>
          <w:rStyle w:val="DefaultParagraphFont1"/>
          <w:rFonts w:asciiTheme="minorHAnsi" w:hAnsiTheme="minorHAnsi" w:cstheme="minorHAnsi"/>
          <w:sz w:val="22"/>
          <w:szCs w:val="22"/>
        </w:rPr>
        <w:t xml:space="preserve"> βίαιη μεταχείριση. </w:t>
      </w:r>
      <w:r w:rsidRPr="00FF33AE">
        <w:rPr>
          <w:rStyle w:val="DefaultParagraphFont1"/>
          <w:rFonts w:asciiTheme="minorHAnsi" w:hAnsiTheme="minorHAnsi" w:cstheme="minorHAnsi"/>
          <w:color w:val="FF0000"/>
          <w:sz w:val="22"/>
          <w:szCs w:val="22"/>
        </w:rPr>
        <w:t xml:space="preserve">Είναι ζώα τα οποία διαβιούν σε άσχημες καιρικές </w:t>
      </w:r>
      <w:r w:rsidRPr="00FF33AE">
        <w:rPr>
          <w:rStyle w:val="DefaultParagraphFont1"/>
          <w:rFonts w:asciiTheme="minorHAnsi" w:hAnsiTheme="minorHAnsi" w:cstheme="minorHAnsi"/>
          <w:color w:val="FF0000"/>
          <w:sz w:val="22"/>
          <w:szCs w:val="22"/>
        </w:rPr>
        <w:lastRenderedPageBreak/>
        <w:t xml:space="preserve">συνθήκες, χωρίς τροφή και νερό. </w:t>
      </w:r>
      <w:r w:rsidRPr="00FF33AE">
        <w:rPr>
          <w:rStyle w:val="DefaultParagraphFont1"/>
          <w:rFonts w:asciiTheme="minorHAnsi" w:hAnsiTheme="minorHAnsi" w:cstheme="minorHAnsi"/>
          <w:sz w:val="22"/>
          <w:szCs w:val="22"/>
        </w:rPr>
        <w:t>Και</w:t>
      </w:r>
      <w:r w:rsidR="0031473D" w:rsidRPr="00FF33AE">
        <w:rPr>
          <w:rStyle w:val="DefaultParagraphFont1"/>
          <w:rFonts w:asciiTheme="minorHAnsi" w:hAnsiTheme="minorHAnsi" w:cstheme="minorHAnsi"/>
          <w:sz w:val="22"/>
          <w:szCs w:val="22"/>
        </w:rPr>
        <w:t>,</w:t>
      </w:r>
      <w:r w:rsidRPr="00FF33AE">
        <w:rPr>
          <w:rStyle w:val="DefaultParagraphFont1"/>
          <w:rFonts w:asciiTheme="minorHAnsi" w:hAnsiTheme="minorHAnsi" w:cstheme="minorHAnsi"/>
          <w:sz w:val="22"/>
          <w:szCs w:val="22"/>
        </w:rPr>
        <w:t xml:space="preserve"> ενώ αυξάνονται αριθμητικά, ο μέσος όρος ζωής τους είναι μόλις 1,5 με 2 χρόνια</w:t>
      </w:r>
      <w:r w:rsidRPr="00FF33AE">
        <w:rPr>
          <w:rStyle w:val="DefaultParagraphFont1"/>
          <w:rFonts w:asciiTheme="minorHAnsi" w:hAnsiTheme="minorHAnsi" w:cstheme="minorHAnsi"/>
          <w:color w:val="FF0000"/>
          <w:sz w:val="22"/>
          <w:szCs w:val="22"/>
        </w:rPr>
        <w:t>. Το ζώο πάλι</w:t>
      </w:r>
      <w:r w:rsidRPr="00FF33AE">
        <w:rPr>
          <w:rStyle w:val="DefaultParagraphFont1"/>
          <w:rFonts w:asciiTheme="minorHAnsi" w:hAnsiTheme="minorHAnsi" w:cstheme="minorHAnsi"/>
          <w:sz w:val="22"/>
          <w:szCs w:val="22"/>
        </w:rPr>
        <w:t xml:space="preserve"> που έχει </w:t>
      </w:r>
      <w:r w:rsidR="00AC0C52" w:rsidRPr="00FF33AE">
        <w:rPr>
          <w:rStyle w:val="DefaultParagraphFont1"/>
          <w:rFonts w:asciiTheme="minorHAnsi" w:hAnsiTheme="minorHAnsi" w:cstheme="minorHAnsi"/>
          <w:sz w:val="22"/>
          <w:szCs w:val="22"/>
        </w:rPr>
        <w:t>ιδιοκτήτη ζει κατά μέσο όρο 17-</w:t>
      </w:r>
      <w:r w:rsidRPr="00FF33AE">
        <w:rPr>
          <w:rStyle w:val="DefaultParagraphFont1"/>
          <w:rFonts w:asciiTheme="minorHAnsi" w:hAnsiTheme="minorHAnsi" w:cstheme="minorHAnsi"/>
          <w:sz w:val="22"/>
          <w:szCs w:val="22"/>
        </w:rPr>
        <w:t xml:space="preserve">18 χρόνια (Χαρτερού, 2017). Είναι πολλά τα παραδείγματα βασανισμού ενός ζώου με σκοπό το οικονομικό όφελος και την ψυχαγωγία των θεατών όπως τα άλογα στον ιππόδρομο με τα στοιχήματα, οι κυνομαχίες, η θανάτωση του ζώου για γούνα ή δέρμα, η λαθροθηρία, τα πειραματόζωα, τα ζώα στο τσίρκο και σε ζωολογικούς κήπους. </w:t>
      </w:r>
      <w:r w:rsidRPr="00FF33AE">
        <w:rPr>
          <w:rStyle w:val="DefaultParagraphFont1"/>
          <w:rFonts w:asciiTheme="minorHAnsi" w:hAnsiTheme="minorHAnsi" w:cstheme="minorHAnsi"/>
          <w:color w:val="FF0000"/>
          <w:sz w:val="22"/>
          <w:szCs w:val="22"/>
        </w:rPr>
        <w:t>Όλα</w:t>
      </w:r>
      <w:r w:rsidRPr="00FF33AE">
        <w:rPr>
          <w:rStyle w:val="DefaultParagraphFont1"/>
          <w:rFonts w:asciiTheme="minorHAnsi" w:hAnsiTheme="minorHAnsi" w:cstheme="minorHAnsi"/>
          <w:sz w:val="22"/>
          <w:szCs w:val="22"/>
        </w:rPr>
        <w:t xml:space="preserve"> τα παραπάνω λαμβάνουν χώρα με πλήρη αδιαφορία για την κατάσταση του ζώου (</w:t>
      </w:r>
      <w:r w:rsidRPr="00FF33AE">
        <w:rPr>
          <w:rStyle w:val="DefaultParagraphFont1"/>
          <w:rFonts w:asciiTheme="minorHAnsi" w:hAnsiTheme="minorHAnsi" w:cstheme="minorHAnsi"/>
          <w:sz w:val="22"/>
          <w:szCs w:val="22"/>
          <w:lang w:val="en-US"/>
        </w:rPr>
        <w:t>Lockwood</w:t>
      </w:r>
      <w:r w:rsidRPr="00FF33AE">
        <w:rPr>
          <w:rStyle w:val="DefaultParagraphFont1"/>
          <w:rFonts w:asciiTheme="minorHAnsi" w:hAnsiTheme="minorHAnsi" w:cstheme="minorHAnsi"/>
          <w:sz w:val="22"/>
          <w:szCs w:val="22"/>
        </w:rPr>
        <w:t>, 2006.)</w:t>
      </w:r>
      <w:r w:rsidRPr="00FF33AE">
        <w:rPr>
          <w:rStyle w:val="DefaultParagraphFont1"/>
          <w:rFonts w:asciiTheme="minorHAnsi" w:hAnsiTheme="minorHAnsi" w:cstheme="minorHAnsi"/>
          <w:color w:val="FF0000"/>
          <w:sz w:val="22"/>
          <w:szCs w:val="22"/>
        </w:rPr>
        <w:t xml:space="preserve"> </w:t>
      </w:r>
    </w:p>
    <w:p w:rsidR="00B27F36" w:rsidRPr="00FF33AE" w:rsidRDefault="00B27F36" w:rsidP="00B27F36">
      <w:pPr>
        <w:pStyle w:val="LO-Normal"/>
        <w:pBdr>
          <w:right w:val="none" w:sz="0" w:space="8" w:color="000000"/>
        </w:pBdr>
        <w:ind w:firstLine="284"/>
        <w:jc w:val="both"/>
        <w:rPr>
          <w:rFonts w:asciiTheme="minorHAnsi" w:hAnsiTheme="minorHAnsi" w:cstheme="minorHAnsi"/>
          <w:sz w:val="22"/>
          <w:szCs w:val="22"/>
        </w:rPr>
      </w:pPr>
      <w:r w:rsidRPr="00FF33AE">
        <w:rPr>
          <w:rStyle w:val="DefaultParagraphFont1"/>
          <w:rFonts w:asciiTheme="minorHAnsi" w:hAnsiTheme="minorHAnsi" w:cstheme="minorHAnsi"/>
          <w:sz w:val="22"/>
          <w:szCs w:val="22"/>
        </w:rPr>
        <w:t>Τα ζώα έχουν γίνει καταναλωτικά προϊόντα, παιχνίδια</w:t>
      </w:r>
      <w:r w:rsidR="009F050D" w:rsidRPr="00FF33AE">
        <w:rPr>
          <w:rStyle w:val="DefaultParagraphFont1"/>
          <w:rFonts w:asciiTheme="minorHAnsi" w:hAnsiTheme="minorHAnsi" w:cstheme="minorHAnsi"/>
          <w:sz w:val="22"/>
          <w:szCs w:val="22"/>
        </w:rPr>
        <w:t>,</w:t>
      </w:r>
      <w:r w:rsidRPr="00FF33AE">
        <w:rPr>
          <w:rStyle w:val="DefaultParagraphFont1"/>
          <w:rFonts w:asciiTheme="minorHAnsi" w:hAnsiTheme="minorHAnsi" w:cstheme="minorHAnsi"/>
          <w:sz w:val="22"/>
          <w:szCs w:val="22"/>
        </w:rPr>
        <w:t xml:space="preserve"> τα οποία μπορεί κάποιος να τα παραγγείλει, να τα αγοράσει, να παίξει μαζί τους και όταν τα βαρεθεί να τα εγκαταλείψει. </w:t>
      </w:r>
      <w:r w:rsidRPr="00FF33AE">
        <w:rPr>
          <w:rStyle w:val="DefaultParagraphFont1"/>
          <w:rFonts w:asciiTheme="minorHAnsi" w:hAnsiTheme="minorHAnsi" w:cstheme="minorHAnsi"/>
          <w:color w:val="FF0000"/>
          <w:sz w:val="22"/>
          <w:szCs w:val="22"/>
        </w:rPr>
        <w:t>Οι δράστες βίαιων πράξεων ενάντια στα ζώα είναι κυρίως παιδιά στην εφηβεία, τα οποία πολλές φορές τα ίδια είναι θύματα κακοποίησης μέσα στο οικογενειακό τους περιβάλλον. Το οικογενειακό περιβάλλον</w:t>
      </w:r>
      <w:r w:rsidR="009F050D" w:rsidRPr="00FF33AE">
        <w:rPr>
          <w:rStyle w:val="DefaultParagraphFont1"/>
          <w:rFonts w:asciiTheme="minorHAnsi" w:hAnsiTheme="minorHAnsi" w:cstheme="minorHAnsi"/>
          <w:color w:val="FF0000"/>
          <w:sz w:val="22"/>
          <w:szCs w:val="22"/>
        </w:rPr>
        <w:t>,</w:t>
      </w:r>
      <w:r w:rsidRPr="00FF33AE">
        <w:rPr>
          <w:rStyle w:val="DefaultParagraphFont1"/>
          <w:rFonts w:asciiTheme="minorHAnsi" w:hAnsiTheme="minorHAnsi" w:cstheme="minorHAnsi"/>
          <w:color w:val="FF0000"/>
          <w:sz w:val="22"/>
          <w:szCs w:val="22"/>
        </w:rPr>
        <w:t xml:space="preserve"> στο οποίο κυριαρχεί η ενδοοικογενειακή βία, αποτελεί σημαντικό παράγοντα για την εκδήλωση βίαιης και κακοποιητικής συμπεριφοράς του παιδιού απέναντι στα ζώα (</w:t>
      </w:r>
      <w:r w:rsidRPr="00FF33AE">
        <w:rPr>
          <w:rStyle w:val="DefaultParagraphFont1"/>
          <w:rFonts w:asciiTheme="minorHAnsi" w:hAnsiTheme="minorHAnsi" w:cstheme="minorHAnsi"/>
          <w:color w:val="FF0000"/>
          <w:sz w:val="22"/>
          <w:szCs w:val="22"/>
          <w:lang w:val="en-US"/>
        </w:rPr>
        <w:t>Ascione</w:t>
      </w:r>
      <w:r w:rsidRPr="00FF33AE">
        <w:rPr>
          <w:rStyle w:val="DefaultParagraphFont1"/>
          <w:rFonts w:asciiTheme="minorHAnsi" w:hAnsiTheme="minorHAnsi" w:cstheme="minorHAnsi"/>
          <w:color w:val="FF0000"/>
          <w:sz w:val="22"/>
          <w:szCs w:val="22"/>
        </w:rPr>
        <w:t xml:space="preserve">, </w:t>
      </w:r>
      <w:r w:rsidR="00846E0C" w:rsidRPr="00FF33AE">
        <w:rPr>
          <w:rStyle w:val="DefaultParagraphFont1"/>
          <w:rFonts w:asciiTheme="minorHAnsi" w:hAnsiTheme="minorHAnsi" w:cstheme="minorHAnsi"/>
          <w:color w:val="FF0000"/>
          <w:sz w:val="22"/>
          <w:szCs w:val="22"/>
        </w:rPr>
        <w:t>1998</w:t>
      </w:r>
      <w:r w:rsidRPr="00FF33AE">
        <w:rPr>
          <w:rStyle w:val="DefaultParagraphFont1"/>
          <w:rFonts w:asciiTheme="minorHAnsi" w:hAnsiTheme="minorHAnsi" w:cstheme="minorHAnsi"/>
          <w:color w:val="FF0000"/>
          <w:sz w:val="22"/>
          <w:szCs w:val="22"/>
        </w:rPr>
        <w:t>). Η σκληρότητα απέναντι στα ζώα συνδέεται με τη σκληρότητα απέναντι στους ανθρώπους. Είναι σύμπτωμα διαταραγμένης προσωπικότητας και αποτελεί προάγγελο και άλλης προβληματικής ή εγκληματικής συμπεριφοράς. Έρευνες έχουν δείξει πως ένας κακοποιητής ξεκινά από τα ζώα. Από τη</w:t>
      </w:r>
      <w:r w:rsidR="008F22B5" w:rsidRPr="00FF33AE">
        <w:rPr>
          <w:rStyle w:val="DefaultParagraphFont1"/>
          <w:rFonts w:asciiTheme="minorHAnsi" w:hAnsiTheme="minorHAnsi" w:cstheme="minorHAnsi"/>
          <w:color w:val="FF0000"/>
          <w:sz w:val="22"/>
          <w:szCs w:val="22"/>
        </w:rPr>
        <w:t>ν επιβολή της δύναμης σε αυτό</w:t>
      </w:r>
      <w:r w:rsidRPr="00FF33AE">
        <w:rPr>
          <w:rStyle w:val="DefaultParagraphFont1"/>
          <w:rFonts w:asciiTheme="minorHAnsi" w:hAnsiTheme="minorHAnsi" w:cstheme="minorHAnsi"/>
          <w:color w:val="FF0000"/>
          <w:sz w:val="22"/>
          <w:szCs w:val="22"/>
        </w:rPr>
        <w:t>. Η κακοποίηση ενός ζώου μπορεί να είναι η αρχή του κύκλου της βίας</w:t>
      </w:r>
      <w:r w:rsidRPr="00FF33AE">
        <w:rPr>
          <w:rStyle w:val="DefaultParagraphFont1"/>
          <w:rFonts w:asciiTheme="minorHAnsi" w:hAnsiTheme="minorHAnsi" w:cstheme="minorHAnsi"/>
          <w:sz w:val="22"/>
          <w:szCs w:val="22"/>
        </w:rPr>
        <w:t xml:space="preserve"> </w:t>
      </w:r>
      <w:r w:rsidR="009F050D" w:rsidRPr="00FF33AE">
        <w:rPr>
          <w:rStyle w:val="DefaultParagraphFont1"/>
          <w:rFonts w:asciiTheme="minorHAnsi" w:hAnsiTheme="minorHAnsi" w:cstheme="minorHAnsi"/>
          <w:sz w:val="22"/>
          <w:szCs w:val="22"/>
        </w:rPr>
        <w:t>(Γιαννάρου, 2024)</w:t>
      </w:r>
      <w:r w:rsidRPr="00FF33AE">
        <w:rPr>
          <w:rStyle w:val="DefaultParagraphFont1"/>
          <w:rFonts w:asciiTheme="minorHAnsi" w:hAnsiTheme="minorHAnsi" w:cstheme="minorHAnsi"/>
          <w:sz w:val="22"/>
          <w:szCs w:val="22"/>
        </w:rPr>
        <w:t>. Ερευνητικά αποδεικνύεται πως οι δολοφόνοι και γενικότερα άνθρωποι με εγκληματική συμπεριφορά έχουν ιστορικό βασανισμού κάποιου ζώου είτε στην παιδική</w:t>
      </w:r>
      <w:r w:rsidR="0031473D" w:rsidRPr="00FF33AE">
        <w:rPr>
          <w:rStyle w:val="DefaultParagraphFont1"/>
          <w:rFonts w:asciiTheme="minorHAnsi" w:hAnsiTheme="minorHAnsi" w:cstheme="minorHAnsi"/>
          <w:sz w:val="22"/>
          <w:szCs w:val="22"/>
        </w:rPr>
        <w:t>-</w:t>
      </w:r>
      <w:r w:rsidRPr="00FF33AE">
        <w:rPr>
          <w:rStyle w:val="DefaultParagraphFont1"/>
          <w:rFonts w:asciiTheme="minorHAnsi" w:hAnsiTheme="minorHAnsi" w:cstheme="minorHAnsi"/>
          <w:sz w:val="22"/>
          <w:szCs w:val="22"/>
        </w:rPr>
        <w:t>εφηβική ηλικία τους είτε ως ενήλικες (</w:t>
      </w:r>
      <w:r w:rsidRPr="00FF33AE">
        <w:rPr>
          <w:rStyle w:val="DefaultParagraphFont1"/>
          <w:rFonts w:asciiTheme="minorHAnsi" w:hAnsiTheme="minorHAnsi" w:cstheme="minorHAnsi"/>
          <w:sz w:val="22"/>
          <w:szCs w:val="22"/>
          <w:lang w:val="en-US"/>
        </w:rPr>
        <w:t>Ressler</w:t>
      </w:r>
      <w:r w:rsidRPr="00FF33AE">
        <w:rPr>
          <w:rStyle w:val="DefaultParagraphFont1"/>
          <w:rFonts w:asciiTheme="minorHAnsi" w:hAnsiTheme="minorHAnsi" w:cstheme="minorHAnsi"/>
          <w:sz w:val="22"/>
          <w:szCs w:val="22"/>
        </w:rPr>
        <w:t xml:space="preserve"> </w:t>
      </w:r>
      <w:r w:rsidRPr="00FF33AE">
        <w:rPr>
          <w:rStyle w:val="DefaultParagraphFont1"/>
          <w:rFonts w:asciiTheme="minorHAnsi" w:hAnsiTheme="minorHAnsi" w:cstheme="minorHAnsi"/>
          <w:sz w:val="22"/>
          <w:szCs w:val="22"/>
          <w:lang w:val="en-US"/>
        </w:rPr>
        <w:t>et</w:t>
      </w:r>
      <w:r w:rsidRPr="00FF33AE">
        <w:rPr>
          <w:rStyle w:val="DefaultParagraphFont1"/>
          <w:rFonts w:asciiTheme="minorHAnsi" w:hAnsiTheme="minorHAnsi" w:cstheme="minorHAnsi"/>
          <w:sz w:val="22"/>
          <w:szCs w:val="22"/>
        </w:rPr>
        <w:t xml:space="preserve"> </w:t>
      </w:r>
      <w:r w:rsidRPr="00FF33AE">
        <w:rPr>
          <w:rStyle w:val="DefaultParagraphFont1"/>
          <w:rFonts w:asciiTheme="minorHAnsi" w:hAnsiTheme="minorHAnsi" w:cstheme="minorHAnsi"/>
          <w:sz w:val="22"/>
          <w:szCs w:val="22"/>
          <w:lang w:val="en-US"/>
        </w:rPr>
        <w:t>al</w:t>
      </w:r>
      <w:r w:rsidRPr="00FF33AE">
        <w:rPr>
          <w:rStyle w:val="DefaultParagraphFont1"/>
          <w:rFonts w:asciiTheme="minorHAnsi" w:hAnsiTheme="minorHAnsi" w:cstheme="minorHAnsi"/>
          <w:sz w:val="22"/>
          <w:szCs w:val="22"/>
        </w:rPr>
        <w:t xml:space="preserve">., 1998). Ανάλογες απόψεις υποστηρίζουν οι </w:t>
      </w:r>
      <w:r w:rsidRPr="00FF33AE">
        <w:rPr>
          <w:rStyle w:val="DefaultParagraphFont1"/>
          <w:rFonts w:asciiTheme="minorHAnsi" w:hAnsiTheme="minorHAnsi" w:cstheme="minorHAnsi"/>
          <w:sz w:val="22"/>
          <w:szCs w:val="22"/>
          <w:lang w:val="en-US"/>
        </w:rPr>
        <w:t>Becker</w:t>
      </w:r>
      <w:r w:rsidRPr="00FF33AE">
        <w:rPr>
          <w:rStyle w:val="DefaultParagraphFont1"/>
          <w:rFonts w:asciiTheme="minorHAnsi" w:hAnsiTheme="minorHAnsi" w:cstheme="minorHAnsi"/>
          <w:sz w:val="22"/>
          <w:szCs w:val="22"/>
        </w:rPr>
        <w:t xml:space="preserve"> &amp; </w:t>
      </w:r>
      <w:r w:rsidRPr="00FF33AE">
        <w:rPr>
          <w:rStyle w:val="DefaultParagraphFont1"/>
          <w:rFonts w:asciiTheme="minorHAnsi" w:hAnsiTheme="minorHAnsi" w:cstheme="minorHAnsi"/>
          <w:sz w:val="22"/>
          <w:szCs w:val="22"/>
          <w:lang w:val="en-US"/>
        </w:rPr>
        <w:t>French</w:t>
      </w:r>
      <w:r w:rsidRPr="00FF33AE">
        <w:rPr>
          <w:rStyle w:val="DefaultParagraphFont1"/>
          <w:rFonts w:asciiTheme="minorHAnsi" w:hAnsiTheme="minorHAnsi" w:cstheme="minorHAnsi"/>
          <w:sz w:val="22"/>
          <w:szCs w:val="22"/>
        </w:rPr>
        <w:t xml:space="preserve"> </w:t>
      </w:r>
      <w:r w:rsidR="0031473D" w:rsidRPr="00FF33AE">
        <w:rPr>
          <w:rStyle w:val="DefaultParagraphFont1"/>
          <w:rFonts w:asciiTheme="minorHAnsi" w:hAnsiTheme="minorHAnsi" w:cstheme="minorHAnsi"/>
          <w:sz w:val="22"/>
          <w:szCs w:val="22"/>
        </w:rPr>
        <w:t>(</w:t>
      </w:r>
      <w:r w:rsidR="002C5C96" w:rsidRPr="00FF33AE">
        <w:rPr>
          <w:rStyle w:val="DefaultParagraphFont1"/>
          <w:rFonts w:asciiTheme="minorHAnsi" w:hAnsiTheme="minorHAnsi" w:cstheme="minorHAnsi"/>
          <w:sz w:val="22"/>
          <w:szCs w:val="22"/>
        </w:rPr>
        <w:t>1998)</w:t>
      </w:r>
      <w:r w:rsidR="00336E0E" w:rsidRPr="00FF33AE">
        <w:rPr>
          <w:rStyle w:val="DefaultParagraphFont1"/>
          <w:rFonts w:asciiTheme="minorHAnsi" w:hAnsiTheme="minorHAnsi" w:cstheme="minorHAnsi"/>
          <w:sz w:val="22"/>
          <w:szCs w:val="22"/>
        </w:rPr>
        <w:t>,</w:t>
      </w:r>
      <w:r w:rsidRPr="00FF33AE">
        <w:rPr>
          <w:rStyle w:val="DefaultParagraphFont1"/>
          <w:rFonts w:asciiTheme="minorHAnsi" w:hAnsiTheme="minorHAnsi" w:cstheme="minorHAnsi"/>
          <w:sz w:val="22"/>
          <w:szCs w:val="22"/>
        </w:rPr>
        <w:t xml:space="preserve"> οι οποίοι τονίζουν πως η κακοποίηση των ζώων εκδηλώνεται ταυτόχρονα σε ένα ευρύτερο πλαίσιο βίας</w:t>
      </w:r>
      <w:r w:rsidR="00336E0E" w:rsidRPr="00FF33AE">
        <w:rPr>
          <w:rStyle w:val="DefaultParagraphFont1"/>
          <w:rFonts w:asciiTheme="minorHAnsi" w:hAnsiTheme="minorHAnsi" w:cstheme="minorHAnsi"/>
          <w:sz w:val="22"/>
          <w:szCs w:val="22"/>
        </w:rPr>
        <w:t>,</w:t>
      </w:r>
      <w:r w:rsidRPr="00FF33AE">
        <w:rPr>
          <w:rStyle w:val="DefaultParagraphFont1"/>
          <w:rFonts w:asciiTheme="minorHAnsi" w:hAnsiTheme="minorHAnsi" w:cstheme="minorHAnsi"/>
          <w:sz w:val="22"/>
          <w:szCs w:val="22"/>
        </w:rPr>
        <w:t xml:space="preserve"> με κυρίαρχες τη βία στις διαπροσωπικές σχέσεις και την ενδοοικογενειακή βία. </w:t>
      </w:r>
    </w:p>
    <w:p w:rsidR="00B27F36" w:rsidRPr="00FF33AE" w:rsidRDefault="00B27F36" w:rsidP="00B27F36">
      <w:pPr>
        <w:pStyle w:val="LO-Normal"/>
        <w:pBdr>
          <w:right w:val="none" w:sz="0" w:space="8" w:color="000000"/>
        </w:pBdr>
        <w:ind w:firstLine="284"/>
        <w:jc w:val="both"/>
        <w:rPr>
          <w:rFonts w:asciiTheme="minorHAnsi" w:hAnsiTheme="minorHAnsi" w:cstheme="minorHAnsi"/>
          <w:sz w:val="22"/>
          <w:szCs w:val="22"/>
        </w:rPr>
      </w:pPr>
      <w:r w:rsidRPr="00FF33AE">
        <w:rPr>
          <w:rStyle w:val="DefaultParagraphFont1"/>
          <w:rFonts w:asciiTheme="minorHAnsi" w:hAnsiTheme="minorHAnsi" w:cstheme="minorHAnsi"/>
          <w:sz w:val="22"/>
          <w:szCs w:val="22"/>
        </w:rPr>
        <w:t>Η κακοποίηση περιλαμβάνει συμπεριφορές οι οποίες προκαλούν βλάβες σε ένα ζώο</w:t>
      </w:r>
      <w:r w:rsidR="009F050D" w:rsidRPr="00FF33AE">
        <w:rPr>
          <w:rStyle w:val="DefaultParagraphFont1"/>
          <w:rFonts w:asciiTheme="minorHAnsi" w:hAnsiTheme="minorHAnsi" w:cstheme="minorHAnsi"/>
          <w:sz w:val="22"/>
          <w:szCs w:val="22"/>
        </w:rPr>
        <w:t>,</w:t>
      </w:r>
      <w:r w:rsidRPr="00FF33AE">
        <w:rPr>
          <w:rStyle w:val="DefaultParagraphFont1"/>
          <w:rFonts w:asciiTheme="minorHAnsi" w:hAnsiTheme="minorHAnsi" w:cstheme="minorHAnsi"/>
          <w:sz w:val="22"/>
          <w:szCs w:val="22"/>
        </w:rPr>
        <w:t xml:space="preserve"> όχι μόνο σωματικά</w:t>
      </w:r>
      <w:r w:rsidR="009F050D" w:rsidRPr="00FF33AE">
        <w:rPr>
          <w:rStyle w:val="DefaultParagraphFont1"/>
          <w:rFonts w:asciiTheme="minorHAnsi" w:hAnsiTheme="minorHAnsi" w:cstheme="minorHAnsi"/>
          <w:sz w:val="22"/>
          <w:szCs w:val="22"/>
        </w:rPr>
        <w:t>,</w:t>
      </w:r>
      <w:r w:rsidRPr="00FF33AE">
        <w:rPr>
          <w:rStyle w:val="DefaultParagraphFont1"/>
          <w:rFonts w:asciiTheme="minorHAnsi" w:hAnsiTheme="minorHAnsi" w:cstheme="minorHAnsi"/>
          <w:sz w:val="22"/>
          <w:szCs w:val="22"/>
        </w:rPr>
        <w:t xml:space="preserve"> αλλά και συναισθηματικά (</w:t>
      </w:r>
      <w:r w:rsidRPr="00FF33AE">
        <w:rPr>
          <w:rStyle w:val="DefaultParagraphFont1"/>
          <w:rFonts w:asciiTheme="minorHAnsi" w:hAnsiTheme="minorHAnsi" w:cstheme="minorHAnsi"/>
          <w:sz w:val="22"/>
          <w:szCs w:val="22"/>
          <w:lang w:val="en-US"/>
        </w:rPr>
        <w:t>Doukas</w:t>
      </w:r>
      <w:r w:rsidRPr="00FF33AE">
        <w:rPr>
          <w:rStyle w:val="DefaultParagraphFont1"/>
          <w:rFonts w:asciiTheme="minorHAnsi" w:hAnsiTheme="minorHAnsi" w:cstheme="minorHAnsi"/>
          <w:sz w:val="22"/>
          <w:szCs w:val="22"/>
        </w:rPr>
        <w:t xml:space="preserve"> </w:t>
      </w:r>
      <w:r w:rsidRPr="00FF33AE">
        <w:rPr>
          <w:rStyle w:val="DefaultParagraphFont1"/>
          <w:rFonts w:asciiTheme="minorHAnsi" w:hAnsiTheme="minorHAnsi" w:cstheme="minorHAnsi"/>
          <w:sz w:val="22"/>
          <w:szCs w:val="22"/>
          <w:lang w:val="en-US"/>
        </w:rPr>
        <w:t>et</w:t>
      </w:r>
      <w:r w:rsidRPr="00FF33AE">
        <w:rPr>
          <w:rStyle w:val="DefaultParagraphFont1"/>
          <w:rFonts w:asciiTheme="minorHAnsi" w:hAnsiTheme="minorHAnsi" w:cstheme="minorHAnsi"/>
          <w:sz w:val="22"/>
          <w:szCs w:val="22"/>
        </w:rPr>
        <w:t xml:space="preserve"> </w:t>
      </w:r>
      <w:r w:rsidRPr="00FF33AE">
        <w:rPr>
          <w:rStyle w:val="DefaultParagraphFont1"/>
          <w:rFonts w:asciiTheme="minorHAnsi" w:hAnsiTheme="minorHAnsi" w:cstheme="minorHAnsi"/>
          <w:sz w:val="22"/>
          <w:szCs w:val="22"/>
          <w:lang w:val="en-US"/>
        </w:rPr>
        <w:t>al</w:t>
      </w:r>
      <w:r w:rsidRPr="00FF33AE">
        <w:rPr>
          <w:rStyle w:val="DefaultParagraphFont1"/>
          <w:rFonts w:asciiTheme="minorHAnsi" w:hAnsiTheme="minorHAnsi" w:cstheme="minorHAnsi"/>
          <w:sz w:val="22"/>
          <w:szCs w:val="22"/>
        </w:rPr>
        <w:t>., 2018) και μπορεί να λάβει δύο μορφές: την παθητική και την ενεργητική. Η παθητική</w:t>
      </w:r>
      <w:r w:rsidR="009F050D" w:rsidRPr="00FF33AE">
        <w:rPr>
          <w:rStyle w:val="DefaultParagraphFont1"/>
          <w:rFonts w:asciiTheme="minorHAnsi" w:hAnsiTheme="minorHAnsi" w:cstheme="minorHAnsi"/>
          <w:sz w:val="22"/>
          <w:szCs w:val="22"/>
        </w:rPr>
        <w:t>,</w:t>
      </w:r>
      <w:r w:rsidRPr="00FF33AE">
        <w:rPr>
          <w:rStyle w:val="DefaultParagraphFont1"/>
          <w:rFonts w:asciiTheme="minorHAnsi" w:hAnsiTheme="minorHAnsi" w:cstheme="minorHAnsi"/>
          <w:sz w:val="22"/>
          <w:szCs w:val="22"/>
        </w:rPr>
        <w:t xml:space="preserve"> έχει να κάνει με τις συνθήκες διαβίωσης του ζώου</w:t>
      </w:r>
      <w:r w:rsidR="00040E96" w:rsidRPr="00FF33AE">
        <w:rPr>
          <w:rStyle w:val="DefaultParagraphFont1"/>
          <w:rFonts w:asciiTheme="minorHAnsi" w:hAnsiTheme="minorHAnsi" w:cstheme="minorHAnsi"/>
          <w:sz w:val="22"/>
          <w:szCs w:val="22"/>
        </w:rPr>
        <w:t>,</w:t>
      </w:r>
      <w:r w:rsidRPr="00FF33AE">
        <w:rPr>
          <w:rStyle w:val="DefaultParagraphFont1"/>
          <w:rFonts w:asciiTheme="minorHAnsi" w:hAnsiTheme="minorHAnsi" w:cstheme="minorHAnsi"/>
          <w:sz w:val="22"/>
          <w:szCs w:val="22"/>
        </w:rPr>
        <w:t xml:space="preserve"> όπως ένα ζώο που είναι διαρκώς αλυσοδεμένο</w:t>
      </w:r>
      <w:r w:rsidR="00040E96" w:rsidRPr="00FF33AE">
        <w:rPr>
          <w:rStyle w:val="DefaultParagraphFont1"/>
          <w:rFonts w:asciiTheme="minorHAnsi" w:hAnsiTheme="minorHAnsi" w:cstheme="minorHAnsi"/>
          <w:sz w:val="22"/>
          <w:szCs w:val="22"/>
        </w:rPr>
        <w:t>,</w:t>
      </w:r>
      <w:r w:rsidRPr="00FF33AE">
        <w:rPr>
          <w:rStyle w:val="DefaultParagraphFont1"/>
          <w:rFonts w:asciiTheme="minorHAnsi" w:hAnsiTheme="minorHAnsi" w:cstheme="minorHAnsi"/>
          <w:sz w:val="22"/>
          <w:szCs w:val="22"/>
        </w:rPr>
        <w:t xml:space="preserve"> χωρίς να έχει τη δυνατότητα να κινηθεί φυσικά, ένα ζώο χωρίς καθαρό νερό και τροφή λόγω αδιαφορίας ή παραμέλησης του ιδιοκτήτη, ενώ η ενεργητική κακοποίηση περιλαμβάνει την άσκηση βίας στο ζώο, την πρόκληση πόνου ή βλάβης για άλλους σκοπούς εκτός της αυτοάμυνας, όπως τη θανάτωσή του με επίπονες διαδικασίες για προσωπική ευχαρίστηση, την εγκατάλειψή του από τους ιδιοκτήτες, την έλλειψη κτηνιατρικής φροντίδας, τον ακρωτηριασμό, το κρέμασμα (</w:t>
      </w:r>
      <w:r w:rsidRPr="00FF33AE">
        <w:rPr>
          <w:rStyle w:val="DefaultParagraphFont1"/>
          <w:rFonts w:asciiTheme="minorHAnsi" w:hAnsiTheme="minorHAnsi" w:cstheme="minorHAnsi"/>
          <w:sz w:val="22"/>
          <w:szCs w:val="22"/>
          <w:lang w:val="en-US"/>
        </w:rPr>
        <w:t>Singer</w:t>
      </w:r>
      <w:r w:rsidRPr="00FF33AE">
        <w:rPr>
          <w:rStyle w:val="DefaultParagraphFont1"/>
          <w:rFonts w:asciiTheme="minorHAnsi" w:hAnsiTheme="minorHAnsi" w:cstheme="minorHAnsi"/>
          <w:sz w:val="22"/>
          <w:szCs w:val="22"/>
        </w:rPr>
        <w:t>, 1990). Οι σκύλοι και οι γάτες συνήθως είναι τα θύματα της ενεργητικής κακοποίησης</w:t>
      </w:r>
      <w:r w:rsidR="00040E96" w:rsidRPr="00FF33AE">
        <w:rPr>
          <w:rStyle w:val="DefaultParagraphFont1"/>
          <w:rFonts w:asciiTheme="minorHAnsi" w:hAnsiTheme="minorHAnsi" w:cstheme="minorHAnsi"/>
          <w:sz w:val="22"/>
          <w:szCs w:val="22"/>
        </w:rPr>
        <w:t>,</w:t>
      </w:r>
      <w:r w:rsidRPr="00FF33AE">
        <w:rPr>
          <w:rStyle w:val="DefaultParagraphFont1"/>
          <w:rFonts w:asciiTheme="minorHAnsi" w:hAnsiTheme="minorHAnsi" w:cstheme="minorHAnsi"/>
          <w:sz w:val="22"/>
          <w:szCs w:val="22"/>
        </w:rPr>
        <w:t xml:space="preserve"> δηλαδή της σκόπιμης πρόκλησης βλάβης σε ένα ζώο με χτυπήματα, δηλητηριάσεις και άλλους βίαιους τρόπους (</w:t>
      </w:r>
      <w:r w:rsidRPr="00FF33AE">
        <w:rPr>
          <w:rStyle w:val="DefaultParagraphFont1"/>
          <w:rFonts w:asciiTheme="minorHAnsi" w:hAnsiTheme="minorHAnsi" w:cstheme="minorHAnsi"/>
          <w:sz w:val="22"/>
          <w:szCs w:val="22"/>
          <w:lang w:val="en-US"/>
        </w:rPr>
        <w:t>Arkow</w:t>
      </w:r>
      <w:r w:rsidRPr="00FF33AE">
        <w:rPr>
          <w:rStyle w:val="DefaultParagraphFont1"/>
          <w:rFonts w:asciiTheme="minorHAnsi" w:hAnsiTheme="minorHAnsi" w:cstheme="minorHAnsi"/>
          <w:sz w:val="22"/>
          <w:szCs w:val="22"/>
        </w:rPr>
        <w:t xml:space="preserve">, 2015). Οι </w:t>
      </w:r>
      <w:r w:rsidRPr="00FF33AE">
        <w:rPr>
          <w:rStyle w:val="DefaultParagraphFont1"/>
          <w:rFonts w:asciiTheme="minorHAnsi" w:hAnsiTheme="minorHAnsi" w:cstheme="minorHAnsi"/>
          <w:sz w:val="22"/>
          <w:szCs w:val="22"/>
          <w:lang w:val="en-US"/>
        </w:rPr>
        <w:t>Munro</w:t>
      </w:r>
      <w:r w:rsidRPr="00FF33AE">
        <w:rPr>
          <w:rStyle w:val="DefaultParagraphFont1"/>
          <w:rFonts w:asciiTheme="minorHAnsi" w:hAnsiTheme="minorHAnsi" w:cstheme="minorHAnsi"/>
          <w:sz w:val="22"/>
          <w:szCs w:val="22"/>
        </w:rPr>
        <w:t xml:space="preserve"> &amp; </w:t>
      </w:r>
      <w:r w:rsidRPr="00FF33AE">
        <w:rPr>
          <w:rStyle w:val="DefaultParagraphFont1"/>
          <w:rFonts w:asciiTheme="minorHAnsi" w:hAnsiTheme="minorHAnsi" w:cstheme="minorHAnsi"/>
          <w:sz w:val="22"/>
          <w:szCs w:val="22"/>
          <w:lang w:val="en-US"/>
        </w:rPr>
        <w:t>Munro</w:t>
      </w:r>
      <w:r w:rsidR="00C7609E" w:rsidRPr="00FF33AE">
        <w:rPr>
          <w:rStyle w:val="DefaultParagraphFont1"/>
          <w:rFonts w:asciiTheme="minorHAnsi" w:hAnsiTheme="minorHAnsi" w:cstheme="minorHAnsi"/>
          <w:sz w:val="22"/>
          <w:szCs w:val="22"/>
        </w:rPr>
        <w:t xml:space="preserve"> </w:t>
      </w:r>
      <w:r w:rsidRPr="00FF33AE">
        <w:rPr>
          <w:rStyle w:val="DefaultParagraphFont1"/>
          <w:rFonts w:asciiTheme="minorHAnsi" w:hAnsiTheme="minorHAnsi" w:cstheme="minorHAnsi"/>
          <w:sz w:val="22"/>
          <w:szCs w:val="22"/>
        </w:rPr>
        <w:t>(2008)</w:t>
      </w:r>
      <w:r w:rsidR="008F22B5" w:rsidRPr="00FF33AE">
        <w:rPr>
          <w:rStyle w:val="DefaultParagraphFont1"/>
          <w:rFonts w:asciiTheme="minorHAnsi" w:hAnsiTheme="minorHAnsi" w:cstheme="minorHAnsi"/>
          <w:sz w:val="22"/>
          <w:szCs w:val="22"/>
        </w:rPr>
        <w:t>,</w:t>
      </w:r>
      <w:r w:rsidRPr="00FF33AE">
        <w:rPr>
          <w:rStyle w:val="DefaultParagraphFont1"/>
          <w:rFonts w:asciiTheme="minorHAnsi" w:hAnsiTheme="minorHAnsi" w:cstheme="minorHAnsi"/>
          <w:sz w:val="22"/>
          <w:szCs w:val="22"/>
        </w:rPr>
        <w:t xml:space="preserve"> διακρίνουν την κακοποίηση των ζώων σε σωματική κ</w:t>
      </w:r>
      <w:r w:rsidR="00040E96" w:rsidRPr="00FF33AE">
        <w:rPr>
          <w:rStyle w:val="DefaultParagraphFont1"/>
          <w:rFonts w:asciiTheme="minorHAnsi" w:hAnsiTheme="minorHAnsi" w:cstheme="minorHAnsi"/>
          <w:sz w:val="22"/>
          <w:szCs w:val="22"/>
        </w:rPr>
        <w:t>αι συναισθηματική. Υποστηρίζουν</w:t>
      </w:r>
      <w:r w:rsidRPr="00FF33AE">
        <w:rPr>
          <w:rStyle w:val="DefaultParagraphFont1"/>
          <w:rFonts w:asciiTheme="minorHAnsi" w:hAnsiTheme="minorHAnsi" w:cstheme="minorHAnsi"/>
          <w:sz w:val="22"/>
          <w:szCs w:val="22"/>
        </w:rPr>
        <w:t xml:space="preserve"> πως αυτή η διάκριση είναι πολλές φορές δύσκολη</w:t>
      </w:r>
      <w:r w:rsidR="00040E96" w:rsidRPr="00FF33AE">
        <w:rPr>
          <w:rStyle w:val="DefaultParagraphFont1"/>
          <w:rFonts w:asciiTheme="minorHAnsi" w:hAnsiTheme="minorHAnsi" w:cstheme="minorHAnsi"/>
          <w:sz w:val="22"/>
          <w:szCs w:val="22"/>
        </w:rPr>
        <w:t>,</w:t>
      </w:r>
      <w:r w:rsidRPr="00FF33AE">
        <w:rPr>
          <w:rStyle w:val="DefaultParagraphFont1"/>
          <w:rFonts w:asciiTheme="minorHAnsi" w:hAnsiTheme="minorHAnsi" w:cstheme="minorHAnsi"/>
          <w:sz w:val="22"/>
          <w:szCs w:val="22"/>
        </w:rPr>
        <w:t xml:space="preserve"> γιατί οι πράξεις της σωματικής κακοποίησης, όταν γίνονται κατ΄</w:t>
      </w:r>
      <w:r w:rsidR="00480527" w:rsidRPr="00FF33AE">
        <w:rPr>
          <w:rStyle w:val="DefaultParagraphFont1"/>
          <w:rFonts w:asciiTheme="minorHAnsi" w:hAnsiTheme="minorHAnsi" w:cstheme="minorHAnsi"/>
          <w:sz w:val="22"/>
          <w:szCs w:val="22"/>
        </w:rPr>
        <w:t xml:space="preserve"> </w:t>
      </w:r>
      <w:r w:rsidRPr="00FF33AE">
        <w:rPr>
          <w:rStyle w:val="DefaultParagraphFont1"/>
          <w:rFonts w:asciiTheme="minorHAnsi" w:hAnsiTheme="minorHAnsi" w:cstheme="minorHAnsi"/>
          <w:sz w:val="22"/>
          <w:szCs w:val="22"/>
        </w:rPr>
        <w:t xml:space="preserve">εξακολούθηση, έχουν επίδραση και στη συναισθηματική ζωή των ζώων. </w:t>
      </w:r>
    </w:p>
    <w:p w:rsidR="00B27F36" w:rsidRPr="00FF33AE" w:rsidRDefault="00B27F36" w:rsidP="00040E96">
      <w:pPr>
        <w:pStyle w:val="LO-Normal"/>
        <w:pBdr>
          <w:right w:val="none" w:sz="0" w:space="8" w:color="000000"/>
        </w:pBdr>
        <w:ind w:firstLine="284"/>
        <w:jc w:val="both"/>
        <w:rPr>
          <w:rStyle w:val="DefaultParagraphFont1"/>
          <w:rFonts w:asciiTheme="minorHAnsi" w:hAnsiTheme="minorHAnsi" w:cstheme="minorHAnsi"/>
          <w:sz w:val="22"/>
          <w:szCs w:val="22"/>
        </w:rPr>
      </w:pPr>
      <w:r w:rsidRPr="00FF33AE">
        <w:rPr>
          <w:rStyle w:val="DefaultParagraphFont1"/>
          <w:rFonts w:asciiTheme="minorHAnsi" w:hAnsiTheme="minorHAnsi" w:cstheme="minorHAnsi"/>
          <w:sz w:val="22"/>
          <w:szCs w:val="22"/>
        </w:rPr>
        <w:t>Ένα από τα πιο σημαντικά ζητήματα</w:t>
      </w:r>
      <w:r w:rsidR="00040E96" w:rsidRPr="00FF33AE">
        <w:rPr>
          <w:rStyle w:val="DefaultParagraphFont1"/>
          <w:rFonts w:asciiTheme="minorHAnsi" w:hAnsiTheme="minorHAnsi" w:cstheme="minorHAnsi"/>
          <w:sz w:val="22"/>
          <w:szCs w:val="22"/>
        </w:rPr>
        <w:t>,</w:t>
      </w:r>
      <w:r w:rsidRPr="00FF33AE">
        <w:rPr>
          <w:rStyle w:val="DefaultParagraphFont1"/>
          <w:rFonts w:asciiTheme="minorHAnsi" w:hAnsiTheme="minorHAnsi" w:cstheme="minorHAnsi"/>
          <w:sz w:val="22"/>
          <w:szCs w:val="22"/>
        </w:rPr>
        <w:t xml:space="preserve"> που σχετίζεται με το ζήτημα των δικαιωμάτων των ζώων και της κακοποίησής </w:t>
      </w:r>
      <w:r w:rsidR="00040E96" w:rsidRPr="00FF33AE">
        <w:rPr>
          <w:rStyle w:val="DefaultParagraphFont1"/>
          <w:rFonts w:asciiTheme="minorHAnsi" w:hAnsiTheme="minorHAnsi" w:cstheme="minorHAnsi"/>
          <w:sz w:val="22"/>
          <w:szCs w:val="22"/>
        </w:rPr>
        <w:t>τους,</w:t>
      </w:r>
      <w:r w:rsidRPr="00FF33AE">
        <w:rPr>
          <w:rStyle w:val="DefaultParagraphFont1"/>
          <w:rFonts w:asciiTheme="minorHAnsi" w:hAnsiTheme="minorHAnsi" w:cstheme="minorHAnsi"/>
          <w:sz w:val="22"/>
          <w:szCs w:val="22"/>
        </w:rPr>
        <w:t xml:space="preserve"> είναι αυτό της χρήσης πειραματόζωων σε πειράματα διαφόρων επιστημών, όπως της ψυχολογίας, της ιατρικής αλλά και σε άλλους τομείς, όπως είναι οι δοκιμές προϊόντων. Δε</w:t>
      </w:r>
      <w:r w:rsidR="00A5553B" w:rsidRPr="00FF33AE">
        <w:rPr>
          <w:rStyle w:val="DefaultParagraphFont1"/>
          <w:rFonts w:asciiTheme="minorHAnsi" w:hAnsiTheme="minorHAnsi" w:cstheme="minorHAnsi"/>
          <w:sz w:val="22"/>
          <w:szCs w:val="22"/>
        </w:rPr>
        <w:t>ν</w:t>
      </w:r>
      <w:r w:rsidRPr="00FF33AE">
        <w:rPr>
          <w:rStyle w:val="DefaultParagraphFont1"/>
          <w:rFonts w:asciiTheme="minorHAnsi" w:hAnsiTheme="minorHAnsi" w:cstheme="minorHAnsi"/>
          <w:sz w:val="22"/>
          <w:szCs w:val="22"/>
        </w:rPr>
        <w:t xml:space="preserve"> </w:t>
      </w:r>
      <w:r w:rsidRPr="00FF33AE">
        <w:rPr>
          <w:rStyle w:val="DefaultParagraphFont1"/>
          <w:rFonts w:asciiTheme="minorHAnsi" w:hAnsiTheme="minorHAnsi" w:cstheme="minorHAnsi"/>
          <w:color w:val="FF0000"/>
          <w:sz w:val="22"/>
          <w:szCs w:val="22"/>
        </w:rPr>
        <w:t xml:space="preserve">παρέχουν </w:t>
      </w:r>
      <w:r w:rsidRPr="00FF33AE">
        <w:rPr>
          <w:rStyle w:val="DefaultParagraphFont1"/>
          <w:rFonts w:asciiTheme="minorHAnsi" w:hAnsiTheme="minorHAnsi" w:cstheme="minorHAnsi"/>
          <w:sz w:val="22"/>
          <w:szCs w:val="22"/>
        </w:rPr>
        <w:t xml:space="preserve">όλες οι χώρες στοιχεία για τη </w:t>
      </w:r>
      <w:r w:rsidRPr="00FF33AE">
        <w:rPr>
          <w:rStyle w:val="DefaultParagraphFont1"/>
          <w:rFonts w:asciiTheme="minorHAnsi" w:hAnsiTheme="minorHAnsi" w:cstheme="minorHAnsi"/>
          <w:color w:val="FF0000"/>
          <w:sz w:val="22"/>
          <w:szCs w:val="22"/>
        </w:rPr>
        <w:t>χρήση πειραματόζωων.</w:t>
      </w:r>
      <w:r w:rsidRPr="00FF33AE">
        <w:rPr>
          <w:rStyle w:val="DefaultParagraphFont1"/>
          <w:rFonts w:asciiTheme="minorHAnsi" w:hAnsiTheme="minorHAnsi" w:cstheme="minorHAnsi"/>
          <w:sz w:val="22"/>
          <w:szCs w:val="22"/>
        </w:rPr>
        <w:t xml:space="preserve"> </w:t>
      </w:r>
      <w:r w:rsidRPr="00FF33AE">
        <w:rPr>
          <w:rStyle w:val="DefaultParagraphFont1"/>
          <w:rFonts w:asciiTheme="minorHAnsi" w:hAnsiTheme="minorHAnsi" w:cstheme="minorHAnsi"/>
          <w:color w:val="FF0000"/>
          <w:sz w:val="22"/>
          <w:szCs w:val="22"/>
        </w:rPr>
        <w:t>Για το λόγο αυτό</w:t>
      </w:r>
      <w:r w:rsidR="00040E96" w:rsidRPr="00FF33AE">
        <w:rPr>
          <w:rStyle w:val="DefaultParagraphFont1"/>
          <w:rFonts w:asciiTheme="minorHAnsi" w:hAnsiTheme="minorHAnsi" w:cstheme="minorHAnsi"/>
          <w:color w:val="FF0000"/>
          <w:sz w:val="22"/>
          <w:szCs w:val="22"/>
        </w:rPr>
        <w:t>,</w:t>
      </w:r>
      <w:r w:rsidRPr="00FF33AE">
        <w:rPr>
          <w:rStyle w:val="DefaultParagraphFont1"/>
          <w:rFonts w:asciiTheme="minorHAnsi" w:hAnsiTheme="minorHAnsi" w:cstheme="minorHAnsi"/>
          <w:sz w:val="22"/>
          <w:szCs w:val="22"/>
        </w:rPr>
        <w:t xml:space="preserve"> μόνο υποθέσεις μπορούμε να κάνουμε για τον πραγματικό αριθμό </w:t>
      </w:r>
      <w:r w:rsidRPr="00FF33AE">
        <w:rPr>
          <w:rStyle w:val="DefaultParagraphFont1"/>
          <w:rFonts w:asciiTheme="minorHAnsi" w:hAnsiTheme="minorHAnsi" w:cstheme="minorHAnsi"/>
          <w:color w:val="FF0000"/>
          <w:sz w:val="22"/>
          <w:szCs w:val="22"/>
        </w:rPr>
        <w:t>αυτών</w:t>
      </w:r>
      <w:r w:rsidRPr="00FF33AE">
        <w:rPr>
          <w:rStyle w:val="DefaultParagraphFont1"/>
          <w:rFonts w:asciiTheme="minorHAnsi" w:hAnsiTheme="minorHAnsi" w:cstheme="minorHAnsi"/>
          <w:sz w:val="22"/>
          <w:szCs w:val="22"/>
        </w:rPr>
        <w:t xml:space="preserve"> που χρ</w:t>
      </w:r>
      <w:r w:rsidR="00040E96" w:rsidRPr="00FF33AE">
        <w:rPr>
          <w:rStyle w:val="DefaultParagraphFont1"/>
          <w:rFonts w:asciiTheme="minorHAnsi" w:hAnsiTheme="minorHAnsi" w:cstheme="minorHAnsi"/>
          <w:sz w:val="22"/>
          <w:szCs w:val="22"/>
        </w:rPr>
        <w:t>ησιμοποιούνται παγκοσμίως.</w:t>
      </w:r>
      <w:r w:rsidR="00D743ED" w:rsidRPr="00FF33AE">
        <w:rPr>
          <w:rStyle w:val="DefaultParagraphFont1"/>
          <w:rFonts w:asciiTheme="minorHAnsi" w:hAnsiTheme="minorHAnsi" w:cstheme="minorHAnsi"/>
          <w:sz w:val="22"/>
          <w:szCs w:val="22"/>
        </w:rPr>
        <w:t xml:space="preserve"> Τ</w:t>
      </w:r>
      <w:r w:rsidRPr="00FF33AE">
        <w:rPr>
          <w:rStyle w:val="DefaultParagraphFont1"/>
          <w:rFonts w:asciiTheme="minorHAnsi" w:hAnsiTheme="minorHAnsi" w:cstheme="minorHAnsi"/>
          <w:sz w:val="22"/>
          <w:szCs w:val="22"/>
        </w:rPr>
        <w:t>ο αφήγημα θέλει να αιτιολογεί τη χρήση των ζώων σε πειραματικές διαδικασίες</w:t>
      </w:r>
      <w:r w:rsidR="009F050D" w:rsidRPr="00FF33AE">
        <w:rPr>
          <w:rStyle w:val="DefaultParagraphFont1"/>
          <w:rFonts w:asciiTheme="minorHAnsi" w:hAnsiTheme="minorHAnsi" w:cstheme="minorHAnsi"/>
          <w:sz w:val="22"/>
          <w:szCs w:val="22"/>
        </w:rPr>
        <w:t>,</w:t>
      </w:r>
      <w:r w:rsidRPr="00FF33AE">
        <w:rPr>
          <w:rStyle w:val="DefaultParagraphFont1"/>
          <w:rFonts w:asciiTheme="minorHAnsi" w:hAnsiTheme="minorHAnsi" w:cstheme="minorHAnsi"/>
          <w:sz w:val="22"/>
          <w:szCs w:val="22"/>
        </w:rPr>
        <w:t xml:space="preserve"> με βάση τα οφέλη που αποκομ</w:t>
      </w:r>
      <w:r w:rsidR="00D743ED" w:rsidRPr="00FF33AE">
        <w:rPr>
          <w:rStyle w:val="DefaultParagraphFont1"/>
          <w:rFonts w:asciiTheme="minorHAnsi" w:hAnsiTheme="minorHAnsi" w:cstheme="minorHAnsi"/>
          <w:sz w:val="22"/>
          <w:szCs w:val="22"/>
        </w:rPr>
        <w:t>ίζονται υπέρ του ανθρώπου, ωστόσο,</w:t>
      </w:r>
      <w:r w:rsidRPr="00FF33AE">
        <w:rPr>
          <w:rStyle w:val="DefaultParagraphFont1"/>
          <w:rFonts w:asciiTheme="minorHAnsi" w:hAnsiTheme="minorHAnsi" w:cstheme="minorHAnsi"/>
          <w:sz w:val="22"/>
          <w:szCs w:val="22"/>
        </w:rPr>
        <w:t xml:space="preserve"> </w:t>
      </w:r>
      <w:r w:rsidR="00D743ED" w:rsidRPr="00FF33AE">
        <w:rPr>
          <w:rStyle w:val="DefaultParagraphFont1"/>
          <w:rFonts w:asciiTheme="minorHAnsi" w:hAnsiTheme="minorHAnsi" w:cstheme="minorHAnsi"/>
          <w:sz w:val="22"/>
          <w:szCs w:val="22"/>
        </w:rPr>
        <w:t xml:space="preserve">μόνο </w:t>
      </w:r>
      <w:r w:rsidRPr="00FF33AE">
        <w:rPr>
          <w:rStyle w:val="DefaultParagraphFont1"/>
          <w:rFonts w:asciiTheme="minorHAnsi" w:hAnsiTheme="minorHAnsi" w:cstheme="minorHAnsi"/>
          <w:sz w:val="22"/>
          <w:szCs w:val="22"/>
        </w:rPr>
        <w:t>το 8% των φαρμάκων που δοκιμάζονται σε ζώα κρίνονται ασφαλή και αποτελεσματικά. Το ποσοστό αυτό θέτει υπό αμφισβήτηση την προσφορότητα, καταλληλότητα και αναγκαιότητα της χρήσης πειραματισμού σε ζώα. Η δραστηριότητα αυτή</w:t>
      </w:r>
      <w:r w:rsidR="009F050D" w:rsidRPr="00FF33AE">
        <w:rPr>
          <w:rStyle w:val="DefaultParagraphFont1"/>
          <w:rFonts w:asciiTheme="minorHAnsi" w:hAnsiTheme="minorHAnsi" w:cstheme="minorHAnsi"/>
          <w:sz w:val="22"/>
          <w:szCs w:val="22"/>
        </w:rPr>
        <w:t>,</w:t>
      </w:r>
      <w:r w:rsidRPr="00FF33AE">
        <w:rPr>
          <w:rStyle w:val="DefaultParagraphFont1"/>
          <w:rFonts w:asciiTheme="minorHAnsi" w:hAnsiTheme="minorHAnsi" w:cstheme="minorHAnsi"/>
          <w:sz w:val="22"/>
          <w:szCs w:val="22"/>
        </w:rPr>
        <w:t xml:space="preserve"> καλυπτόμενη από το μανδύα της επιστήμης</w:t>
      </w:r>
      <w:r w:rsidR="009F050D" w:rsidRPr="00FF33AE">
        <w:rPr>
          <w:rStyle w:val="DefaultParagraphFont1"/>
          <w:rFonts w:asciiTheme="minorHAnsi" w:hAnsiTheme="minorHAnsi" w:cstheme="minorHAnsi"/>
          <w:sz w:val="22"/>
          <w:szCs w:val="22"/>
        </w:rPr>
        <w:t>,</w:t>
      </w:r>
      <w:r w:rsidRPr="00FF33AE">
        <w:rPr>
          <w:rStyle w:val="DefaultParagraphFont1"/>
          <w:rFonts w:asciiTheme="minorHAnsi" w:hAnsiTheme="minorHAnsi" w:cstheme="minorHAnsi"/>
          <w:sz w:val="22"/>
          <w:szCs w:val="22"/>
        </w:rPr>
        <w:t xml:space="preserve"> δημιουργεί πολλά ερωτηματικά σε κάθε σκεπτόμενο άνθρωπο (</w:t>
      </w:r>
      <w:r w:rsidRPr="00FF33AE">
        <w:rPr>
          <w:rStyle w:val="DefaultParagraphFont1"/>
          <w:rFonts w:asciiTheme="minorHAnsi" w:hAnsiTheme="minorHAnsi" w:cstheme="minorHAnsi"/>
          <w:sz w:val="22"/>
          <w:szCs w:val="22"/>
          <w:lang w:val="en-US"/>
        </w:rPr>
        <w:t>Singer</w:t>
      </w:r>
      <w:r w:rsidRPr="00FF33AE">
        <w:rPr>
          <w:rStyle w:val="DefaultParagraphFont1"/>
          <w:rFonts w:asciiTheme="minorHAnsi" w:hAnsiTheme="minorHAnsi" w:cstheme="minorHAnsi"/>
          <w:sz w:val="22"/>
          <w:szCs w:val="22"/>
        </w:rPr>
        <w:t xml:space="preserve">, 1990). </w:t>
      </w:r>
    </w:p>
    <w:p w:rsidR="00B27F36" w:rsidRPr="00FF33AE" w:rsidRDefault="00B27F36" w:rsidP="00B27F36">
      <w:pPr>
        <w:pStyle w:val="LO-Normal"/>
        <w:widowControl/>
        <w:pBdr>
          <w:right w:val="none" w:sz="0" w:space="8" w:color="000000"/>
        </w:pBdr>
        <w:suppressAutoHyphens w:val="0"/>
        <w:autoSpaceDE w:val="0"/>
        <w:ind w:firstLine="284"/>
        <w:jc w:val="both"/>
        <w:textAlignment w:val="auto"/>
        <w:rPr>
          <w:rFonts w:asciiTheme="minorHAnsi" w:hAnsiTheme="minorHAnsi" w:cstheme="minorHAnsi"/>
          <w:sz w:val="22"/>
          <w:szCs w:val="22"/>
        </w:rPr>
      </w:pPr>
      <w:r w:rsidRPr="00FF33AE">
        <w:rPr>
          <w:rStyle w:val="DefaultParagraphFont1"/>
          <w:rFonts w:asciiTheme="minorHAnsi" w:hAnsiTheme="minorHAnsi" w:cstheme="minorHAnsi"/>
          <w:sz w:val="22"/>
          <w:szCs w:val="22"/>
        </w:rPr>
        <w:lastRenderedPageBreak/>
        <w:t>Η ιδέα των δικαιωμάτων των ζώων προέκυψε κυρίως από τη φιλοσοφική παράδοση που γεννήθηκε μέσα από την </w:t>
      </w:r>
      <w:hyperlink r:id="rId8" w:anchor="_blank" w:history="1">
        <w:r w:rsidRPr="00FF33AE">
          <w:rPr>
            <w:rStyle w:val="DefaultParagraphFont1"/>
            <w:rFonts w:asciiTheme="minorHAnsi" w:hAnsiTheme="minorHAnsi" w:cstheme="minorHAnsi"/>
            <w:sz w:val="22"/>
            <w:szCs w:val="22"/>
          </w:rPr>
          <w:t>περιβαλλοντική ηθική</w:t>
        </w:r>
      </w:hyperlink>
      <w:r w:rsidRPr="00FF33AE">
        <w:rPr>
          <w:rFonts w:asciiTheme="minorHAnsi" w:hAnsiTheme="minorHAnsi" w:cstheme="minorHAnsi"/>
          <w:sz w:val="22"/>
          <w:szCs w:val="22"/>
        </w:rPr>
        <w:t xml:space="preserve"> </w:t>
      </w:r>
      <w:r w:rsidRPr="00FF33AE">
        <w:rPr>
          <w:rStyle w:val="DefaultParagraphFont1"/>
          <w:rFonts w:asciiTheme="minorHAnsi" w:hAnsiTheme="minorHAnsi" w:cstheme="minorHAnsi"/>
          <w:color w:val="FF0000"/>
          <w:sz w:val="22"/>
          <w:szCs w:val="22"/>
        </w:rPr>
        <w:t>(</w:t>
      </w:r>
      <w:r w:rsidRPr="00FF33AE">
        <w:rPr>
          <w:rStyle w:val="DefaultParagraphFont1"/>
          <w:rFonts w:asciiTheme="minorHAnsi" w:hAnsiTheme="minorHAnsi" w:cstheme="minorHAnsi"/>
          <w:sz w:val="22"/>
          <w:szCs w:val="22"/>
        </w:rPr>
        <w:t>Γεωργόπουλος, 2006). Η φιλοζωία δεν αφορά μόνο την αγάπη για τα ζώα, αλλά επίσης την πράξη της βοήθειας και προστασίας τους. Περιλαμβάνει την υιοθεσία αδέσποτων ζώων, την παροχή ιατρικής φροντίδας, την προώθηση προγραμμάτων αποπαρασίτωσης και την ενίσχυση της ευαισθητοποίησης του κοινού σχετικά με τα ζητήματα της φροντίδας τους Η ευημερία τους αποτελεί ένα θεμελιώδες μέρος της συνολικής ευημερίας μίας κοινωνίας (</w:t>
      </w:r>
      <w:r w:rsidRPr="00FF33AE">
        <w:rPr>
          <w:rStyle w:val="DefaultParagraphFont1"/>
          <w:rFonts w:asciiTheme="minorHAnsi" w:hAnsiTheme="minorHAnsi" w:cstheme="minorHAnsi"/>
          <w:sz w:val="22"/>
          <w:szCs w:val="22"/>
          <w:lang w:val="en-US"/>
        </w:rPr>
        <w:t>Best</w:t>
      </w:r>
      <w:r w:rsidRPr="00FF33AE">
        <w:rPr>
          <w:rStyle w:val="DefaultParagraphFont1"/>
          <w:rFonts w:asciiTheme="minorHAnsi" w:hAnsiTheme="minorHAnsi" w:cstheme="minorHAnsi"/>
          <w:sz w:val="22"/>
          <w:szCs w:val="22"/>
        </w:rPr>
        <w:t xml:space="preserve">, 2010). Ανεξάρτητα από το εάν είναι κατοικίδια ή αδέσποτα, τα ζώα είναι πλάσματα με ανάγκες και συναισθήματα, τα οποία πρέπει να γίνονται σεβαστά. </w:t>
      </w:r>
    </w:p>
    <w:p w:rsidR="00B27F36" w:rsidRPr="00FF33AE" w:rsidRDefault="00B27F36" w:rsidP="00B27F36">
      <w:pPr>
        <w:pStyle w:val="LO-Normal"/>
        <w:pBdr>
          <w:right w:val="none" w:sz="0" w:space="8" w:color="000000"/>
        </w:pBdr>
        <w:ind w:firstLine="284"/>
        <w:jc w:val="both"/>
        <w:rPr>
          <w:rFonts w:asciiTheme="minorHAnsi" w:hAnsiTheme="minorHAnsi" w:cstheme="minorHAnsi"/>
          <w:color w:val="FF0000"/>
          <w:sz w:val="22"/>
          <w:szCs w:val="22"/>
        </w:rPr>
      </w:pPr>
      <w:r w:rsidRPr="00FF33AE">
        <w:rPr>
          <w:rStyle w:val="DefaultParagraphFont1"/>
          <w:rFonts w:asciiTheme="minorHAnsi" w:hAnsiTheme="minorHAnsi" w:cstheme="minorHAnsi"/>
          <w:sz w:val="22"/>
          <w:szCs w:val="22"/>
        </w:rPr>
        <w:t>Η πραγματική ηθική δοκιμασία της ανθρωπότητας (η πιο ριζική, που είναι τοποθε</w:t>
      </w:r>
      <w:r w:rsidR="00D743ED" w:rsidRPr="00FF33AE">
        <w:rPr>
          <w:rStyle w:val="DefaultParagraphFont1"/>
          <w:rFonts w:asciiTheme="minorHAnsi" w:hAnsiTheme="minorHAnsi" w:cstheme="minorHAnsi"/>
          <w:sz w:val="22"/>
          <w:szCs w:val="22"/>
        </w:rPr>
        <w:t>τημένη τόσο βαθιά για</w:t>
      </w:r>
      <w:r w:rsidRPr="00FF33AE">
        <w:rPr>
          <w:rStyle w:val="DefaultParagraphFont1"/>
          <w:rFonts w:asciiTheme="minorHAnsi" w:hAnsiTheme="minorHAnsi" w:cstheme="minorHAnsi"/>
          <w:sz w:val="22"/>
          <w:szCs w:val="22"/>
        </w:rPr>
        <w:t xml:space="preserve"> να ξεφεύγει απ' το βλέμμα μας), είναι οι σχέσεις μας με αυτούς που είναι στο έλεός μας: τα ζώα. Κι εδώ είναι που </w:t>
      </w:r>
      <w:r w:rsidRPr="00FF33AE">
        <w:rPr>
          <w:rStyle w:val="DefaultParagraphFont1"/>
          <w:rFonts w:asciiTheme="minorHAnsi" w:hAnsiTheme="minorHAnsi" w:cstheme="minorHAnsi"/>
          <w:color w:val="FF0000"/>
          <w:sz w:val="22"/>
          <w:szCs w:val="22"/>
        </w:rPr>
        <w:t>εδράζεται</w:t>
      </w:r>
      <w:r w:rsidRPr="00FF33AE">
        <w:rPr>
          <w:rStyle w:val="DefaultParagraphFont1"/>
          <w:rFonts w:asciiTheme="minorHAnsi" w:hAnsiTheme="minorHAnsi" w:cstheme="minorHAnsi"/>
          <w:sz w:val="22"/>
          <w:szCs w:val="22"/>
        </w:rPr>
        <w:t xml:space="preserve"> η μεγαλύτερη αποτυχία του ανθρώπου, μια καταστροφή βασική, από την οποία απορρέουν όλες οι υπόλοιπες (Kundera, 2016). Απαιτείται λοιπόν</w:t>
      </w:r>
      <w:r w:rsidRPr="00FF33AE">
        <w:rPr>
          <w:rStyle w:val="DefaultParagraphFont1"/>
          <w:rFonts w:asciiTheme="minorHAnsi" w:hAnsiTheme="minorHAnsi" w:cstheme="minorHAnsi"/>
          <w:color w:val="FF0000"/>
          <w:sz w:val="22"/>
          <w:szCs w:val="22"/>
        </w:rPr>
        <w:t>,</w:t>
      </w:r>
      <w:r w:rsidRPr="00FF33AE">
        <w:rPr>
          <w:rStyle w:val="DefaultParagraphFont1"/>
          <w:rFonts w:asciiTheme="minorHAnsi" w:hAnsiTheme="minorHAnsi" w:cstheme="minorHAnsi"/>
          <w:sz w:val="22"/>
          <w:szCs w:val="22"/>
        </w:rPr>
        <w:t xml:space="preserve"> επαναπροσδιορισμός των ηθικών υποχρεώσεων που οφείλουν να αναλάβουν οι άνθρωποι απέναντι στα μη ανθρώπινα όντα του πλανήτη. Πολλοί είναι οι φιλόσοφοι του 21</w:t>
      </w:r>
      <w:r w:rsidRPr="00FF33AE">
        <w:rPr>
          <w:rStyle w:val="DefaultParagraphFont1"/>
          <w:rFonts w:asciiTheme="minorHAnsi" w:hAnsiTheme="minorHAnsi" w:cstheme="minorHAnsi"/>
          <w:sz w:val="22"/>
          <w:szCs w:val="22"/>
          <w:vertAlign w:val="superscript"/>
        </w:rPr>
        <w:t>ου</w:t>
      </w:r>
      <w:r w:rsidRPr="00FF33AE">
        <w:rPr>
          <w:rStyle w:val="DefaultParagraphFont1"/>
          <w:rFonts w:asciiTheme="minorHAnsi" w:hAnsiTheme="minorHAnsi" w:cstheme="minorHAnsi"/>
          <w:sz w:val="22"/>
          <w:szCs w:val="22"/>
        </w:rPr>
        <w:t xml:space="preserve"> αιώνα που ασχολήθηκαν με την ηθική θεώρηση του ανθρώπου απέναντι στα ζώα και υποστήριξαν ότι δεν πρέπει να τα μεταχειριζόμαστε άσκοπα</w:t>
      </w:r>
      <w:r w:rsidR="0051052C" w:rsidRPr="00FF33AE">
        <w:rPr>
          <w:rStyle w:val="DefaultParagraphFont1"/>
          <w:rFonts w:asciiTheme="minorHAnsi" w:hAnsiTheme="minorHAnsi" w:cstheme="minorHAnsi"/>
          <w:sz w:val="22"/>
          <w:szCs w:val="22"/>
        </w:rPr>
        <w:t>,</w:t>
      </w:r>
      <w:r w:rsidRPr="00FF33AE">
        <w:rPr>
          <w:rStyle w:val="DefaultParagraphFont1"/>
          <w:rFonts w:asciiTheme="minorHAnsi" w:hAnsiTheme="minorHAnsi" w:cstheme="minorHAnsi"/>
          <w:sz w:val="22"/>
          <w:szCs w:val="22"/>
        </w:rPr>
        <w:t xml:space="preserve"> με τρόπο που τα ταλαιπωρεί, αναφερόμενοι σε πρακτικές που χρησιμοποιούνται όπως είναι η μαζική εκτροφή ζώων σε εργοστάσια ή η χρήση τους σε πειράματα (</w:t>
      </w:r>
      <w:r w:rsidRPr="00FF33AE">
        <w:rPr>
          <w:rStyle w:val="DefaultParagraphFont1"/>
          <w:rFonts w:asciiTheme="minorHAnsi" w:hAnsiTheme="minorHAnsi" w:cstheme="minorHAnsi"/>
          <w:sz w:val="22"/>
          <w:szCs w:val="22"/>
          <w:lang w:val="en-US"/>
        </w:rPr>
        <w:t>Regan</w:t>
      </w:r>
      <w:r w:rsidRPr="00FF33AE">
        <w:rPr>
          <w:rStyle w:val="DefaultParagraphFont1"/>
          <w:rFonts w:asciiTheme="minorHAnsi" w:hAnsiTheme="minorHAnsi" w:cstheme="minorHAnsi"/>
          <w:sz w:val="22"/>
          <w:szCs w:val="22"/>
        </w:rPr>
        <w:t>, 2009). Τα ζώα είναι ικανά να υποφέρουν και αυτός είναι ο λόγος που θα πρέπει να δοθεί ιδιαίτερη έμφαση</w:t>
      </w:r>
      <w:r w:rsidR="0051052C" w:rsidRPr="00FF33AE">
        <w:rPr>
          <w:rStyle w:val="DefaultParagraphFont1"/>
          <w:rFonts w:asciiTheme="minorHAnsi" w:hAnsiTheme="minorHAnsi" w:cstheme="minorHAnsi"/>
          <w:sz w:val="22"/>
          <w:szCs w:val="22"/>
        </w:rPr>
        <w:t>,</w:t>
      </w:r>
      <w:r w:rsidRPr="00FF33AE">
        <w:rPr>
          <w:rStyle w:val="DefaultParagraphFont1"/>
          <w:rFonts w:asciiTheme="minorHAnsi" w:hAnsiTheme="minorHAnsi" w:cstheme="minorHAnsi"/>
          <w:sz w:val="22"/>
          <w:szCs w:val="22"/>
        </w:rPr>
        <w:t xml:space="preserve"> όμοια με αυτή που θα δινόταν σε αν</w:t>
      </w:r>
      <w:r w:rsidR="00EC63A5" w:rsidRPr="00FF33AE">
        <w:rPr>
          <w:rStyle w:val="DefaultParagraphFont1"/>
          <w:rFonts w:asciiTheme="minorHAnsi" w:hAnsiTheme="minorHAnsi" w:cstheme="minorHAnsi"/>
          <w:sz w:val="22"/>
          <w:szCs w:val="22"/>
        </w:rPr>
        <w:t>άλογη περίπτωση στον άνθρωπο, ο οποίος οφείλει να συμπεριφέρεται</w:t>
      </w:r>
      <w:r w:rsidRPr="00FF33AE">
        <w:rPr>
          <w:rStyle w:val="DefaultParagraphFont1"/>
          <w:rFonts w:asciiTheme="minorHAnsi" w:hAnsiTheme="minorHAnsi" w:cstheme="minorHAnsi"/>
          <w:sz w:val="22"/>
          <w:szCs w:val="22"/>
        </w:rPr>
        <w:t xml:space="preserve"> με φροντίδα απέναντι</w:t>
      </w:r>
      <w:r w:rsidR="00EC63A5" w:rsidRPr="00FF33AE">
        <w:rPr>
          <w:rStyle w:val="DefaultParagraphFont1"/>
          <w:rFonts w:asciiTheme="minorHAnsi" w:hAnsiTheme="minorHAnsi" w:cstheme="minorHAnsi"/>
          <w:sz w:val="22"/>
          <w:szCs w:val="22"/>
        </w:rPr>
        <w:t xml:space="preserve"> σε αυτά, δίχως να τα βασανίζει ή να τα θανατώνει</w:t>
      </w:r>
      <w:r w:rsidRPr="00FF33AE">
        <w:rPr>
          <w:rStyle w:val="DefaultParagraphFont1"/>
          <w:rFonts w:asciiTheme="minorHAnsi" w:hAnsiTheme="minorHAnsi" w:cstheme="minorHAnsi"/>
          <w:sz w:val="22"/>
          <w:szCs w:val="22"/>
        </w:rPr>
        <w:t>. Το ερώτημα επομένως δεν είναι αν τα ζώα μπορούν να συλλογίζονται, μπορούν να μι</w:t>
      </w:r>
      <w:r w:rsidR="00AD51FE" w:rsidRPr="00FF33AE">
        <w:rPr>
          <w:rStyle w:val="DefaultParagraphFont1"/>
          <w:rFonts w:asciiTheme="minorHAnsi" w:hAnsiTheme="minorHAnsi" w:cstheme="minorHAnsi"/>
          <w:sz w:val="22"/>
          <w:szCs w:val="22"/>
        </w:rPr>
        <w:t xml:space="preserve">λήσουν, </w:t>
      </w:r>
      <w:r w:rsidRPr="00FF33AE">
        <w:rPr>
          <w:rStyle w:val="DefaultParagraphFont1"/>
          <w:rFonts w:asciiTheme="minorHAnsi" w:hAnsiTheme="minorHAnsi" w:cstheme="minorHAnsi"/>
          <w:sz w:val="22"/>
          <w:szCs w:val="22"/>
        </w:rPr>
        <w:t>αλλά αν υποφέρουν (</w:t>
      </w:r>
      <w:r w:rsidRPr="00FF33AE">
        <w:rPr>
          <w:rStyle w:val="DefaultParagraphFont1"/>
          <w:rFonts w:asciiTheme="minorHAnsi" w:hAnsiTheme="minorHAnsi" w:cstheme="minorHAnsi"/>
          <w:sz w:val="22"/>
          <w:szCs w:val="22"/>
          <w:lang w:val="en-US"/>
        </w:rPr>
        <w:t>Bentham</w:t>
      </w:r>
      <w:r w:rsidRPr="00FF33AE">
        <w:rPr>
          <w:rStyle w:val="DefaultParagraphFont1"/>
          <w:rFonts w:asciiTheme="minorHAnsi" w:hAnsiTheme="minorHAnsi" w:cstheme="minorHAnsi"/>
          <w:sz w:val="22"/>
          <w:szCs w:val="22"/>
        </w:rPr>
        <w:t>, 1907).</w:t>
      </w:r>
    </w:p>
    <w:p w:rsidR="00B27F36" w:rsidRPr="00FF33AE" w:rsidRDefault="00B27F36" w:rsidP="00B27F36">
      <w:pPr>
        <w:pStyle w:val="Default"/>
        <w:pBdr>
          <w:right w:val="none" w:sz="0" w:space="8" w:color="000000"/>
        </w:pBdr>
        <w:spacing w:after="240"/>
        <w:ind w:firstLine="284"/>
        <w:jc w:val="both"/>
        <w:rPr>
          <w:rFonts w:asciiTheme="minorHAnsi" w:hAnsiTheme="minorHAnsi" w:cstheme="minorHAnsi"/>
          <w:sz w:val="22"/>
          <w:szCs w:val="22"/>
          <w:lang w:val="el-GR"/>
        </w:rPr>
      </w:pPr>
      <w:r w:rsidRPr="00FF33AE">
        <w:rPr>
          <w:rStyle w:val="DefaultParagraphFont1"/>
          <w:rFonts w:asciiTheme="minorHAnsi" w:hAnsiTheme="minorHAnsi" w:cstheme="minorHAnsi"/>
          <w:color w:val="auto"/>
          <w:sz w:val="22"/>
          <w:szCs w:val="22"/>
          <w:lang w:val="el-GR"/>
        </w:rPr>
        <w:t xml:space="preserve">Οι σχέσεις με </w:t>
      </w:r>
      <w:r w:rsidR="00AD51FE" w:rsidRPr="00FF33AE">
        <w:rPr>
          <w:rStyle w:val="DefaultParagraphFont1"/>
          <w:rFonts w:asciiTheme="minorHAnsi" w:hAnsiTheme="minorHAnsi" w:cstheme="minorHAnsi"/>
          <w:color w:val="auto"/>
          <w:sz w:val="22"/>
          <w:szCs w:val="22"/>
          <w:lang w:val="el-GR"/>
        </w:rPr>
        <w:t xml:space="preserve">τα </w:t>
      </w:r>
      <w:r w:rsidRPr="00FF33AE">
        <w:rPr>
          <w:rStyle w:val="DefaultParagraphFont1"/>
          <w:rFonts w:asciiTheme="minorHAnsi" w:hAnsiTheme="minorHAnsi" w:cstheme="minorHAnsi"/>
          <w:color w:val="auto"/>
          <w:sz w:val="22"/>
          <w:szCs w:val="22"/>
          <w:lang w:val="el-GR"/>
        </w:rPr>
        <w:t>ζώα, εξημερωμένα ή άγρια, είναι σημαντική για την ανάπτυξη της ενσυναίσθησης (</w:t>
      </w:r>
      <w:r w:rsidRPr="00FF33AE">
        <w:rPr>
          <w:rStyle w:val="DefaultParagraphFont1"/>
          <w:rFonts w:asciiTheme="minorHAnsi" w:hAnsiTheme="minorHAnsi" w:cstheme="minorHAnsi"/>
          <w:color w:val="auto"/>
          <w:sz w:val="22"/>
          <w:szCs w:val="22"/>
        </w:rPr>
        <w:t>Melson</w:t>
      </w:r>
      <w:r w:rsidRPr="00FF33AE">
        <w:rPr>
          <w:rStyle w:val="DefaultParagraphFont1"/>
          <w:rFonts w:asciiTheme="minorHAnsi" w:hAnsiTheme="minorHAnsi" w:cstheme="minorHAnsi"/>
          <w:color w:val="auto"/>
          <w:sz w:val="22"/>
          <w:szCs w:val="22"/>
          <w:lang w:val="el-GR"/>
        </w:rPr>
        <w:t xml:space="preserve">, 2001). </w:t>
      </w:r>
      <w:r w:rsidRPr="00FF33AE">
        <w:rPr>
          <w:rStyle w:val="DefaultParagraphFont1"/>
          <w:rFonts w:asciiTheme="minorHAnsi" w:hAnsiTheme="minorHAnsi" w:cstheme="minorHAnsi"/>
          <w:color w:val="auto"/>
          <w:sz w:val="22"/>
          <w:szCs w:val="22"/>
        </w:rPr>
        <w:t>T</w:t>
      </w:r>
      <w:r w:rsidRPr="00FF33AE">
        <w:rPr>
          <w:rStyle w:val="DefaultParagraphFont1"/>
          <w:rFonts w:asciiTheme="minorHAnsi" w:hAnsiTheme="minorHAnsi" w:cstheme="minorHAnsi"/>
          <w:color w:val="auto"/>
          <w:sz w:val="22"/>
          <w:szCs w:val="22"/>
          <w:lang w:val="el-GR"/>
        </w:rPr>
        <w:t>α παιδιά, όπως και όλοι οι άνθρωποι, έχουν μια φυσική έλξη προς τα ζώα, βασισμένη στη θεωρία της βιοφιλίας (</w:t>
      </w:r>
      <w:r w:rsidRPr="00FF33AE">
        <w:rPr>
          <w:rStyle w:val="DefaultParagraphFont1"/>
          <w:rFonts w:asciiTheme="minorHAnsi" w:hAnsiTheme="minorHAnsi" w:cstheme="minorHAnsi"/>
          <w:color w:val="auto"/>
          <w:sz w:val="22"/>
          <w:szCs w:val="22"/>
        </w:rPr>
        <w:t>Wilson</w:t>
      </w:r>
      <w:r w:rsidRPr="00FF33AE">
        <w:rPr>
          <w:rStyle w:val="DefaultParagraphFont1"/>
          <w:rFonts w:asciiTheme="minorHAnsi" w:hAnsiTheme="minorHAnsi" w:cstheme="minorHAnsi"/>
          <w:color w:val="auto"/>
          <w:sz w:val="22"/>
          <w:szCs w:val="22"/>
          <w:lang w:val="el-GR"/>
        </w:rPr>
        <w:t>,</w:t>
      </w:r>
      <w:r w:rsidR="00A5553B" w:rsidRPr="00FF33AE">
        <w:rPr>
          <w:rStyle w:val="DefaultParagraphFont1"/>
          <w:rFonts w:asciiTheme="minorHAnsi" w:hAnsiTheme="minorHAnsi" w:cstheme="minorHAnsi"/>
          <w:color w:val="auto"/>
          <w:sz w:val="22"/>
          <w:szCs w:val="22"/>
          <w:lang w:val="el-GR"/>
        </w:rPr>
        <w:t xml:space="preserve"> </w:t>
      </w:r>
      <w:r w:rsidRPr="00FF33AE">
        <w:rPr>
          <w:rStyle w:val="DefaultParagraphFont1"/>
          <w:rFonts w:asciiTheme="minorHAnsi" w:hAnsiTheme="minorHAnsi" w:cstheme="minorHAnsi"/>
          <w:color w:val="auto"/>
          <w:sz w:val="22"/>
          <w:szCs w:val="22"/>
          <w:lang w:val="el-GR"/>
        </w:rPr>
        <w:t xml:space="preserve">1984), η οποία θεωρεί ότι η ανθρώπινη εξέλιξη συνδέεται με τη σχέση μας με άλλα ζώα, καθώς η επιβίωσή μας ως είδος εξαρτάται από αυτά. Μολονότι στην ευρύτερη κοινωνία, η ευαισθητοποίηση για την καλή διαβίωση και τα δικαιώματα </w:t>
      </w:r>
      <w:r w:rsidRPr="00FF33AE">
        <w:rPr>
          <w:rStyle w:val="DefaultParagraphFont1"/>
          <w:rFonts w:asciiTheme="minorHAnsi" w:hAnsiTheme="minorHAnsi" w:cstheme="minorHAnsi"/>
          <w:color w:val="FF0000"/>
          <w:sz w:val="22"/>
          <w:szCs w:val="22"/>
          <w:lang w:val="el-GR"/>
        </w:rPr>
        <w:t>τους</w:t>
      </w:r>
      <w:r w:rsidRPr="00FF33AE">
        <w:rPr>
          <w:rStyle w:val="DefaultParagraphFont1"/>
          <w:rFonts w:asciiTheme="minorHAnsi" w:hAnsiTheme="minorHAnsi" w:cstheme="minorHAnsi"/>
          <w:color w:val="auto"/>
          <w:sz w:val="22"/>
          <w:szCs w:val="22"/>
          <w:lang w:val="el-GR"/>
        </w:rPr>
        <w:t xml:space="preserve"> έχει αυξηθεί σημαντικά</w:t>
      </w:r>
      <w:r w:rsidR="00EC63A5" w:rsidRPr="00FF33AE">
        <w:rPr>
          <w:rStyle w:val="DefaultParagraphFont1"/>
          <w:rFonts w:asciiTheme="minorHAnsi" w:hAnsiTheme="minorHAnsi" w:cstheme="minorHAnsi"/>
          <w:color w:val="auto"/>
          <w:sz w:val="22"/>
          <w:szCs w:val="22"/>
          <w:lang w:val="el-GR"/>
        </w:rPr>
        <w:t>,</w:t>
      </w:r>
      <w:r w:rsidRPr="00FF33AE">
        <w:rPr>
          <w:rStyle w:val="DefaultParagraphFont1"/>
          <w:rFonts w:asciiTheme="minorHAnsi" w:hAnsiTheme="minorHAnsi" w:cstheme="minorHAnsi"/>
          <w:color w:val="auto"/>
          <w:sz w:val="22"/>
          <w:szCs w:val="22"/>
          <w:lang w:val="el-GR"/>
        </w:rPr>
        <w:t xml:space="preserve"> την τελευταία δεκαετία, </w:t>
      </w:r>
      <w:r w:rsidRPr="00FF33AE">
        <w:rPr>
          <w:rStyle w:val="DefaultParagraphFont1"/>
          <w:rFonts w:asciiTheme="minorHAnsi" w:hAnsiTheme="minorHAnsi" w:cstheme="minorHAnsi"/>
          <w:color w:val="FF0000"/>
          <w:sz w:val="22"/>
          <w:szCs w:val="22"/>
          <w:lang w:val="el-GR"/>
        </w:rPr>
        <w:t>στα σχολεία δεν περιλαμβάνονται μαθήματα και προγράμματα που συμβάλλουν σε κάτι τέτοιο.</w:t>
      </w:r>
      <w:r w:rsidRPr="00FF33AE">
        <w:rPr>
          <w:rStyle w:val="DefaultParagraphFont1"/>
          <w:rFonts w:asciiTheme="minorHAnsi" w:hAnsiTheme="minorHAnsi" w:cstheme="minorHAnsi"/>
          <w:color w:val="auto"/>
          <w:sz w:val="22"/>
          <w:szCs w:val="22"/>
          <w:lang w:val="el-GR"/>
        </w:rPr>
        <w:t xml:space="preserve"> Απαιτείται η επανεξέταση του ρόλου της εκπαίδευσης στη διαμόρφωση ανθρώπινων στάσεων και συμπεριφοράς απέναντι στα ζώα </w:t>
      </w:r>
      <w:r w:rsidRPr="00FF33AE">
        <w:rPr>
          <w:rStyle w:val="DefaultParagraphFont1"/>
          <w:rFonts w:asciiTheme="minorHAnsi" w:hAnsiTheme="minorHAnsi" w:cstheme="minorHAnsi"/>
          <w:color w:val="FF0000"/>
          <w:sz w:val="22"/>
          <w:szCs w:val="22"/>
          <w:lang w:val="el-GR"/>
        </w:rPr>
        <w:t xml:space="preserve">για </w:t>
      </w:r>
      <w:r w:rsidRPr="00FF33AE">
        <w:rPr>
          <w:rStyle w:val="DefaultParagraphFont1"/>
          <w:rFonts w:asciiTheme="minorHAnsi" w:hAnsiTheme="minorHAnsi" w:cstheme="minorHAnsi"/>
          <w:color w:val="auto"/>
          <w:sz w:val="22"/>
          <w:szCs w:val="22"/>
          <w:lang w:val="el-GR"/>
        </w:rPr>
        <w:t>να πετύχου</w:t>
      </w:r>
      <w:r w:rsidR="00EC63A5" w:rsidRPr="00FF33AE">
        <w:rPr>
          <w:rStyle w:val="DefaultParagraphFont1"/>
          <w:rFonts w:asciiTheme="minorHAnsi" w:hAnsiTheme="minorHAnsi" w:cstheme="minorHAnsi"/>
          <w:color w:val="auto"/>
          <w:sz w:val="22"/>
          <w:szCs w:val="22"/>
          <w:lang w:val="el-GR"/>
        </w:rPr>
        <w:t>με την απελευθέρωση τους,</w:t>
      </w:r>
      <w:r w:rsidRPr="00FF33AE">
        <w:rPr>
          <w:rStyle w:val="DefaultParagraphFont1"/>
          <w:rFonts w:asciiTheme="minorHAnsi" w:hAnsiTheme="minorHAnsi" w:cstheme="minorHAnsi"/>
          <w:color w:val="auto"/>
          <w:sz w:val="22"/>
          <w:szCs w:val="22"/>
          <w:lang w:val="el-GR"/>
        </w:rPr>
        <w:t xml:space="preserve"> είτε αυτά βρίσκονται σε φάρμες είτε σε εργαστήρια είτε σε τσίρκο και ζωολογικούς κήπους (Καραγεωργάκης, 2019).</w:t>
      </w:r>
    </w:p>
    <w:p w:rsidR="009230AC" w:rsidRDefault="00B27F36" w:rsidP="00D63B5E">
      <w:pPr>
        <w:spacing w:before="240"/>
        <w:ind w:firstLine="284"/>
        <w:jc w:val="both"/>
        <w:rPr>
          <w:rFonts w:ascii="Calibri" w:hAnsi="Calibri"/>
          <w:b/>
          <w:bCs/>
          <w:sz w:val="22"/>
          <w:szCs w:val="22"/>
        </w:rPr>
      </w:pPr>
      <w:r>
        <w:rPr>
          <w:rFonts w:ascii="Calibri" w:hAnsi="Calibri"/>
          <w:b/>
          <w:bCs/>
          <w:sz w:val="22"/>
          <w:szCs w:val="22"/>
        </w:rPr>
        <w:t>Σκοπός</w:t>
      </w:r>
    </w:p>
    <w:p w:rsidR="001D2769" w:rsidRDefault="00B27F36" w:rsidP="00081F9A">
      <w:pPr>
        <w:pStyle w:val="af9"/>
        <w:ind w:firstLine="284"/>
        <w:jc w:val="both"/>
        <w:rPr>
          <w:rStyle w:val="DefaultParagraphFont1"/>
          <w:rFonts w:ascii="Calibri" w:hAnsi="Calibri" w:cs="Calibri"/>
          <w:sz w:val="22"/>
          <w:szCs w:val="22"/>
        </w:rPr>
      </w:pPr>
      <w:r>
        <w:rPr>
          <w:rStyle w:val="DefaultParagraphFont1"/>
          <w:rFonts w:ascii="Calibri" w:hAnsi="Calibri" w:cs="Calibri"/>
          <w:sz w:val="22"/>
          <w:szCs w:val="22"/>
        </w:rPr>
        <w:t>Σκοπός της παρούσας έρευνας είναι να διερευνηθεί η σχέση των μαθητών με τα ζώα</w:t>
      </w:r>
      <w:r w:rsidRPr="007B199E">
        <w:rPr>
          <w:rStyle w:val="DefaultParagraphFont1"/>
          <w:rFonts w:ascii="Calibri" w:hAnsi="Calibri" w:cs="Calibri"/>
          <w:sz w:val="22"/>
          <w:szCs w:val="22"/>
        </w:rPr>
        <w:t>,</w:t>
      </w:r>
      <w:r w:rsidRPr="007B199E">
        <w:rPr>
          <w:rFonts w:ascii="Calibri" w:hAnsi="Calibri" w:cs="Calibri"/>
          <w:sz w:val="22"/>
          <w:szCs w:val="22"/>
        </w:rPr>
        <w:t xml:space="preserve"> </w:t>
      </w:r>
      <w:r w:rsidRPr="007B199E">
        <w:rPr>
          <w:rFonts w:ascii="Calibri" w:hAnsi="Calibri" w:cs="Calibri"/>
          <w:color w:val="FF0000"/>
          <w:sz w:val="22"/>
          <w:szCs w:val="22"/>
        </w:rPr>
        <w:t xml:space="preserve">η φιλοζωική τους συνείδηση, η ευαισθητοποίησή τους για τα δικαιώματα και τις ανάγκες των ζώων </w:t>
      </w:r>
      <w:r>
        <w:rPr>
          <w:rStyle w:val="DefaultParagraphFont1"/>
          <w:rFonts w:ascii="Calibri" w:hAnsi="Calibri" w:cs="Calibri"/>
          <w:color w:val="FF0000"/>
          <w:sz w:val="22"/>
          <w:szCs w:val="22"/>
        </w:rPr>
        <w:t>με στόχο</w:t>
      </w:r>
      <w:r w:rsidRPr="000B448A">
        <w:rPr>
          <w:rStyle w:val="DefaultParagraphFont1"/>
          <w:rFonts w:ascii="Calibri" w:hAnsi="Calibri" w:cs="Calibri"/>
          <w:color w:val="FF0000"/>
          <w:sz w:val="22"/>
          <w:szCs w:val="22"/>
        </w:rPr>
        <w:t xml:space="preserve"> να μάθουν να τα </w:t>
      </w:r>
      <w:r>
        <w:rPr>
          <w:rStyle w:val="DefaultParagraphFont1"/>
          <w:rFonts w:ascii="Calibri" w:hAnsi="Calibri" w:cs="Calibri"/>
          <w:color w:val="FF0000"/>
          <w:sz w:val="22"/>
          <w:szCs w:val="22"/>
        </w:rPr>
        <w:t xml:space="preserve">φροντίζουν, </w:t>
      </w:r>
      <w:r w:rsidR="00EC63A5">
        <w:rPr>
          <w:rStyle w:val="DefaultParagraphFont1"/>
          <w:rFonts w:ascii="Calibri" w:hAnsi="Calibri" w:cs="Calibri"/>
          <w:color w:val="FF0000"/>
          <w:sz w:val="22"/>
          <w:szCs w:val="22"/>
        </w:rPr>
        <w:t xml:space="preserve">να τα σέβονται </w:t>
      </w:r>
      <w:r w:rsidRPr="000B448A">
        <w:rPr>
          <w:rStyle w:val="DefaultParagraphFont1"/>
          <w:rFonts w:ascii="Calibri" w:hAnsi="Calibri" w:cs="Calibri"/>
          <w:color w:val="FF0000"/>
          <w:sz w:val="22"/>
          <w:szCs w:val="22"/>
        </w:rPr>
        <w:t>και να συνηθίζουν να υιοθετούν κατάλληλες συμπεριφορές προστασίας</w:t>
      </w:r>
      <w:r>
        <w:rPr>
          <w:rStyle w:val="DefaultParagraphFont1"/>
          <w:rFonts w:ascii="Calibri" w:hAnsi="Calibri" w:cs="Calibri"/>
          <w:sz w:val="22"/>
          <w:szCs w:val="22"/>
        </w:rPr>
        <w:t xml:space="preserve"> τους. </w:t>
      </w:r>
      <w:r w:rsidRPr="000B448A">
        <w:rPr>
          <w:rStyle w:val="DefaultParagraphFont1"/>
          <w:rFonts w:ascii="Calibri" w:hAnsi="Calibri" w:cs="Calibri"/>
          <w:color w:val="FF0000"/>
          <w:sz w:val="22"/>
          <w:szCs w:val="22"/>
        </w:rPr>
        <w:t xml:space="preserve">Η εργασία αυτή είναι μια ερευνητική μελέτη, η οποία διερευνά </w:t>
      </w:r>
      <w:r>
        <w:rPr>
          <w:rStyle w:val="DefaultParagraphFont1"/>
          <w:rFonts w:ascii="Calibri" w:hAnsi="Calibri" w:cs="Calibri"/>
          <w:color w:val="FF0000"/>
          <w:sz w:val="22"/>
          <w:szCs w:val="22"/>
        </w:rPr>
        <w:t>κατά πόσο καλλιεργείται</w:t>
      </w:r>
      <w:r w:rsidRPr="000B448A">
        <w:rPr>
          <w:rStyle w:val="DefaultParagraphFont1"/>
          <w:rFonts w:ascii="Calibri" w:hAnsi="Calibri" w:cs="Calibri"/>
          <w:color w:val="FF0000"/>
          <w:sz w:val="22"/>
          <w:szCs w:val="22"/>
        </w:rPr>
        <w:t xml:space="preserve"> το φιλοζωικό υπόβαθρο</w:t>
      </w:r>
      <w:r>
        <w:rPr>
          <w:rStyle w:val="DefaultParagraphFont1"/>
          <w:rFonts w:ascii="Calibri" w:hAnsi="Calibri" w:cs="Calibri"/>
          <w:sz w:val="22"/>
          <w:szCs w:val="22"/>
        </w:rPr>
        <w:t xml:space="preserve"> στο σχολείο. </w:t>
      </w:r>
      <w:r w:rsidRPr="000B448A">
        <w:rPr>
          <w:rStyle w:val="DefaultParagraphFont1"/>
          <w:rFonts w:ascii="Calibri" w:hAnsi="Calibri" w:cs="Calibri"/>
          <w:color w:val="FF0000"/>
          <w:sz w:val="22"/>
          <w:szCs w:val="22"/>
        </w:rPr>
        <w:t>Στοχεύει α</w:t>
      </w:r>
      <w:r w:rsidR="00EC63A5">
        <w:rPr>
          <w:rStyle w:val="DefaultParagraphFont1"/>
          <w:rFonts w:ascii="Calibri" w:hAnsi="Calibri" w:cs="Calibri"/>
          <w:color w:val="FF0000"/>
          <w:sz w:val="22"/>
          <w:szCs w:val="22"/>
        </w:rPr>
        <w:t>κόμη στη δημιουργία μιας φιλοζωι</w:t>
      </w:r>
      <w:r w:rsidR="0051052C">
        <w:rPr>
          <w:rStyle w:val="DefaultParagraphFont1"/>
          <w:rFonts w:ascii="Calibri" w:hAnsi="Calibri" w:cs="Calibri"/>
          <w:color w:val="FF0000"/>
          <w:sz w:val="22"/>
          <w:szCs w:val="22"/>
        </w:rPr>
        <w:t>κής ομάδας μαθητών-</w:t>
      </w:r>
      <w:r w:rsidRPr="000B448A">
        <w:rPr>
          <w:rStyle w:val="DefaultParagraphFont1"/>
          <w:rFonts w:ascii="Calibri" w:hAnsi="Calibri" w:cs="Calibri"/>
          <w:color w:val="FF0000"/>
          <w:sz w:val="22"/>
          <w:szCs w:val="22"/>
        </w:rPr>
        <w:t xml:space="preserve">τριών, η οποία θα αναλάβει δράσεις </w:t>
      </w:r>
      <w:r>
        <w:rPr>
          <w:rStyle w:val="DefaultParagraphFont1"/>
          <w:rFonts w:ascii="Calibri" w:hAnsi="Calibri" w:cs="Calibri"/>
          <w:sz w:val="22"/>
          <w:szCs w:val="22"/>
        </w:rPr>
        <w:t>για την φροντίδα των αδ</w:t>
      </w:r>
      <w:r w:rsidR="00CB455D">
        <w:rPr>
          <w:rStyle w:val="DefaultParagraphFont1"/>
          <w:rFonts w:ascii="Calibri" w:hAnsi="Calibri" w:cs="Calibri"/>
          <w:sz w:val="22"/>
          <w:szCs w:val="22"/>
        </w:rPr>
        <w:t xml:space="preserve">έσποτων εντός και εκτός σχολικού χώρου </w:t>
      </w:r>
      <w:r>
        <w:rPr>
          <w:rStyle w:val="DefaultParagraphFont1"/>
          <w:rFonts w:ascii="Calibri" w:hAnsi="Calibri" w:cs="Calibri"/>
          <w:sz w:val="22"/>
          <w:szCs w:val="22"/>
        </w:rPr>
        <w:t>(αφίσες, ενημερωτικά φυλλάδια, ειδικοί προσκεκλημένο</w:t>
      </w:r>
      <w:r w:rsidR="0051052C">
        <w:rPr>
          <w:rStyle w:val="DefaultParagraphFont1"/>
          <w:rFonts w:ascii="Calibri" w:hAnsi="Calibri" w:cs="Calibri"/>
          <w:sz w:val="22"/>
          <w:szCs w:val="22"/>
        </w:rPr>
        <w:t>ι</w:t>
      </w:r>
      <w:r w:rsidR="00AD51FE">
        <w:rPr>
          <w:rStyle w:val="DefaultParagraphFont1"/>
          <w:rFonts w:ascii="Calibri" w:hAnsi="Calibri" w:cs="Calibri"/>
          <w:sz w:val="22"/>
          <w:szCs w:val="22"/>
        </w:rPr>
        <w:t>)</w:t>
      </w:r>
      <w:r w:rsidRPr="00943B66">
        <w:rPr>
          <w:rStyle w:val="DefaultParagraphFont1"/>
          <w:rFonts w:ascii="Calibri" w:hAnsi="Calibri" w:cs="Calibri"/>
          <w:sz w:val="22"/>
          <w:szCs w:val="22"/>
        </w:rPr>
        <w:t xml:space="preserve">. </w:t>
      </w:r>
      <w:r w:rsidR="00F25DC1">
        <w:rPr>
          <w:rStyle w:val="DefaultParagraphFont1"/>
          <w:rFonts w:ascii="Calibri" w:hAnsi="Calibri" w:cs="Calibri"/>
          <w:sz w:val="22"/>
          <w:szCs w:val="22"/>
        </w:rPr>
        <w:t>Τα ερωτήματα βασίζονται</w:t>
      </w:r>
      <w:r>
        <w:rPr>
          <w:rStyle w:val="DefaultParagraphFont1"/>
          <w:rFonts w:ascii="Calibri" w:hAnsi="Calibri" w:cs="Calibri"/>
          <w:sz w:val="22"/>
          <w:szCs w:val="22"/>
        </w:rPr>
        <w:t xml:space="preserve"> σε έρευνες</w:t>
      </w:r>
      <w:r w:rsidR="00F25DC1">
        <w:rPr>
          <w:rStyle w:val="DefaultParagraphFont1"/>
          <w:rFonts w:ascii="Calibri" w:hAnsi="Calibri" w:cs="Calibri"/>
          <w:sz w:val="22"/>
          <w:szCs w:val="22"/>
        </w:rPr>
        <w:t>,</w:t>
      </w:r>
      <w:r>
        <w:rPr>
          <w:rStyle w:val="DefaultParagraphFont1"/>
          <w:rFonts w:ascii="Calibri" w:hAnsi="Calibri" w:cs="Calibri"/>
          <w:sz w:val="22"/>
          <w:szCs w:val="22"/>
        </w:rPr>
        <w:t xml:space="preserve"> όπως του </w:t>
      </w:r>
      <w:r w:rsidRPr="00CB455D">
        <w:rPr>
          <w:rStyle w:val="DefaultParagraphFont1"/>
          <w:rFonts w:ascii="Calibri" w:hAnsi="Calibri" w:cs="Calibri"/>
          <w:sz w:val="22"/>
          <w:szCs w:val="22"/>
        </w:rPr>
        <w:t>(</w:t>
      </w:r>
      <w:r w:rsidRPr="00CB455D">
        <w:rPr>
          <w:rStyle w:val="DefaultParagraphFont1"/>
          <w:rFonts w:ascii="Calibri" w:hAnsi="Calibri" w:cs="Calibri"/>
          <w:sz w:val="22"/>
          <w:szCs w:val="22"/>
          <w:lang w:val="en-US"/>
        </w:rPr>
        <w:t>Milson</w:t>
      </w:r>
      <w:r w:rsidRPr="00CB455D">
        <w:rPr>
          <w:rStyle w:val="DefaultParagraphFont1"/>
          <w:rFonts w:ascii="Calibri" w:hAnsi="Calibri" w:cs="Calibri"/>
          <w:sz w:val="22"/>
          <w:szCs w:val="22"/>
        </w:rPr>
        <w:t>, 1990)</w:t>
      </w:r>
      <w:r w:rsidR="00CB455D" w:rsidRPr="00CB455D">
        <w:rPr>
          <w:rStyle w:val="DefaultParagraphFont1"/>
          <w:rFonts w:ascii="Calibri" w:hAnsi="Calibri" w:cs="Calibri"/>
          <w:sz w:val="22"/>
          <w:szCs w:val="22"/>
        </w:rPr>
        <w:t>,</w:t>
      </w:r>
      <w:r w:rsidRPr="00D2330E">
        <w:rPr>
          <w:rStyle w:val="DefaultParagraphFont1"/>
          <w:rFonts w:ascii="Calibri" w:hAnsi="Calibri" w:cs="Calibri"/>
          <w:sz w:val="22"/>
          <w:szCs w:val="22"/>
        </w:rPr>
        <w:t xml:space="preserve"> </w:t>
      </w:r>
      <w:r>
        <w:rPr>
          <w:rStyle w:val="DefaultParagraphFont1"/>
          <w:rFonts w:ascii="Calibri" w:hAnsi="Calibri" w:cs="Calibri"/>
          <w:sz w:val="22"/>
          <w:szCs w:val="22"/>
        </w:rPr>
        <w:t xml:space="preserve">στην οποία διερευνήθηκε η στάση των παιδιών αναφορικά με τη </w:t>
      </w:r>
      <w:r w:rsidR="00CB455D">
        <w:rPr>
          <w:rStyle w:val="DefaultParagraphFont1"/>
          <w:rFonts w:ascii="Calibri" w:hAnsi="Calibri" w:cs="Calibri"/>
          <w:sz w:val="22"/>
          <w:szCs w:val="22"/>
        </w:rPr>
        <w:t>χρήση των ζώων στην ψυ</w:t>
      </w:r>
      <w:r w:rsidR="0053270B">
        <w:rPr>
          <w:rStyle w:val="DefaultParagraphFont1"/>
          <w:rFonts w:ascii="Calibri" w:hAnsi="Calibri" w:cs="Calibri"/>
          <w:sz w:val="22"/>
          <w:szCs w:val="22"/>
        </w:rPr>
        <w:t>χαγωγία (ζωολογικά πάρκα και τ</w:t>
      </w:r>
      <w:r>
        <w:rPr>
          <w:rStyle w:val="DefaultParagraphFont1"/>
          <w:rFonts w:ascii="Calibri" w:hAnsi="Calibri" w:cs="Calibri"/>
          <w:sz w:val="22"/>
          <w:szCs w:val="22"/>
        </w:rPr>
        <w:t xml:space="preserve">σίρκο). Οι </w:t>
      </w:r>
      <w:r w:rsidRPr="00CB455D">
        <w:rPr>
          <w:rStyle w:val="DefaultParagraphFont1"/>
          <w:rFonts w:ascii="Calibri" w:hAnsi="Calibri" w:cs="Calibri"/>
          <w:sz w:val="22"/>
          <w:szCs w:val="22"/>
          <w:lang w:val="en-US"/>
        </w:rPr>
        <w:t>Wells</w:t>
      </w:r>
      <w:r w:rsidRPr="00CB455D">
        <w:rPr>
          <w:rStyle w:val="DefaultParagraphFont1"/>
          <w:rFonts w:ascii="Calibri" w:hAnsi="Calibri" w:cs="Calibri"/>
          <w:sz w:val="22"/>
          <w:szCs w:val="22"/>
        </w:rPr>
        <w:t xml:space="preserve"> &amp; </w:t>
      </w:r>
      <w:r w:rsidRPr="00CB455D">
        <w:rPr>
          <w:rStyle w:val="DefaultParagraphFont1"/>
          <w:rFonts w:ascii="Calibri" w:hAnsi="Calibri" w:cs="Calibri"/>
          <w:sz w:val="22"/>
          <w:szCs w:val="22"/>
          <w:lang w:val="en-US"/>
        </w:rPr>
        <w:t>Hepper</w:t>
      </w:r>
      <w:r w:rsidRPr="00CB455D">
        <w:rPr>
          <w:rStyle w:val="DefaultParagraphFont1"/>
          <w:rFonts w:ascii="Calibri" w:hAnsi="Calibri" w:cs="Calibri"/>
          <w:sz w:val="22"/>
          <w:szCs w:val="22"/>
        </w:rPr>
        <w:t>(1995)</w:t>
      </w:r>
      <w:r w:rsidR="001960C1">
        <w:rPr>
          <w:rStyle w:val="DefaultParagraphFont1"/>
          <w:rFonts w:ascii="Calibri" w:hAnsi="Calibri" w:cs="Calibri"/>
          <w:sz w:val="22"/>
          <w:szCs w:val="22"/>
        </w:rPr>
        <w:t>,</w:t>
      </w:r>
      <w:r w:rsidRPr="00D2330E">
        <w:rPr>
          <w:rStyle w:val="DefaultParagraphFont1"/>
          <w:rFonts w:ascii="Calibri" w:hAnsi="Calibri" w:cs="Calibri"/>
          <w:sz w:val="22"/>
          <w:szCs w:val="22"/>
        </w:rPr>
        <w:t xml:space="preserve"> </w:t>
      </w:r>
      <w:r>
        <w:rPr>
          <w:rStyle w:val="DefaultParagraphFont1"/>
          <w:rFonts w:ascii="Calibri" w:hAnsi="Calibri" w:cs="Calibri"/>
          <w:sz w:val="22"/>
          <w:szCs w:val="22"/>
        </w:rPr>
        <w:t>μελέτησαν τις στάσεις των μαθητών α</w:t>
      </w:r>
      <w:r w:rsidR="00F25DC1">
        <w:rPr>
          <w:rStyle w:val="DefaultParagraphFont1"/>
          <w:rFonts w:ascii="Calibri" w:hAnsi="Calibri" w:cs="Calibri"/>
          <w:sz w:val="22"/>
          <w:szCs w:val="22"/>
        </w:rPr>
        <w:t>πέναντι στα ζώα με βάση το φύλο</w:t>
      </w:r>
      <w:r>
        <w:rPr>
          <w:rStyle w:val="DefaultParagraphFont1"/>
          <w:rFonts w:ascii="Calibri" w:hAnsi="Calibri" w:cs="Calibri"/>
          <w:sz w:val="22"/>
          <w:szCs w:val="22"/>
        </w:rPr>
        <w:t xml:space="preserve">, την ηλικία και τον τόπο κατοικίας </w:t>
      </w:r>
      <w:r w:rsidR="00CB455D">
        <w:rPr>
          <w:rStyle w:val="DefaultParagraphFont1"/>
          <w:rFonts w:ascii="Calibri" w:hAnsi="Calibri" w:cs="Calibri"/>
          <w:sz w:val="22"/>
          <w:szCs w:val="22"/>
        </w:rPr>
        <w:t>τους,</w:t>
      </w:r>
      <w:r>
        <w:rPr>
          <w:rStyle w:val="DefaultParagraphFont1"/>
          <w:rFonts w:ascii="Calibri" w:hAnsi="Calibri" w:cs="Calibri"/>
          <w:sz w:val="22"/>
          <w:szCs w:val="22"/>
        </w:rPr>
        <w:t xml:space="preserve"> όπως και την κατοχή ζώων συντροφιάς. Σε έρευνες που πραγματοποίησαν ο </w:t>
      </w:r>
      <w:r w:rsidRPr="00CB455D">
        <w:rPr>
          <w:rStyle w:val="DefaultParagraphFont1"/>
          <w:rFonts w:ascii="Calibri" w:hAnsi="Calibri" w:cs="Calibri"/>
          <w:sz w:val="22"/>
          <w:szCs w:val="22"/>
          <w:lang w:val="en-US"/>
        </w:rPr>
        <w:t>Thompson</w:t>
      </w:r>
      <w:r w:rsidR="00A5553B" w:rsidRPr="00CB455D">
        <w:rPr>
          <w:rStyle w:val="DefaultParagraphFont1"/>
          <w:rFonts w:ascii="Calibri" w:hAnsi="Calibri" w:cs="Calibri"/>
          <w:sz w:val="22"/>
          <w:szCs w:val="22"/>
        </w:rPr>
        <w:t xml:space="preserve"> </w:t>
      </w:r>
      <w:r w:rsidRPr="00CB455D">
        <w:rPr>
          <w:rStyle w:val="DefaultParagraphFont1"/>
          <w:rFonts w:ascii="Calibri" w:hAnsi="Calibri" w:cs="Calibri"/>
          <w:sz w:val="22"/>
          <w:szCs w:val="22"/>
        </w:rPr>
        <w:t xml:space="preserve">(1997) </w:t>
      </w:r>
      <w:r>
        <w:rPr>
          <w:rStyle w:val="DefaultParagraphFont1"/>
          <w:rFonts w:ascii="Calibri" w:hAnsi="Calibri" w:cs="Calibri"/>
          <w:sz w:val="22"/>
          <w:szCs w:val="22"/>
        </w:rPr>
        <w:t xml:space="preserve">και ο </w:t>
      </w:r>
      <w:r w:rsidRPr="00CB455D">
        <w:rPr>
          <w:rStyle w:val="DefaultParagraphFont1"/>
          <w:rFonts w:ascii="Calibri" w:hAnsi="Calibri" w:cs="Calibri"/>
          <w:sz w:val="22"/>
          <w:szCs w:val="22"/>
          <w:lang w:val="en-US"/>
        </w:rPr>
        <w:t>Rowan</w:t>
      </w:r>
      <w:r w:rsidR="00A5553B" w:rsidRPr="00CB455D">
        <w:rPr>
          <w:rStyle w:val="DefaultParagraphFont1"/>
          <w:rFonts w:ascii="Calibri" w:hAnsi="Calibri" w:cs="Calibri"/>
          <w:sz w:val="22"/>
          <w:szCs w:val="22"/>
        </w:rPr>
        <w:t xml:space="preserve"> </w:t>
      </w:r>
      <w:r w:rsidRPr="00CB455D">
        <w:rPr>
          <w:rStyle w:val="DefaultParagraphFont1"/>
          <w:rFonts w:ascii="Calibri" w:hAnsi="Calibri" w:cs="Calibri"/>
          <w:sz w:val="22"/>
          <w:szCs w:val="22"/>
        </w:rPr>
        <w:t>(1995),</w:t>
      </w:r>
      <w:r>
        <w:rPr>
          <w:rStyle w:val="DefaultParagraphFont1"/>
          <w:rFonts w:ascii="Calibri" w:hAnsi="Calibri" w:cs="Calibri"/>
          <w:sz w:val="22"/>
          <w:szCs w:val="22"/>
        </w:rPr>
        <w:t xml:space="preserve"> εξήχθησαν συμπεράσματα σχετικά με τη θετική ή αρνητική θέση της χρήσης των ζώων στη διατροφή και στην ερευνητική διαδικασία.</w:t>
      </w:r>
      <w:r w:rsidRPr="00AC1C64">
        <w:rPr>
          <w:rStyle w:val="DefaultParagraphFont1"/>
          <w:rFonts w:ascii="Calibri" w:hAnsi="Calibri" w:cs="Calibri"/>
          <w:sz w:val="22"/>
          <w:szCs w:val="22"/>
        </w:rPr>
        <w:t xml:space="preserve"> </w:t>
      </w:r>
    </w:p>
    <w:p w:rsidR="00A75218" w:rsidRPr="001D2769" w:rsidRDefault="00B27F36" w:rsidP="001D2769">
      <w:pPr>
        <w:pStyle w:val="af9"/>
        <w:spacing w:after="240"/>
        <w:ind w:firstLine="284"/>
        <w:jc w:val="both"/>
        <w:rPr>
          <w:rStyle w:val="DefaultParagraphFont1"/>
          <w:rFonts w:asciiTheme="minorHAnsi" w:hAnsiTheme="minorHAnsi" w:cstheme="minorHAnsi"/>
          <w:sz w:val="22"/>
          <w:szCs w:val="22"/>
        </w:rPr>
      </w:pPr>
      <w:r w:rsidRPr="007B199E">
        <w:rPr>
          <w:rFonts w:ascii="Calibri" w:hAnsi="Calibri" w:cs="Calibri"/>
          <w:sz w:val="22"/>
          <w:szCs w:val="22"/>
        </w:rPr>
        <w:lastRenderedPageBreak/>
        <w:t>Τα αποτελέσμ</w:t>
      </w:r>
      <w:r>
        <w:rPr>
          <w:rFonts w:ascii="Calibri" w:hAnsi="Calibri" w:cs="Calibri"/>
          <w:sz w:val="22"/>
          <w:szCs w:val="22"/>
        </w:rPr>
        <w:t xml:space="preserve">ατα αυτής </w:t>
      </w:r>
      <w:r w:rsidRPr="007B199E">
        <w:rPr>
          <w:rFonts w:ascii="Calibri" w:hAnsi="Calibri" w:cs="Calibri"/>
          <w:sz w:val="22"/>
          <w:szCs w:val="22"/>
        </w:rPr>
        <w:t>της μελέτης έχουν περιορισμένο εύρος και δεν είναι γεν</w:t>
      </w:r>
      <w:r>
        <w:rPr>
          <w:rFonts w:ascii="Calibri" w:hAnsi="Calibri" w:cs="Calibri"/>
          <w:sz w:val="22"/>
          <w:szCs w:val="22"/>
        </w:rPr>
        <w:t>ικεύσιμα, λόγω του</w:t>
      </w:r>
      <w:r w:rsidR="00CB455D">
        <w:rPr>
          <w:rFonts w:ascii="Calibri" w:hAnsi="Calibri" w:cs="Calibri"/>
          <w:sz w:val="22"/>
          <w:szCs w:val="22"/>
        </w:rPr>
        <w:t xml:space="preserve"> μικρού </w:t>
      </w:r>
      <w:r w:rsidRPr="007B199E">
        <w:rPr>
          <w:rFonts w:ascii="Calibri" w:hAnsi="Calibri" w:cs="Calibri"/>
          <w:sz w:val="22"/>
          <w:szCs w:val="22"/>
        </w:rPr>
        <w:t xml:space="preserve">δείγματος συμμετεχόντων. </w:t>
      </w:r>
      <w:r w:rsidRPr="00625A4B">
        <w:rPr>
          <w:rFonts w:ascii="Calibri" w:hAnsi="Calibri" w:cs="Calibri"/>
          <w:color w:val="FF0000"/>
          <w:sz w:val="22"/>
          <w:szCs w:val="22"/>
        </w:rPr>
        <w:t>Η διαχείριση</w:t>
      </w:r>
      <w:r w:rsidRPr="007B199E">
        <w:rPr>
          <w:rFonts w:ascii="Calibri" w:hAnsi="Calibri" w:cs="Calibri"/>
          <w:sz w:val="22"/>
          <w:szCs w:val="22"/>
        </w:rPr>
        <w:t xml:space="preserve"> ενός τόσο σημαντικού</w:t>
      </w:r>
      <w:r>
        <w:rPr>
          <w:rStyle w:val="DefaultParagraphFont1"/>
          <w:rFonts w:ascii="Calibri" w:hAnsi="Calibri" w:cs="Calibri"/>
          <w:sz w:val="22"/>
          <w:szCs w:val="22"/>
        </w:rPr>
        <w:t xml:space="preserve"> </w:t>
      </w:r>
      <w:r w:rsidRPr="00A5553B">
        <w:rPr>
          <w:rStyle w:val="DefaultParagraphFont1"/>
          <w:rFonts w:ascii="Calibri" w:hAnsi="Calibri" w:cs="Calibri"/>
          <w:sz w:val="22"/>
          <w:szCs w:val="22"/>
        </w:rPr>
        <w:t>ζητήματος απαιτεί ένα ευρύ φάσμα δράσεων και πρωτοβουλιών, προσεκτικό σχεδιασμό, επίμονες και συστηματικές προσπάθειες γιατί η συμπεριφορά απέναντι στα ζώα είναι δείκτης πολιτισμού και η προστασ</w:t>
      </w:r>
      <w:r w:rsidR="00A5553B">
        <w:rPr>
          <w:rStyle w:val="DefaultParagraphFont1"/>
          <w:rFonts w:ascii="Calibri" w:hAnsi="Calibri" w:cs="Calibri"/>
          <w:sz w:val="22"/>
          <w:szCs w:val="22"/>
        </w:rPr>
        <w:t>ία τους αποτελεί υπόθεση όλων .</w:t>
      </w:r>
    </w:p>
    <w:p w:rsidR="00B27F36" w:rsidRPr="00B27F36" w:rsidRDefault="00B27F36" w:rsidP="006371CB">
      <w:pPr>
        <w:pStyle w:val="Default"/>
        <w:pBdr>
          <w:right w:val="none" w:sz="0" w:space="8" w:color="000000"/>
        </w:pBdr>
        <w:spacing w:before="240"/>
        <w:ind w:firstLine="284"/>
        <w:jc w:val="both"/>
        <w:rPr>
          <w:rStyle w:val="DefaultParagraphFont1"/>
          <w:rFonts w:ascii="Calibri" w:hAnsi="Calibri" w:cs="Calibri"/>
          <w:i/>
          <w:sz w:val="22"/>
          <w:szCs w:val="22"/>
          <w:lang w:val="el-GR"/>
        </w:rPr>
      </w:pPr>
      <w:r w:rsidRPr="00B27F36">
        <w:rPr>
          <w:rStyle w:val="DefaultParagraphFont1"/>
          <w:rFonts w:ascii="Calibri" w:hAnsi="Calibri" w:cs="Calibri"/>
          <w:i/>
          <w:sz w:val="22"/>
          <w:szCs w:val="22"/>
          <w:lang w:val="el-GR"/>
        </w:rPr>
        <w:t>Δείγμα-μεθοδολογία</w:t>
      </w:r>
    </w:p>
    <w:p w:rsidR="00B27F36" w:rsidRDefault="001D2769" w:rsidP="00B27F36">
      <w:pPr>
        <w:pStyle w:val="Default"/>
        <w:pBdr>
          <w:right w:val="none" w:sz="0" w:space="8" w:color="000000"/>
        </w:pBdr>
        <w:spacing w:after="240"/>
        <w:ind w:firstLine="284"/>
        <w:jc w:val="both"/>
        <w:rPr>
          <w:rStyle w:val="DefaultParagraphFont1"/>
          <w:rFonts w:ascii="Calibri" w:hAnsi="Calibri" w:cs="Calibri"/>
          <w:sz w:val="22"/>
          <w:szCs w:val="22"/>
          <w:lang w:val="el-GR"/>
        </w:rPr>
      </w:pPr>
      <w:r w:rsidRPr="001D2769">
        <w:rPr>
          <w:rFonts w:ascii="Calibri" w:hAnsi="Calibri" w:cs="Calibri"/>
          <w:color w:val="FF0000"/>
          <w:sz w:val="22"/>
          <w:szCs w:val="22"/>
          <w:lang w:val="el-GR"/>
        </w:rPr>
        <w:t>Στην έρευνα, που πρα</w:t>
      </w:r>
      <w:r w:rsidR="00F25DC1">
        <w:rPr>
          <w:rFonts w:ascii="Calibri" w:hAnsi="Calibri" w:cs="Calibri"/>
          <w:color w:val="FF0000"/>
          <w:sz w:val="22"/>
          <w:szCs w:val="22"/>
          <w:lang w:val="el-GR"/>
        </w:rPr>
        <w:t>γματοποιήθηκε</w:t>
      </w:r>
      <w:r>
        <w:rPr>
          <w:rFonts w:ascii="Calibri" w:hAnsi="Calibri" w:cs="Calibri"/>
          <w:color w:val="FF0000"/>
          <w:sz w:val="22"/>
          <w:szCs w:val="22"/>
          <w:lang w:val="el-GR"/>
        </w:rPr>
        <w:t xml:space="preserve"> τον Οκτώβρη του 2024 </w:t>
      </w:r>
      <w:r w:rsidRPr="001D2769">
        <w:rPr>
          <w:rFonts w:ascii="Calibri" w:hAnsi="Calibri" w:cs="Calibri"/>
          <w:color w:val="FF0000"/>
          <w:sz w:val="22"/>
          <w:szCs w:val="22"/>
          <w:lang w:val="el-GR"/>
        </w:rPr>
        <w:t>στο Γενικό Λύκειο Λιμεναρίων Θάσου</w:t>
      </w:r>
      <w:r>
        <w:rPr>
          <w:rFonts w:ascii="Calibri" w:hAnsi="Calibri" w:cs="Calibri"/>
          <w:color w:val="FF0000"/>
          <w:sz w:val="22"/>
          <w:szCs w:val="22"/>
          <w:lang w:val="el-GR"/>
        </w:rPr>
        <w:t>,</w:t>
      </w:r>
      <w:r w:rsidRPr="001D2769">
        <w:rPr>
          <w:rFonts w:ascii="Calibri" w:hAnsi="Calibri" w:cs="Calibri"/>
          <w:color w:val="FF0000"/>
          <w:sz w:val="22"/>
          <w:szCs w:val="22"/>
          <w:lang w:val="el-GR"/>
        </w:rPr>
        <w:t xml:space="preserve"> συμμετείχαν 75 μαθητές/τριες από το σύνολο των μαθητών/τριών του σχολείου</w:t>
      </w:r>
      <w:r>
        <w:rPr>
          <w:rFonts w:ascii="Calibri" w:hAnsi="Calibri" w:cs="Calibri"/>
          <w:color w:val="FF0000"/>
          <w:sz w:val="22"/>
          <w:szCs w:val="22"/>
          <w:lang w:val="el-GR"/>
        </w:rPr>
        <w:t>,</w:t>
      </w:r>
      <w:r w:rsidRPr="001D2769">
        <w:rPr>
          <w:rFonts w:ascii="Calibri" w:hAnsi="Calibri" w:cs="Calibri"/>
          <w:color w:val="FF0000"/>
          <w:sz w:val="22"/>
          <w:szCs w:val="22"/>
          <w:lang w:val="el-GR"/>
        </w:rPr>
        <w:t xml:space="preserve"> </w:t>
      </w:r>
      <w:r w:rsidR="00B27F36" w:rsidRPr="00B27F36">
        <w:rPr>
          <w:rStyle w:val="DefaultParagraphFont1"/>
          <w:rFonts w:ascii="Calibri" w:hAnsi="Calibri" w:cs="Calibri"/>
          <w:sz w:val="22"/>
          <w:szCs w:val="22"/>
          <w:lang w:val="el-GR"/>
        </w:rPr>
        <w:t>με σκοπό να διερευνηθε</w:t>
      </w:r>
      <w:r w:rsidR="00E74338">
        <w:rPr>
          <w:rStyle w:val="DefaultParagraphFont1"/>
          <w:rFonts w:ascii="Calibri" w:hAnsi="Calibri" w:cs="Calibri"/>
          <w:sz w:val="22"/>
          <w:szCs w:val="22"/>
          <w:lang w:val="el-GR"/>
        </w:rPr>
        <w:t>ί η στάση τους απέναντι στα ζώα. Κ</w:t>
      </w:r>
      <w:r w:rsidR="00B27F36" w:rsidRPr="00B27F36">
        <w:rPr>
          <w:rStyle w:val="DefaultParagraphFont1"/>
          <w:rFonts w:ascii="Calibri" w:hAnsi="Calibri" w:cs="Calibri"/>
          <w:sz w:val="22"/>
          <w:szCs w:val="22"/>
          <w:lang w:val="el-GR"/>
        </w:rPr>
        <w:t>ύρια εστίαση τα ζώα συντροφιάς, τα αδέσποτα ζώα και τα κακοποιημένα ζώα.</w:t>
      </w:r>
      <w:r w:rsidR="00B27F36" w:rsidRPr="00B27F36">
        <w:rPr>
          <w:lang w:val="el-GR"/>
        </w:rPr>
        <w:t xml:space="preserve"> </w:t>
      </w:r>
      <w:r w:rsidR="0053270B" w:rsidRPr="0053270B">
        <w:rPr>
          <w:rFonts w:asciiTheme="minorHAnsi" w:hAnsiTheme="minorHAnsi" w:cstheme="minorHAnsi"/>
          <w:sz w:val="22"/>
          <w:szCs w:val="22"/>
          <w:lang w:val="el-GR"/>
        </w:rPr>
        <w:t xml:space="preserve">Ως </w:t>
      </w:r>
      <w:r w:rsidR="00AD51FE">
        <w:rPr>
          <w:rFonts w:ascii="Calibri" w:hAnsi="Calibri" w:cs="Calibri"/>
          <w:color w:val="FF0000"/>
          <w:sz w:val="22"/>
          <w:szCs w:val="22"/>
          <w:lang w:val="el-GR"/>
        </w:rPr>
        <w:t>ε</w:t>
      </w:r>
      <w:r w:rsidR="00B27F36" w:rsidRPr="00B27F36">
        <w:rPr>
          <w:rFonts w:ascii="Calibri" w:hAnsi="Calibri" w:cs="Calibri"/>
          <w:color w:val="FF0000"/>
          <w:sz w:val="22"/>
          <w:szCs w:val="22"/>
          <w:lang w:val="el-GR"/>
        </w:rPr>
        <w:t>ργαλείο συλλογής δεδομένων χρησιμοποιήθηκε ερωτηματολόγιο</w:t>
      </w:r>
      <w:r w:rsidR="001960C1">
        <w:rPr>
          <w:rFonts w:ascii="Calibri" w:hAnsi="Calibri" w:cs="Calibri"/>
          <w:color w:val="FF0000"/>
          <w:sz w:val="22"/>
          <w:szCs w:val="22"/>
          <w:lang w:val="el-GR"/>
        </w:rPr>
        <w:t>,</w:t>
      </w:r>
      <w:r w:rsidR="00B27F36" w:rsidRPr="00B27F36">
        <w:rPr>
          <w:rFonts w:ascii="Calibri" w:hAnsi="Calibri" w:cs="Calibri"/>
          <w:color w:val="FF0000"/>
          <w:sz w:val="22"/>
          <w:szCs w:val="22"/>
          <w:lang w:val="el-GR"/>
        </w:rPr>
        <w:t xml:space="preserve"> το οποίο δόθηκε για συμπλήρωση </w:t>
      </w:r>
      <w:r>
        <w:rPr>
          <w:rFonts w:ascii="Calibri" w:hAnsi="Calibri" w:cs="Calibri"/>
          <w:color w:val="FF0000"/>
          <w:sz w:val="22"/>
          <w:szCs w:val="22"/>
          <w:lang w:val="el-GR"/>
        </w:rPr>
        <w:t>στους/στις μαθητές</w:t>
      </w:r>
      <w:r w:rsidR="001960C1">
        <w:rPr>
          <w:rFonts w:ascii="Calibri" w:hAnsi="Calibri" w:cs="Calibri"/>
          <w:color w:val="FF0000"/>
          <w:sz w:val="22"/>
          <w:szCs w:val="22"/>
          <w:lang w:val="el-GR"/>
        </w:rPr>
        <w:t>/</w:t>
      </w:r>
      <w:r w:rsidR="00B27F36" w:rsidRPr="00B27F36">
        <w:rPr>
          <w:rFonts w:ascii="Calibri" w:hAnsi="Calibri" w:cs="Calibri"/>
          <w:color w:val="FF0000"/>
          <w:sz w:val="22"/>
          <w:szCs w:val="22"/>
          <w:lang w:val="el-GR"/>
        </w:rPr>
        <w:t>μαθήτριες</w:t>
      </w:r>
      <w:r w:rsidR="00F25DC1">
        <w:rPr>
          <w:rFonts w:ascii="Calibri" w:hAnsi="Calibri" w:cs="Calibri"/>
          <w:color w:val="FF0000"/>
          <w:sz w:val="22"/>
          <w:szCs w:val="22"/>
          <w:lang w:val="el-GR"/>
        </w:rPr>
        <w:t xml:space="preserve">. </w:t>
      </w:r>
      <w:r w:rsidR="00B27F36" w:rsidRPr="00B27F36">
        <w:rPr>
          <w:rStyle w:val="DefaultParagraphFont1"/>
          <w:rFonts w:ascii="Calibri" w:hAnsi="Calibri" w:cs="Calibri"/>
          <w:sz w:val="22"/>
          <w:szCs w:val="22"/>
          <w:lang w:val="el-GR"/>
        </w:rPr>
        <w:t xml:space="preserve">Η επεξεργασία των δεδομένων έγινε μέσω </w:t>
      </w:r>
      <w:r w:rsidR="00B27F36">
        <w:rPr>
          <w:rStyle w:val="DefaultParagraphFont1"/>
          <w:rFonts w:ascii="Calibri" w:hAnsi="Calibri" w:cs="Calibri"/>
          <w:sz w:val="22"/>
          <w:szCs w:val="22"/>
        </w:rPr>
        <w:t>excel</w:t>
      </w:r>
      <w:r w:rsidR="00B27F36" w:rsidRPr="00B27F36">
        <w:rPr>
          <w:rStyle w:val="DefaultParagraphFont1"/>
          <w:rFonts w:ascii="Calibri" w:hAnsi="Calibri" w:cs="Calibri"/>
          <w:sz w:val="22"/>
          <w:szCs w:val="22"/>
          <w:lang w:val="el-GR"/>
        </w:rPr>
        <w:t xml:space="preserve">. </w:t>
      </w:r>
      <w:r w:rsidR="00B27F36">
        <w:rPr>
          <w:rStyle w:val="DefaultParagraphFont1"/>
          <w:rFonts w:ascii="Calibri" w:hAnsi="Calibri" w:cs="Calibri"/>
          <w:sz w:val="22"/>
          <w:szCs w:val="22"/>
        </w:rPr>
        <w:t>H</w:t>
      </w:r>
      <w:r w:rsidR="00B27F36" w:rsidRPr="00B27F36">
        <w:rPr>
          <w:rStyle w:val="DefaultParagraphFont1"/>
          <w:rFonts w:ascii="Calibri" w:hAnsi="Calibri" w:cs="Calibri"/>
          <w:sz w:val="22"/>
          <w:szCs w:val="22"/>
          <w:lang w:val="el-GR"/>
        </w:rPr>
        <w:t xml:space="preserve"> συμμετοχή ήταν εθελοντική και ανώνυμη.</w:t>
      </w:r>
      <w:r w:rsidR="00FC0DBC">
        <w:rPr>
          <w:rStyle w:val="DefaultParagraphFont1"/>
          <w:rFonts w:ascii="Calibri" w:hAnsi="Calibri" w:cs="Calibri"/>
          <w:sz w:val="22"/>
          <w:szCs w:val="22"/>
          <w:lang w:val="el-GR"/>
        </w:rPr>
        <w:t xml:space="preserve"> </w:t>
      </w:r>
      <w:r w:rsidR="00B27F36" w:rsidRPr="00B27F36">
        <w:rPr>
          <w:rStyle w:val="DefaultParagraphFont1"/>
          <w:rFonts w:ascii="Calibri" w:hAnsi="Calibri" w:cs="Calibri"/>
          <w:sz w:val="22"/>
          <w:szCs w:val="22"/>
          <w:lang w:val="el-GR"/>
        </w:rPr>
        <w:t>Τα ερευνητικά ερωτήματα διαμορφώθηκαν σε τρεις άξονες και είχαν ως εξής: ερωτήματα που αφορούσαν στα ζώα συντροφιάς</w:t>
      </w:r>
      <w:r>
        <w:rPr>
          <w:rStyle w:val="DefaultParagraphFont1"/>
          <w:rFonts w:ascii="Calibri" w:hAnsi="Calibri" w:cs="Calibri"/>
          <w:sz w:val="22"/>
          <w:szCs w:val="22"/>
          <w:lang w:val="el-GR"/>
        </w:rPr>
        <w:t>-</w:t>
      </w:r>
      <w:r w:rsidR="00B27F36" w:rsidRPr="00B27F36">
        <w:rPr>
          <w:rStyle w:val="DefaultParagraphFont1"/>
          <w:rFonts w:ascii="Calibri" w:hAnsi="Calibri" w:cs="Calibri"/>
          <w:sz w:val="22"/>
          <w:szCs w:val="22"/>
          <w:lang w:val="el-GR"/>
        </w:rPr>
        <w:t xml:space="preserve">κατοικίδια, ερωτήματα που αφορούσαν στα αδέσποτα ζώα και τέλος ερωτήματα που αφορούσαν στην κακοποίηση των ζώων. Η περιγραφική στατιστική και η ανάλυση των αφηγηματικών απαντήσεων συνέθεσαν τα αποτελέσματα της έρευνας. </w:t>
      </w:r>
    </w:p>
    <w:p w:rsidR="00AC188D" w:rsidRDefault="00AC188D" w:rsidP="00081F9A">
      <w:pPr>
        <w:pStyle w:val="a7"/>
        <w:pBdr>
          <w:right w:val="none" w:sz="0" w:space="8" w:color="000000"/>
        </w:pBdr>
        <w:spacing w:before="240" w:after="0" w:line="240" w:lineRule="auto"/>
        <w:rPr>
          <w:rFonts w:ascii="Calibri" w:hAnsi="Calibri" w:cs="Calibri"/>
          <w:b/>
          <w:sz w:val="22"/>
          <w:szCs w:val="22"/>
        </w:rPr>
      </w:pPr>
      <w:r>
        <w:rPr>
          <w:rFonts w:ascii="Calibri" w:hAnsi="Calibri" w:cs="Calibri"/>
          <w:b/>
          <w:sz w:val="22"/>
          <w:szCs w:val="22"/>
        </w:rPr>
        <w:t>Αποτελέσματα έρευνας</w:t>
      </w:r>
    </w:p>
    <w:p w:rsidR="00AC188D" w:rsidRDefault="00E45441" w:rsidP="00AC188D">
      <w:pPr>
        <w:pStyle w:val="a7"/>
        <w:pBdr>
          <w:right w:val="none" w:sz="0" w:space="8" w:color="000000"/>
        </w:pBdr>
        <w:spacing w:after="0" w:line="240" w:lineRule="auto"/>
        <w:rPr>
          <w:rFonts w:ascii="Calibri" w:hAnsi="Calibri" w:cs="Calibri"/>
          <w:sz w:val="22"/>
          <w:szCs w:val="22"/>
        </w:rPr>
      </w:pPr>
      <w:r>
        <w:rPr>
          <w:rFonts w:ascii="Calibri" w:hAnsi="Calibri" w:cs="Calibri"/>
          <w:sz w:val="22"/>
          <w:szCs w:val="22"/>
        </w:rPr>
        <w:t>Οι μαθήτρι</w:t>
      </w:r>
      <w:r w:rsidR="00081F9A">
        <w:rPr>
          <w:rFonts w:ascii="Calibri" w:hAnsi="Calibri" w:cs="Calibri"/>
          <w:sz w:val="22"/>
          <w:szCs w:val="22"/>
        </w:rPr>
        <w:t>ες ήταν 50</w:t>
      </w:r>
      <w:r w:rsidR="00A375CC">
        <w:rPr>
          <w:rFonts w:ascii="Calibri" w:hAnsi="Calibri" w:cs="Calibri"/>
          <w:sz w:val="22"/>
          <w:szCs w:val="22"/>
        </w:rPr>
        <w:t xml:space="preserve"> σε αριθμό (67%)</w:t>
      </w:r>
      <w:r w:rsidR="00081F9A">
        <w:rPr>
          <w:rFonts w:ascii="Calibri" w:hAnsi="Calibri" w:cs="Calibri"/>
          <w:sz w:val="22"/>
          <w:szCs w:val="22"/>
        </w:rPr>
        <w:t xml:space="preserve"> και οι μαθη</w:t>
      </w:r>
      <w:r>
        <w:rPr>
          <w:rFonts w:ascii="Calibri" w:hAnsi="Calibri" w:cs="Calibri"/>
          <w:sz w:val="22"/>
          <w:szCs w:val="22"/>
        </w:rPr>
        <w:t>τές 25</w:t>
      </w:r>
      <w:r w:rsidR="00A375CC">
        <w:rPr>
          <w:rFonts w:ascii="Calibri" w:hAnsi="Calibri" w:cs="Calibri"/>
          <w:sz w:val="22"/>
          <w:szCs w:val="22"/>
        </w:rPr>
        <w:t xml:space="preserve"> (33%) </w:t>
      </w:r>
      <w:r w:rsidR="00AC188D">
        <w:rPr>
          <w:rFonts w:ascii="Calibri" w:hAnsi="Calibri" w:cs="Calibri"/>
          <w:sz w:val="22"/>
          <w:szCs w:val="22"/>
        </w:rPr>
        <w:t>(σχήμα 1).</w:t>
      </w:r>
    </w:p>
    <w:p w:rsidR="002E71E6" w:rsidRPr="00AC188D" w:rsidRDefault="002E71E6" w:rsidP="00AC188D">
      <w:pPr>
        <w:pStyle w:val="a7"/>
        <w:pBdr>
          <w:right w:val="none" w:sz="0" w:space="8" w:color="000000"/>
        </w:pBdr>
        <w:spacing w:after="0" w:line="240" w:lineRule="auto"/>
        <w:rPr>
          <w:rFonts w:ascii="Calibri" w:hAnsi="Calibri" w:cs="Calibri"/>
          <w:b/>
          <w:sz w:val="22"/>
          <w:szCs w:val="22"/>
        </w:rPr>
      </w:pPr>
    </w:p>
    <w:p w:rsidR="00AC188D" w:rsidRDefault="00FC0DBC" w:rsidP="00F25DC1">
      <w:pPr>
        <w:pStyle w:val="a7"/>
        <w:pBdr>
          <w:right w:val="none" w:sz="0" w:space="8" w:color="000000"/>
        </w:pBdr>
        <w:spacing w:after="240"/>
        <w:jc w:val="center"/>
        <w:rPr>
          <w:rFonts w:ascii="Calibri" w:hAnsi="Calibri" w:cs="Calibri"/>
          <w:sz w:val="22"/>
          <w:szCs w:val="22"/>
        </w:rPr>
      </w:pPr>
      <w:r w:rsidRPr="00FC0DBC">
        <w:rPr>
          <w:rFonts w:ascii="Calibri" w:hAnsi="Calibri" w:cs="Calibri"/>
          <w:noProof/>
          <w:sz w:val="22"/>
          <w:szCs w:val="22"/>
          <w:lang w:eastAsia="el-GR"/>
        </w:rPr>
        <w:drawing>
          <wp:inline distT="0" distB="0" distL="0" distR="0">
            <wp:extent cx="4486275" cy="2619375"/>
            <wp:effectExtent l="19050" t="0" r="9525" b="0"/>
            <wp:docPr id="1" name="Γράφημα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D3D1B" w:rsidRDefault="00D725D1" w:rsidP="00F25DC1">
      <w:pPr>
        <w:pStyle w:val="a7"/>
        <w:pBdr>
          <w:right w:val="none" w:sz="0" w:space="8" w:color="000000"/>
        </w:pBdr>
        <w:spacing w:before="240" w:after="0"/>
        <w:jc w:val="center"/>
        <w:rPr>
          <w:rFonts w:ascii="Calibri" w:hAnsi="Calibri" w:cs="Calibri"/>
          <w:b/>
          <w:sz w:val="22"/>
          <w:szCs w:val="22"/>
        </w:rPr>
      </w:pPr>
      <w:r>
        <w:rPr>
          <w:rFonts w:ascii="Calibri" w:hAnsi="Calibri" w:cs="Calibri"/>
          <w:b/>
          <w:sz w:val="22"/>
          <w:szCs w:val="22"/>
        </w:rPr>
        <w:t xml:space="preserve">Σχήμα 1. </w:t>
      </w:r>
      <w:r w:rsidR="00004C65" w:rsidRPr="00004C65">
        <w:rPr>
          <w:rFonts w:ascii="Calibri" w:hAnsi="Calibri" w:cs="Calibri"/>
          <w:b/>
          <w:sz w:val="22"/>
          <w:szCs w:val="22"/>
        </w:rPr>
        <w:t>Φύλο</w:t>
      </w:r>
    </w:p>
    <w:p w:rsidR="00200AD6" w:rsidRDefault="00200AD6" w:rsidP="007B779D">
      <w:pPr>
        <w:pStyle w:val="a7"/>
        <w:spacing w:after="0" w:line="240" w:lineRule="auto"/>
        <w:rPr>
          <w:rStyle w:val="DefaultParagraphFont1"/>
          <w:rFonts w:ascii="Calibri" w:hAnsi="Calibri" w:cs="Calibri"/>
          <w:sz w:val="22"/>
          <w:szCs w:val="22"/>
        </w:rPr>
      </w:pPr>
      <w:r>
        <w:rPr>
          <w:rFonts w:ascii="Calibri" w:hAnsi="Calibri" w:cs="Calibri"/>
          <w:color w:val="FF0000"/>
          <w:sz w:val="22"/>
          <w:szCs w:val="22"/>
        </w:rPr>
        <w:t xml:space="preserve">Σε </w:t>
      </w:r>
      <w:r w:rsidR="00AD51FE">
        <w:rPr>
          <w:rFonts w:ascii="Calibri" w:hAnsi="Calibri" w:cs="Calibri"/>
          <w:color w:val="FF0000"/>
          <w:sz w:val="22"/>
          <w:szCs w:val="22"/>
        </w:rPr>
        <w:t>ερώτηση, πόσοι μαθητές/τριες</w:t>
      </w:r>
      <w:r>
        <w:rPr>
          <w:rFonts w:ascii="Calibri" w:hAnsi="Calibri" w:cs="Calibri"/>
          <w:color w:val="FF0000"/>
          <w:sz w:val="22"/>
          <w:szCs w:val="22"/>
        </w:rPr>
        <w:t xml:space="preserve"> έχουν κατοικίδιο</w:t>
      </w:r>
      <w:r w:rsidR="00934DB4">
        <w:rPr>
          <w:rFonts w:ascii="Calibri" w:hAnsi="Calibri" w:cs="Calibri"/>
          <w:color w:val="FF0000"/>
          <w:sz w:val="22"/>
          <w:szCs w:val="22"/>
        </w:rPr>
        <w:t>,</w:t>
      </w:r>
      <w:r>
        <w:rPr>
          <w:rFonts w:ascii="Calibri" w:hAnsi="Calibri" w:cs="Calibri"/>
          <w:color w:val="FF0000"/>
          <w:sz w:val="22"/>
          <w:szCs w:val="22"/>
        </w:rPr>
        <w:t xml:space="preserve"> οι 4</w:t>
      </w:r>
      <w:r w:rsidR="00AD51FE">
        <w:rPr>
          <w:rFonts w:ascii="Calibri" w:hAnsi="Calibri" w:cs="Calibri"/>
          <w:color w:val="FF0000"/>
          <w:sz w:val="22"/>
          <w:szCs w:val="22"/>
        </w:rPr>
        <w:t xml:space="preserve">1 (54%) απάντησαν ότι δεν έχουν. </w:t>
      </w:r>
      <w:r w:rsidR="00AD51FE" w:rsidRPr="00AD51FE">
        <w:rPr>
          <w:rFonts w:asciiTheme="minorHAnsi" w:hAnsiTheme="minorHAnsi" w:cstheme="minorHAnsi"/>
          <w:color w:val="FF0000"/>
          <w:sz w:val="22"/>
          <w:szCs w:val="22"/>
        </w:rPr>
        <w:t>Από τους μαθητές/τριες που αναφέρουν την ύπαρξη κατοικιδίου, 15 αναφέρουν ότι τους το χάρισαν / δώρισαν (20,%), 14 το υιοθέτησαν (19%), ενώ 5 (7%) το αγόρασαν από κατάστημα πώλησης ζώων</w:t>
      </w:r>
      <w:r w:rsidR="007B779D">
        <w:rPr>
          <w:rFonts w:asciiTheme="minorHAnsi" w:hAnsiTheme="minorHAnsi" w:cstheme="minorHAnsi"/>
          <w:color w:val="FF0000"/>
          <w:sz w:val="22"/>
          <w:szCs w:val="22"/>
        </w:rPr>
        <w:t xml:space="preserve"> </w:t>
      </w:r>
      <w:r w:rsidRPr="00AD51FE">
        <w:rPr>
          <w:rFonts w:ascii="Calibri" w:hAnsi="Calibri" w:cs="Calibri"/>
          <w:color w:val="FF0000"/>
          <w:sz w:val="22"/>
          <w:szCs w:val="22"/>
        </w:rPr>
        <w:t>(</w:t>
      </w:r>
      <w:r w:rsidRPr="00AD51FE">
        <w:rPr>
          <w:rFonts w:ascii="Calibri" w:hAnsi="Calibri" w:cs="Calibri"/>
          <w:color w:val="FF0000"/>
          <w:sz w:val="22"/>
          <w:szCs w:val="22"/>
          <w:lang w:val="en-US"/>
        </w:rPr>
        <w:t>pet</w:t>
      </w:r>
      <w:r w:rsidRPr="00AD51FE">
        <w:rPr>
          <w:rFonts w:ascii="Calibri" w:hAnsi="Calibri" w:cs="Calibri"/>
          <w:color w:val="FF0000"/>
          <w:sz w:val="22"/>
          <w:szCs w:val="22"/>
        </w:rPr>
        <w:t xml:space="preserve"> </w:t>
      </w:r>
      <w:r w:rsidRPr="00AD51FE">
        <w:rPr>
          <w:rFonts w:ascii="Calibri" w:hAnsi="Calibri" w:cs="Calibri"/>
          <w:color w:val="FF0000"/>
          <w:sz w:val="22"/>
          <w:szCs w:val="22"/>
          <w:lang w:val="en-US"/>
        </w:rPr>
        <w:t>shop</w:t>
      </w:r>
      <w:r w:rsidR="007B779D">
        <w:rPr>
          <w:rFonts w:ascii="Calibri" w:hAnsi="Calibri" w:cs="Calibri"/>
          <w:color w:val="FF0000"/>
          <w:sz w:val="22"/>
          <w:szCs w:val="22"/>
        </w:rPr>
        <w:t xml:space="preserve">) </w:t>
      </w:r>
      <w:r w:rsidRPr="00AD51FE">
        <w:rPr>
          <w:rFonts w:ascii="Calibri" w:hAnsi="Calibri" w:cs="Calibri"/>
          <w:color w:val="FF0000"/>
          <w:sz w:val="22"/>
          <w:szCs w:val="22"/>
        </w:rPr>
        <w:t>(σχήμα 2).</w:t>
      </w:r>
      <w:r>
        <w:rPr>
          <w:rFonts w:ascii="Calibri" w:hAnsi="Calibri" w:cs="Calibri"/>
          <w:sz w:val="22"/>
          <w:szCs w:val="22"/>
        </w:rPr>
        <w:t xml:space="preserve"> Το γεγονός αυτό</w:t>
      </w:r>
      <w:r>
        <w:rPr>
          <w:rStyle w:val="DefaultParagraphFont1"/>
          <w:rFonts w:ascii="Calibri" w:hAnsi="Calibri" w:cs="Calibri"/>
          <w:sz w:val="22"/>
          <w:szCs w:val="22"/>
        </w:rPr>
        <w:t xml:space="preserve"> δείχνει ιδιαίτερη ευαισθησία απέναντι στα ζώα, τα οποία είναι αδέσποτα. Τα παιδιά</w:t>
      </w:r>
      <w:r w:rsidR="006371CB" w:rsidRPr="006371CB">
        <w:rPr>
          <w:rStyle w:val="DefaultParagraphFont1"/>
          <w:rFonts w:ascii="Calibri" w:hAnsi="Calibri" w:cs="Calibri"/>
          <w:sz w:val="22"/>
          <w:szCs w:val="22"/>
        </w:rPr>
        <w:t>,</w:t>
      </w:r>
      <w:r>
        <w:rPr>
          <w:rStyle w:val="DefaultParagraphFont1"/>
          <w:rFonts w:ascii="Calibri" w:hAnsi="Calibri" w:cs="Calibri"/>
          <w:sz w:val="22"/>
          <w:szCs w:val="22"/>
        </w:rPr>
        <w:t xml:space="preserve"> συνήθως περισυλλέγουν από το δρόμο τα κατοικίδιά τους, σε ένα σχετικά μεγάλο ποσοστό. </w:t>
      </w:r>
    </w:p>
    <w:p w:rsidR="00200AD6" w:rsidRDefault="00200AD6" w:rsidP="00200AD6">
      <w:pPr>
        <w:pStyle w:val="a7"/>
        <w:spacing w:after="0"/>
        <w:rPr>
          <w:rStyle w:val="DefaultParagraphFont1"/>
          <w:rFonts w:ascii="Calibri" w:hAnsi="Calibri" w:cs="Calibri"/>
          <w:sz w:val="22"/>
          <w:szCs w:val="22"/>
        </w:rPr>
      </w:pPr>
    </w:p>
    <w:p w:rsidR="00200AD6" w:rsidRDefault="00200AD6" w:rsidP="00F25DC1">
      <w:pPr>
        <w:pStyle w:val="a7"/>
        <w:pBdr>
          <w:right w:val="none" w:sz="0" w:space="8" w:color="000000"/>
        </w:pBdr>
        <w:spacing w:before="240" w:after="0"/>
        <w:jc w:val="center"/>
        <w:rPr>
          <w:rFonts w:ascii="Calibri" w:hAnsi="Calibri" w:cs="Calibri"/>
          <w:sz w:val="22"/>
          <w:szCs w:val="22"/>
        </w:rPr>
      </w:pPr>
    </w:p>
    <w:p w:rsidR="00205BF5" w:rsidRDefault="005D3D1B" w:rsidP="00205BF5">
      <w:pPr>
        <w:pStyle w:val="a7"/>
        <w:pBdr>
          <w:right w:val="none" w:sz="0" w:space="8" w:color="000000"/>
        </w:pBdr>
        <w:spacing w:after="240"/>
        <w:jc w:val="center"/>
        <w:rPr>
          <w:rFonts w:ascii="Calibri" w:hAnsi="Calibri" w:cs="Calibri"/>
          <w:sz w:val="22"/>
          <w:szCs w:val="22"/>
        </w:rPr>
      </w:pPr>
      <w:r w:rsidRPr="005D3D1B">
        <w:rPr>
          <w:rFonts w:ascii="Calibri" w:hAnsi="Calibri" w:cs="Calibri"/>
          <w:noProof/>
          <w:sz w:val="22"/>
          <w:szCs w:val="22"/>
          <w:lang w:eastAsia="el-GR"/>
        </w:rPr>
        <w:lastRenderedPageBreak/>
        <w:drawing>
          <wp:inline distT="0" distB="0" distL="0" distR="0">
            <wp:extent cx="4572000" cy="2743200"/>
            <wp:effectExtent l="19050" t="0" r="19050" b="0"/>
            <wp:docPr id="6" name="Γράφημα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04C65" w:rsidRDefault="00E74338" w:rsidP="00200AD6">
      <w:pPr>
        <w:pStyle w:val="a7"/>
        <w:pBdr>
          <w:right w:val="none" w:sz="0" w:space="8" w:color="000000"/>
        </w:pBdr>
        <w:spacing w:before="240" w:after="0"/>
        <w:ind w:firstLine="0"/>
        <w:jc w:val="center"/>
        <w:rPr>
          <w:rFonts w:ascii="Calibri" w:hAnsi="Calibri" w:cs="Calibri"/>
          <w:b/>
          <w:sz w:val="22"/>
          <w:szCs w:val="22"/>
        </w:rPr>
      </w:pPr>
      <w:r>
        <w:rPr>
          <w:rFonts w:ascii="Calibri" w:hAnsi="Calibri" w:cs="Calibri"/>
          <w:b/>
          <w:sz w:val="22"/>
          <w:szCs w:val="22"/>
        </w:rPr>
        <w:t xml:space="preserve">Σχήμα 2. </w:t>
      </w:r>
      <w:r w:rsidR="00205BF5" w:rsidRPr="00205BF5">
        <w:rPr>
          <w:rFonts w:ascii="Calibri" w:hAnsi="Calibri" w:cs="Calibri"/>
          <w:b/>
          <w:sz w:val="22"/>
          <w:szCs w:val="22"/>
        </w:rPr>
        <w:t>Έχετε κατοικίδιο</w:t>
      </w:r>
      <w:r w:rsidR="00B14A2E">
        <w:rPr>
          <w:rFonts w:ascii="Calibri" w:hAnsi="Calibri" w:cs="Calibri"/>
          <w:b/>
          <w:sz w:val="22"/>
          <w:szCs w:val="22"/>
        </w:rPr>
        <w:t>;</w:t>
      </w:r>
      <w:r w:rsidR="00205BF5" w:rsidRPr="00205BF5">
        <w:rPr>
          <w:rFonts w:ascii="Calibri" w:hAnsi="Calibri" w:cs="Calibri"/>
          <w:b/>
          <w:sz w:val="22"/>
          <w:szCs w:val="22"/>
        </w:rPr>
        <w:t>-Πώς το αποκτήσατε;</w:t>
      </w:r>
    </w:p>
    <w:p w:rsidR="00200AD6" w:rsidRPr="00FF33AE" w:rsidRDefault="00200AD6" w:rsidP="007B779D">
      <w:pPr>
        <w:pStyle w:val="a7"/>
        <w:spacing w:after="0" w:line="240" w:lineRule="auto"/>
        <w:rPr>
          <w:rFonts w:asciiTheme="minorHAnsi" w:hAnsiTheme="minorHAnsi" w:cstheme="minorHAnsi"/>
          <w:color w:val="FF0000"/>
          <w:sz w:val="22"/>
          <w:szCs w:val="22"/>
        </w:rPr>
      </w:pPr>
      <w:r w:rsidRPr="00FF33AE">
        <w:rPr>
          <w:rFonts w:asciiTheme="minorHAnsi" w:hAnsiTheme="minorHAnsi" w:cstheme="minorHAnsi"/>
          <w:color w:val="FF0000"/>
          <w:sz w:val="22"/>
          <w:szCs w:val="22"/>
        </w:rPr>
        <w:t xml:space="preserve">54 μαθητές/τριες (72%) αναφέρουν πως τα ζώα έχουν ανάγκη </w:t>
      </w:r>
      <w:r w:rsidRPr="00FF33AE">
        <w:rPr>
          <w:rStyle w:val="DefaultParagraphFont1"/>
          <w:rFonts w:asciiTheme="minorHAnsi" w:hAnsiTheme="minorHAnsi" w:cstheme="minorHAnsi"/>
          <w:color w:val="FF0000"/>
          <w:sz w:val="22"/>
          <w:szCs w:val="22"/>
        </w:rPr>
        <w:t>όχι μόνο από τροφή αλλά και από αγάπη και χρόνο ενασχόλησης μαζί τους,</w:t>
      </w:r>
      <w:r w:rsidR="0053270B" w:rsidRPr="00FF33AE">
        <w:rPr>
          <w:rStyle w:val="DefaultParagraphFont1"/>
          <w:rFonts w:asciiTheme="minorHAnsi" w:hAnsiTheme="minorHAnsi" w:cstheme="minorHAnsi"/>
          <w:color w:val="FF0000"/>
          <w:sz w:val="22"/>
          <w:szCs w:val="22"/>
        </w:rPr>
        <w:t xml:space="preserve"> 8 μαθητές/τριες </w:t>
      </w:r>
      <w:r w:rsidRPr="00FF33AE">
        <w:rPr>
          <w:rStyle w:val="DefaultParagraphFont1"/>
          <w:rFonts w:asciiTheme="minorHAnsi" w:hAnsiTheme="minorHAnsi" w:cstheme="minorHAnsi"/>
          <w:color w:val="FF0000"/>
          <w:sz w:val="22"/>
          <w:szCs w:val="22"/>
        </w:rPr>
        <w:t>(11%) απαντούν πως τα ζώα έχουν ανάγκη από αγάπη, 7 μαθητές/τριες (9%) πως έχουν ανάγκη από τροφή και 6 μαθητές/τριες (</w:t>
      </w:r>
      <w:r w:rsidR="00C12F5F" w:rsidRPr="00FF33AE">
        <w:rPr>
          <w:rStyle w:val="DefaultParagraphFont1"/>
          <w:rFonts w:asciiTheme="minorHAnsi" w:hAnsiTheme="minorHAnsi" w:cstheme="minorHAnsi"/>
          <w:color w:val="FF0000"/>
          <w:sz w:val="22"/>
          <w:szCs w:val="22"/>
        </w:rPr>
        <w:t xml:space="preserve">8%) πως έχουν ανάγκη από χρόνο. </w:t>
      </w:r>
      <w:r w:rsidRPr="00FF33AE">
        <w:rPr>
          <w:rStyle w:val="DefaultParagraphFont1"/>
          <w:rFonts w:asciiTheme="minorHAnsi" w:hAnsiTheme="minorHAnsi" w:cstheme="minorHAnsi"/>
          <w:color w:val="FF0000"/>
          <w:sz w:val="22"/>
          <w:szCs w:val="22"/>
        </w:rPr>
        <w:t xml:space="preserve">(Σχήμα 3). </w:t>
      </w:r>
      <w:r w:rsidRPr="00FF33AE">
        <w:rPr>
          <w:rStyle w:val="DefaultParagraphFont1"/>
          <w:rFonts w:asciiTheme="minorHAnsi" w:hAnsiTheme="minorHAnsi" w:cstheme="minorHAnsi"/>
          <w:color w:val="FF0000"/>
          <w:sz w:val="22"/>
          <w:szCs w:val="22"/>
          <w:lang w:val="en-US"/>
        </w:rPr>
        <w:t>O</w:t>
      </w:r>
      <w:r w:rsidR="0053270B" w:rsidRPr="00FF33AE">
        <w:rPr>
          <w:rStyle w:val="DefaultParagraphFont1"/>
          <w:rFonts w:asciiTheme="minorHAnsi" w:hAnsiTheme="minorHAnsi" w:cstheme="minorHAnsi"/>
          <w:color w:val="FF0000"/>
          <w:sz w:val="22"/>
          <w:szCs w:val="22"/>
        </w:rPr>
        <w:t xml:space="preserve">ι μαθητές/τριες </w:t>
      </w:r>
      <w:r w:rsidRPr="00FF33AE">
        <w:rPr>
          <w:rStyle w:val="DefaultParagraphFont1"/>
          <w:rFonts w:asciiTheme="minorHAnsi" w:hAnsiTheme="minorHAnsi" w:cstheme="minorHAnsi"/>
          <w:color w:val="FF0000"/>
          <w:sz w:val="22"/>
          <w:szCs w:val="22"/>
        </w:rPr>
        <w:t>αντιλαμβάνονται τις ανάγκες ενός ζώου</w:t>
      </w:r>
      <w:r w:rsidRPr="00FF33AE">
        <w:rPr>
          <w:rFonts w:asciiTheme="minorHAnsi" w:hAnsiTheme="minorHAnsi" w:cstheme="minorHAnsi"/>
          <w:color w:val="FF0000"/>
          <w:sz w:val="22"/>
          <w:szCs w:val="22"/>
        </w:rPr>
        <w:t xml:space="preserve">. </w:t>
      </w:r>
    </w:p>
    <w:p w:rsidR="00200AD6" w:rsidRDefault="00200AD6" w:rsidP="00200AD6">
      <w:pPr>
        <w:pStyle w:val="a7"/>
        <w:pBdr>
          <w:right w:val="none" w:sz="0" w:space="8" w:color="000000"/>
        </w:pBdr>
        <w:spacing w:before="240" w:after="0"/>
        <w:ind w:firstLine="0"/>
        <w:jc w:val="center"/>
        <w:rPr>
          <w:rFonts w:ascii="Calibri" w:hAnsi="Calibri" w:cs="Calibri"/>
          <w:b/>
          <w:sz w:val="22"/>
          <w:szCs w:val="22"/>
        </w:rPr>
      </w:pPr>
      <w:r w:rsidRPr="00200AD6">
        <w:rPr>
          <w:rFonts w:ascii="Calibri" w:hAnsi="Calibri" w:cs="Calibri"/>
          <w:b/>
          <w:noProof/>
          <w:sz w:val="22"/>
          <w:szCs w:val="22"/>
          <w:lang w:eastAsia="el-GR"/>
        </w:rPr>
        <w:drawing>
          <wp:inline distT="0" distB="0" distL="0" distR="0">
            <wp:extent cx="4572000" cy="2743200"/>
            <wp:effectExtent l="19050" t="0" r="19050" b="0"/>
            <wp:docPr id="5" name="Γράφημα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B3AE9" w:rsidRDefault="002852D8" w:rsidP="00200AD6">
      <w:pPr>
        <w:pStyle w:val="a7"/>
        <w:pBdr>
          <w:right w:val="none" w:sz="0" w:space="8" w:color="000000"/>
        </w:pBdr>
        <w:spacing w:before="240" w:after="0"/>
        <w:ind w:firstLine="0"/>
        <w:jc w:val="center"/>
        <w:rPr>
          <w:rFonts w:ascii="Calibri" w:hAnsi="Calibri" w:cs="Calibri"/>
          <w:b/>
          <w:sz w:val="22"/>
          <w:szCs w:val="22"/>
        </w:rPr>
      </w:pPr>
      <w:r>
        <w:rPr>
          <w:rFonts w:ascii="Calibri" w:hAnsi="Calibri" w:cs="Calibri"/>
          <w:b/>
          <w:sz w:val="22"/>
          <w:szCs w:val="22"/>
        </w:rPr>
        <w:t>Σχήμα 3. Ανάγκες ζώων</w:t>
      </w:r>
    </w:p>
    <w:p w:rsidR="00CF527B" w:rsidRDefault="005E4B4A" w:rsidP="007B779D">
      <w:pPr>
        <w:pStyle w:val="a7"/>
        <w:pBdr>
          <w:right w:val="none" w:sz="0" w:space="8" w:color="000000"/>
        </w:pBdr>
        <w:spacing w:after="0" w:line="240" w:lineRule="auto"/>
        <w:rPr>
          <w:rFonts w:ascii="Calibri" w:hAnsi="Calibri" w:cs="Calibri"/>
          <w:sz w:val="22"/>
          <w:szCs w:val="22"/>
        </w:rPr>
      </w:pPr>
      <w:r>
        <w:rPr>
          <w:rFonts w:ascii="Calibri" w:hAnsi="Calibri" w:cs="Calibri"/>
          <w:sz w:val="22"/>
          <w:szCs w:val="22"/>
        </w:rPr>
        <w:t xml:space="preserve">Στο ερώτημα πώς θα χαρακτηρίζατε τη σχέση σας με </w:t>
      </w:r>
      <w:r w:rsidR="00200AD6">
        <w:rPr>
          <w:rFonts w:ascii="Calibri" w:hAnsi="Calibri" w:cs="Calibri"/>
          <w:sz w:val="22"/>
          <w:szCs w:val="22"/>
        </w:rPr>
        <w:t>τα ζώα</w:t>
      </w:r>
      <w:r>
        <w:rPr>
          <w:rFonts w:ascii="Calibri" w:hAnsi="Calibri" w:cs="Calibri"/>
          <w:sz w:val="22"/>
          <w:szCs w:val="22"/>
        </w:rPr>
        <w:t xml:space="preserve"> </w:t>
      </w:r>
      <w:r>
        <w:rPr>
          <w:rFonts w:ascii="Calibri" w:hAnsi="Calibri" w:cs="Calibri"/>
          <w:color w:val="FF0000"/>
          <w:sz w:val="22"/>
          <w:szCs w:val="22"/>
        </w:rPr>
        <w:t>43 μαθητές/τριες (57</w:t>
      </w:r>
      <w:r w:rsidRPr="000B448A">
        <w:rPr>
          <w:rFonts w:ascii="Calibri" w:hAnsi="Calibri" w:cs="Calibri"/>
          <w:color w:val="FF0000"/>
          <w:sz w:val="22"/>
          <w:szCs w:val="22"/>
        </w:rPr>
        <w:t>%) αναφέρουν ότι η σχέση τους με τα ζώα είναι πολύ καλή,</w:t>
      </w:r>
      <w:r w:rsidRPr="000B448A">
        <w:rPr>
          <w:color w:val="FF0000"/>
        </w:rPr>
        <w:t xml:space="preserve"> </w:t>
      </w:r>
      <w:r>
        <w:rPr>
          <w:rFonts w:ascii="Calibri" w:hAnsi="Calibri" w:cs="Calibri"/>
          <w:color w:val="FF0000"/>
          <w:sz w:val="22"/>
          <w:szCs w:val="22"/>
        </w:rPr>
        <w:t>26 μαθητές/τριες (35%) ως καλή, και 6 μαθητές/τριες (8</w:t>
      </w:r>
      <w:r w:rsidRPr="000B448A">
        <w:rPr>
          <w:rFonts w:ascii="Calibri" w:hAnsi="Calibri" w:cs="Calibri"/>
          <w:color w:val="FF0000"/>
          <w:sz w:val="22"/>
          <w:szCs w:val="22"/>
        </w:rPr>
        <w:t>%) αναφέρουν ουδέτερη σχέση</w:t>
      </w:r>
      <w:r w:rsidRPr="000B448A">
        <w:rPr>
          <w:rFonts w:ascii="Calibri" w:hAnsi="Calibri" w:cs="Calibri"/>
          <w:sz w:val="22"/>
          <w:szCs w:val="22"/>
        </w:rPr>
        <w:t xml:space="preserve"> </w:t>
      </w:r>
      <w:r w:rsidR="00862752">
        <w:rPr>
          <w:rFonts w:ascii="Calibri" w:hAnsi="Calibri" w:cs="Calibri"/>
          <w:sz w:val="22"/>
          <w:szCs w:val="22"/>
        </w:rPr>
        <w:t xml:space="preserve">(σχήμα 4). </w:t>
      </w:r>
      <w:r>
        <w:rPr>
          <w:rFonts w:ascii="Calibri" w:hAnsi="Calibri" w:cs="Calibri"/>
          <w:sz w:val="22"/>
          <w:szCs w:val="22"/>
        </w:rPr>
        <w:t xml:space="preserve">Υπάρχουν παιδιά που δεν τρέφουν ιδιαίτερα αισθήματα για τα ζώα. Ενθαρρυντικό είναι </w:t>
      </w:r>
      <w:r w:rsidR="00695D1A">
        <w:rPr>
          <w:rFonts w:ascii="Calibri" w:hAnsi="Calibri" w:cs="Calibri"/>
          <w:sz w:val="22"/>
          <w:szCs w:val="22"/>
        </w:rPr>
        <w:t>το γεγονός πως κανένας μαθη</w:t>
      </w:r>
      <w:r w:rsidR="00EC2781">
        <w:rPr>
          <w:rFonts w:ascii="Calibri" w:hAnsi="Calibri" w:cs="Calibri"/>
          <w:sz w:val="22"/>
          <w:szCs w:val="22"/>
        </w:rPr>
        <w:t>τής/τρια</w:t>
      </w:r>
      <w:r>
        <w:rPr>
          <w:rFonts w:ascii="Calibri" w:hAnsi="Calibri" w:cs="Calibri"/>
          <w:sz w:val="22"/>
          <w:szCs w:val="22"/>
        </w:rPr>
        <w:t xml:space="preserve"> δεν απάντησε πως η σχέση του με τα ζώα είναι κακή.</w:t>
      </w:r>
    </w:p>
    <w:p w:rsidR="007B779D" w:rsidRPr="00CF527B" w:rsidRDefault="007B779D" w:rsidP="007B779D">
      <w:pPr>
        <w:pStyle w:val="a7"/>
        <w:pBdr>
          <w:right w:val="none" w:sz="0" w:space="8" w:color="000000"/>
        </w:pBdr>
        <w:spacing w:after="0" w:line="240" w:lineRule="auto"/>
        <w:rPr>
          <w:rFonts w:ascii="Calibri" w:hAnsi="Calibri" w:cs="Calibri"/>
          <w:sz w:val="22"/>
          <w:szCs w:val="22"/>
        </w:rPr>
      </w:pPr>
    </w:p>
    <w:p w:rsidR="000B3AE9" w:rsidRDefault="00B50ACB" w:rsidP="00BD4909">
      <w:pPr>
        <w:pStyle w:val="a7"/>
        <w:pBdr>
          <w:right w:val="none" w:sz="0" w:space="8" w:color="000000"/>
        </w:pBdr>
        <w:spacing w:after="240"/>
        <w:jc w:val="center"/>
        <w:rPr>
          <w:rFonts w:ascii="Calibri" w:hAnsi="Calibri" w:cs="Calibri"/>
          <w:b/>
          <w:sz w:val="22"/>
          <w:szCs w:val="22"/>
        </w:rPr>
      </w:pPr>
      <w:r w:rsidRPr="00B50ACB">
        <w:rPr>
          <w:rFonts w:ascii="Calibri" w:hAnsi="Calibri" w:cs="Calibri"/>
          <w:b/>
          <w:noProof/>
          <w:sz w:val="22"/>
          <w:szCs w:val="22"/>
          <w:lang w:eastAsia="el-GR"/>
        </w:rPr>
        <w:lastRenderedPageBreak/>
        <w:drawing>
          <wp:inline distT="0" distB="0" distL="0" distR="0">
            <wp:extent cx="4572000" cy="2743200"/>
            <wp:effectExtent l="19050" t="0" r="19050" b="0"/>
            <wp:docPr id="9" name="Γράφημα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F527B" w:rsidRPr="00CF527B" w:rsidRDefault="00E74338" w:rsidP="00BD4909">
      <w:pPr>
        <w:pStyle w:val="a7"/>
        <w:pBdr>
          <w:right w:val="none" w:sz="0" w:space="8" w:color="000000"/>
        </w:pBdr>
        <w:spacing w:before="240" w:after="0"/>
        <w:jc w:val="center"/>
        <w:rPr>
          <w:rFonts w:ascii="Calibri" w:hAnsi="Calibri" w:cs="Calibri"/>
          <w:b/>
          <w:sz w:val="22"/>
          <w:szCs w:val="22"/>
        </w:rPr>
      </w:pPr>
      <w:r>
        <w:rPr>
          <w:rFonts w:ascii="Calibri" w:hAnsi="Calibri" w:cs="Calibri"/>
          <w:b/>
          <w:sz w:val="22"/>
          <w:szCs w:val="22"/>
        </w:rPr>
        <w:t>Σχήμα 4. Η σχέση σας με τα ζώα</w:t>
      </w:r>
    </w:p>
    <w:p w:rsidR="00FD047A" w:rsidRDefault="00FD047A" w:rsidP="007B779D">
      <w:pPr>
        <w:pStyle w:val="a7"/>
        <w:pBdr>
          <w:right w:val="none" w:sz="0" w:space="8" w:color="000000"/>
        </w:pBdr>
        <w:spacing w:after="0" w:line="240" w:lineRule="auto"/>
        <w:rPr>
          <w:rFonts w:ascii="Calibri" w:hAnsi="Calibri" w:cs="Calibri"/>
          <w:b/>
          <w:sz w:val="22"/>
          <w:szCs w:val="22"/>
        </w:rPr>
      </w:pPr>
      <w:r>
        <w:rPr>
          <w:rFonts w:ascii="Calibri" w:hAnsi="Calibri" w:cs="Calibri"/>
          <w:sz w:val="22"/>
          <w:szCs w:val="22"/>
        </w:rPr>
        <w:t>Σχετικά με τη νομοθεσία που προστατεύει τα δικαιώματα των ζώων το 53.3%</w:t>
      </w:r>
      <w:r w:rsidR="00695D1A">
        <w:rPr>
          <w:rFonts w:ascii="Calibri" w:hAnsi="Calibri" w:cs="Calibri"/>
          <w:sz w:val="22"/>
          <w:szCs w:val="22"/>
        </w:rPr>
        <w:t xml:space="preserve"> </w:t>
      </w:r>
      <w:r w:rsidR="00B50ACB">
        <w:rPr>
          <w:rFonts w:ascii="Calibri" w:hAnsi="Calibri" w:cs="Calibri"/>
          <w:sz w:val="22"/>
          <w:szCs w:val="22"/>
        </w:rPr>
        <w:t>(40 μαθητές</w:t>
      </w:r>
      <w:r w:rsidR="003B7997">
        <w:rPr>
          <w:rFonts w:ascii="Calibri" w:hAnsi="Calibri" w:cs="Calibri"/>
          <w:sz w:val="22"/>
          <w:szCs w:val="22"/>
        </w:rPr>
        <w:t>/τριες</w:t>
      </w:r>
      <w:r w:rsidR="00B50ACB">
        <w:rPr>
          <w:rFonts w:ascii="Calibri" w:hAnsi="Calibri" w:cs="Calibri"/>
          <w:sz w:val="22"/>
          <w:szCs w:val="22"/>
        </w:rPr>
        <w:t>)</w:t>
      </w:r>
      <w:r>
        <w:rPr>
          <w:rFonts w:ascii="Calibri" w:hAnsi="Calibri" w:cs="Calibri"/>
          <w:sz w:val="22"/>
          <w:szCs w:val="22"/>
        </w:rPr>
        <w:t xml:space="preserve"> γνωρίζει ελάχιστα πράγματ</w:t>
      </w:r>
      <w:r w:rsidR="00695D1A">
        <w:rPr>
          <w:rFonts w:ascii="Calibri" w:hAnsi="Calibri" w:cs="Calibri"/>
          <w:sz w:val="22"/>
          <w:szCs w:val="22"/>
        </w:rPr>
        <w:t>α, ενώ</w:t>
      </w:r>
      <w:r w:rsidR="00E74338">
        <w:rPr>
          <w:rFonts w:ascii="Calibri" w:hAnsi="Calibri" w:cs="Calibri"/>
          <w:sz w:val="22"/>
          <w:szCs w:val="22"/>
        </w:rPr>
        <w:t xml:space="preserve"> το </w:t>
      </w:r>
      <w:r w:rsidR="00A375CC">
        <w:rPr>
          <w:rFonts w:ascii="Calibri" w:hAnsi="Calibri" w:cs="Calibri"/>
          <w:sz w:val="22"/>
          <w:szCs w:val="22"/>
        </w:rPr>
        <w:t xml:space="preserve">17.3% </w:t>
      </w:r>
      <w:r w:rsidR="00B50ACB">
        <w:rPr>
          <w:rFonts w:ascii="Calibri" w:hAnsi="Calibri" w:cs="Calibri"/>
          <w:sz w:val="22"/>
          <w:szCs w:val="22"/>
        </w:rPr>
        <w:t>(13 μαθητές</w:t>
      </w:r>
      <w:r w:rsidR="003B7997">
        <w:rPr>
          <w:rFonts w:ascii="Calibri" w:hAnsi="Calibri" w:cs="Calibri"/>
          <w:sz w:val="22"/>
          <w:szCs w:val="22"/>
        </w:rPr>
        <w:t>/τριες</w:t>
      </w:r>
      <w:r w:rsidR="00B50ACB">
        <w:rPr>
          <w:rFonts w:ascii="Calibri" w:hAnsi="Calibri" w:cs="Calibri"/>
          <w:sz w:val="22"/>
          <w:szCs w:val="22"/>
        </w:rPr>
        <w:t xml:space="preserve">) </w:t>
      </w:r>
      <w:r w:rsidR="00A375CC">
        <w:rPr>
          <w:rFonts w:ascii="Calibri" w:hAnsi="Calibri" w:cs="Calibri"/>
          <w:sz w:val="22"/>
          <w:szCs w:val="22"/>
        </w:rPr>
        <w:t>δε</w:t>
      </w:r>
      <w:r w:rsidR="00695D1A">
        <w:rPr>
          <w:rFonts w:ascii="Calibri" w:hAnsi="Calibri" w:cs="Calibri"/>
          <w:sz w:val="22"/>
          <w:szCs w:val="22"/>
        </w:rPr>
        <w:t xml:space="preserve"> γνωρίζει κάτι</w:t>
      </w:r>
      <w:r w:rsidR="002852D8">
        <w:rPr>
          <w:rFonts w:ascii="Calibri" w:hAnsi="Calibri" w:cs="Calibri"/>
          <w:sz w:val="22"/>
          <w:szCs w:val="22"/>
        </w:rPr>
        <w:t>. Μ</w:t>
      </w:r>
      <w:r w:rsidR="00695D1A">
        <w:rPr>
          <w:rFonts w:ascii="Calibri" w:hAnsi="Calibri" w:cs="Calibri"/>
          <w:sz w:val="22"/>
          <w:szCs w:val="22"/>
        </w:rPr>
        <w:t>όνο</w:t>
      </w:r>
      <w:r>
        <w:rPr>
          <w:rFonts w:ascii="Calibri" w:hAnsi="Calibri" w:cs="Calibri"/>
          <w:sz w:val="22"/>
          <w:szCs w:val="22"/>
        </w:rPr>
        <w:t xml:space="preserve"> </w:t>
      </w:r>
      <w:r w:rsidR="00E74338">
        <w:rPr>
          <w:rFonts w:ascii="Calibri" w:hAnsi="Calibri" w:cs="Calibri"/>
          <w:sz w:val="22"/>
          <w:szCs w:val="22"/>
        </w:rPr>
        <w:t xml:space="preserve">το </w:t>
      </w:r>
      <w:r>
        <w:rPr>
          <w:rFonts w:ascii="Calibri" w:hAnsi="Calibri" w:cs="Calibri"/>
          <w:sz w:val="22"/>
          <w:szCs w:val="22"/>
        </w:rPr>
        <w:t xml:space="preserve">29.3% </w:t>
      </w:r>
      <w:r w:rsidR="00B50ACB">
        <w:rPr>
          <w:rFonts w:ascii="Calibri" w:hAnsi="Calibri" w:cs="Calibri"/>
          <w:sz w:val="22"/>
          <w:szCs w:val="22"/>
        </w:rPr>
        <w:t>(22 μαθητές</w:t>
      </w:r>
      <w:r w:rsidR="003B7997">
        <w:rPr>
          <w:rFonts w:ascii="Calibri" w:hAnsi="Calibri" w:cs="Calibri"/>
          <w:sz w:val="22"/>
          <w:szCs w:val="22"/>
        </w:rPr>
        <w:t>/τριες</w:t>
      </w:r>
      <w:r w:rsidR="00B50ACB">
        <w:rPr>
          <w:rFonts w:ascii="Calibri" w:hAnsi="Calibri" w:cs="Calibri"/>
          <w:sz w:val="22"/>
          <w:szCs w:val="22"/>
        </w:rPr>
        <w:t xml:space="preserve">) </w:t>
      </w:r>
      <w:r>
        <w:rPr>
          <w:rFonts w:ascii="Calibri" w:hAnsi="Calibri" w:cs="Calibri"/>
          <w:sz w:val="22"/>
          <w:szCs w:val="22"/>
        </w:rPr>
        <w:t>είναι καλά ενημερωμένο</w:t>
      </w:r>
      <w:r w:rsidR="00695D1A">
        <w:rPr>
          <w:rFonts w:ascii="Calibri" w:hAnsi="Calibri" w:cs="Calibri"/>
          <w:sz w:val="22"/>
          <w:szCs w:val="22"/>
        </w:rPr>
        <w:t xml:space="preserve"> </w:t>
      </w:r>
      <w:r>
        <w:rPr>
          <w:rFonts w:ascii="Calibri" w:hAnsi="Calibri" w:cs="Calibri"/>
          <w:sz w:val="22"/>
          <w:szCs w:val="22"/>
        </w:rPr>
        <w:t>(σχήμα 5)</w:t>
      </w:r>
      <w:r w:rsidR="007B779D">
        <w:rPr>
          <w:rFonts w:ascii="Calibri" w:hAnsi="Calibri" w:cs="Calibri"/>
          <w:sz w:val="22"/>
          <w:szCs w:val="22"/>
        </w:rPr>
        <w:t>.</w:t>
      </w:r>
    </w:p>
    <w:p w:rsidR="00004C65" w:rsidRDefault="00004C65" w:rsidP="00EC2781">
      <w:pPr>
        <w:pStyle w:val="a7"/>
        <w:pBdr>
          <w:right w:val="none" w:sz="0" w:space="8" w:color="000000"/>
        </w:pBdr>
        <w:spacing w:before="240" w:after="0"/>
        <w:jc w:val="center"/>
        <w:rPr>
          <w:rFonts w:ascii="Calibri" w:hAnsi="Calibri" w:cs="Calibri"/>
          <w:b/>
          <w:sz w:val="22"/>
          <w:szCs w:val="22"/>
        </w:rPr>
      </w:pPr>
      <w:r w:rsidRPr="00004C65">
        <w:rPr>
          <w:rFonts w:ascii="Calibri" w:hAnsi="Calibri" w:cs="Calibri"/>
          <w:b/>
          <w:noProof/>
          <w:sz w:val="22"/>
          <w:szCs w:val="22"/>
          <w:lang w:eastAsia="el-GR"/>
        </w:rPr>
        <w:drawing>
          <wp:inline distT="0" distB="0" distL="0" distR="0">
            <wp:extent cx="4572000" cy="2743200"/>
            <wp:effectExtent l="19050" t="0" r="19050" b="0"/>
            <wp:docPr id="15" name="Γράφημα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04C65" w:rsidRDefault="00E74338" w:rsidP="00EC2781">
      <w:pPr>
        <w:pStyle w:val="a7"/>
        <w:pBdr>
          <w:right w:val="none" w:sz="0" w:space="8" w:color="000000"/>
        </w:pBdr>
        <w:spacing w:before="240" w:after="0"/>
        <w:jc w:val="center"/>
        <w:rPr>
          <w:rFonts w:ascii="Calibri" w:hAnsi="Calibri" w:cs="Calibri"/>
          <w:b/>
          <w:sz w:val="22"/>
          <w:szCs w:val="22"/>
        </w:rPr>
      </w:pPr>
      <w:r>
        <w:rPr>
          <w:rFonts w:ascii="Calibri" w:hAnsi="Calibri" w:cs="Calibri"/>
          <w:b/>
          <w:sz w:val="22"/>
          <w:szCs w:val="22"/>
        </w:rPr>
        <w:t xml:space="preserve">Σχήμα 5. </w:t>
      </w:r>
      <w:r w:rsidR="00C12F5F">
        <w:rPr>
          <w:rFonts w:ascii="Calibri" w:hAnsi="Calibri" w:cs="Calibri"/>
          <w:b/>
          <w:sz w:val="22"/>
          <w:szCs w:val="22"/>
        </w:rPr>
        <w:t>Τι γ</w:t>
      </w:r>
      <w:r w:rsidR="00AE47F8">
        <w:rPr>
          <w:rFonts w:ascii="Calibri" w:hAnsi="Calibri" w:cs="Calibri"/>
          <w:b/>
          <w:sz w:val="22"/>
          <w:szCs w:val="22"/>
        </w:rPr>
        <w:t>νωρίζετε σχετικά με τη</w:t>
      </w:r>
      <w:r w:rsidR="00004C65">
        <w:rPr>
          <w:rFonts w:ascii="Calibri" w:hAnsi="Calibri" w:cs="Calibri"/>
          <w:b/>
          <w:sz w:val="22"/>
          <w:szCs w:val="22"/>
        </w:rPr>
        <w:t xml:space="preserve"> νομοθεσία</w:t>
      </w:r>
      <w:r w:rsidR="00AE47F8">
        <w:rPr>
          <w:rFonts w:ascii="Calibri" w:hAnsi="Calibri" w:cs="Calibri"/>
          <w:b/>
          <w:sz w:val="22"/>
          <w:szCs w:val="22"/>
        </w:rPr>
        <w:t xml:space="preserve"> που αφορά την προστασία ζώω</w:t>
      </w:r>
      <w:r w:rsidR="00FD047A">
        <w:rPr>
          <w:rFonts w:ascii="Calibri" w:hAnsi="Calibri" w:cs="Calibri"/>
          <w:b/>
          <w:sz w:val="22"/>
          <w:szCs w:val="22"/>
        </w:rPr>
        <w:t>ν</w:t>
      </w:r>
      <w:r>
        <w:rPr>
          <w:rFonts w:ascii="Calibri" w:hAnsi="Calibri" w:cs="Calibri"/>
          <w:b/>
          <w:sz w:val="22"/>
          <w:szCs w:val="22"/>
        </w:rPr>
        <w:t>;</w:t>
      </w:r>
    </w:p>
    <w:p w:rsidR="000F181B" w:rsidRDefault="00896A40" w:rsidP="007B779D">
      <w:pPr>
        <w:pStyle w:val="a7"/>
        <w:pBdr>
          <w:right w:val="none" w:sz="0" w:space="8" w:color="000000"/>
        </w:pBdr>
        <w:spacing w:after="0" w:line="240" w:lineRule="auto"/>
        <w:rPr>
          <w:rFonts w:ascii="Calibri" w:hAnsi="Calibri" w:cs="Calibri"/>
          <w:b/>
          <w:sz w:val="22"/>
          <w:szCs w:val="22"/>
        </w:rPr>
      </w:pPr>
      <w:r>
        <w:rPr>
          <w:rFonts w:ascii="Calibri" w:hAnsi="Calibri" w:cs="Calibri"/>
          <w:sz w:val="22"/>
          <w:szCs w:val="22"/>
        </w:rPr>
        <w:t>Σημαντικά συμπεράσματα εξάγουμε και από την απάντηση των μαθητών</w:t>
      </w:r>
      <w:r w:rsidR="00C31595">
        <w:rPr>
          <w:rFonts w:ascii="Calibri" w:hAnsi="Calibri" w:cs="Calibri"/>
          <w:sz w:val="22"/>
          <w:szCs w:val="22"/>
        </w:rPr>
        <w:t>-τριών</w:t>
      </w:r>
      <w:r w:rsidR="00934DB4">
        <w:rPr>
          <w:rFonts w:ascii="Calibri" w:hAnsi="Calibri" w:cs="Calibri"/>
          <w:sz w:val="22"/>
          <w:szCs w:val="22"/>
        </w:rPr>
        <w:t xml:space="preserve"> στο ερώτημα τι θα κάνετε, </w:t>
      </w:r>
      <w:r>
        <w:rPr>
          <w:rFonts w:ascii="Calibri" w:hAnsi="Calibri" w:cs="Calibri"/>
          <w:sz w:val="22"/>
          <w:szCs w:val="22"/>
        </w:rPr>
        <w:t>όταν συναντήσετε ένα</w:t>
      </w:r>
      <w:r w:rsidR="003B7997">
        <w:rPr>
          <w:rFonts w:ascii="Calibri" w:hAnsi="Calibri" w:cs="Calibri"/>
          <w:sz w:val="22"/>
          <w:szCs w:val="22"/>
        </w:rPr>
        <w:t xml:space="preserve"> αδέσποτο και πεινασμένο ζώο.</w:t>
      </w:r>
      <w:r>
        <w:rPr>
          <w:rFonts w:ascii="Calibri" w:hAnsi="Calibri" w:cs="Calibri"/>
          <w:sz w:val="22"/>
          <w:szCs w:val="22"/>
        </w:rPr>
        <w:t xml:space="preserve"> </w:t>
      </w:r>
      <w:r w:rsidR="00C31595">
        <w:rPr>
          <w:rFonts w:ascii="Calibri" w:hAnsi="Calibri" w:cs="Calibri"/>
          <w:sz w:val="22"/>
          <w:szCs w:val="22"/>
        </w:rPr>
        <w:t xml:space="preserve">69 </w:t>
      </w:r>
      <w:r w:rsidR="00934DB4">
        <w:rPr>
          <w:rFonts w:ascii="Calibri" w:hAnsi="Calibri" w:cs="Calibri"/>
          <w:sz w:val="22"/>
          <w:szCs w:val="22"/>
        </w:rPr>
        <w:t xml:space="preserve"> μαθητές/τριες</w:t>
      </w:r>
      <w:r w:rsidR="003B7997">
        <w:rPr>
          <w:rFonts w:ascii="Calibri" w:hAnsi="Calibri" w:cs="Calibri"/>
          <w:sz w:val="22"/>
          <w:szCs w:val="22"/>
        </w:rPr>
        <w:t xml:space="preserve"> (</w:t>
      </w:r>
      <w:r w:rsidR="00934DB4">
        <w:rPr>
          <w:rFonts w:ascii="Calibri" w:hAnsi="Calibri" w:cs="Calibri"/>
          <w:sz w:val="22"/>
          <w:szCs w:val="22"/>
        </w:rPr>
        <w:t>92%)</w:t>
      </w:r>
      <w:r w:rsidR="003B7997">
        <w:rPr>
          <w:rFonts w:ascii="Calibri" w:hAnsi="Calibri" w:cs="Calibri"/>
          <w:sz w:val="22"/>
          <w:szCs w:val="22"/>
        </w:rPr>
        <w:t xml:space="preserve"> </w:t>
      </w:r>
      <w:r w:rsidR="00C31595">
        <w:rPr>
          <w:rFonts w:ascii="Calibri" w:hAnsi="Calibri" w:cs="Calibri"/>
          <w:sz w:val="22"/>
          <w:szCs w:val="22"/>
        </w:rPr>
        <w:t>αναφέρουν πως θα το ταΐσουν</w:t>
      </w:r>
      <w:r w:rsidR="00934DB4">
        <w:rPr>
          <w:rFonts w:ascii="Calibri" w:hAnsi="Calibri" w:cs="Calibri"/>
          <w:sz w:val="22"/>
          <w:szCs w:val="22"/>
        </w:rPr>
        <w:t xml:space="preserve">. </w:t>
      </w:r>
      <w:r w:rsidRPr="007B199E">
        <w:rPr>
          <w:rFonts w:ascii="Calibri" w:hAnsi="Calibri" w:cs="Calibri"/>
          <w:color w:val="FF0000"/>
          <w:sz w:val="22"/>
          <w:szCs w:val="22"/>
        </w:rPr>
        <w:t xml:space="preserve">Λίγα παιδιά </w:t>
      </w:r>
      <w:r w:rsidR="007F681C">
        <w:rPr>
          <w:rFonts w:ascii="Calibri" w:hAnsi="Calibri" w:cs="Calibri"/>
          <w:color w:val="FF0000"/>
          <w:sz w:val="22"/>
          <w:szCs w:val="22"/>
        </w:rPr>
        <w:t>(8%)</w:t>
      </w:r>
      <w:r w:rsidR="003B7997">
        <w:rPr>
          <w:rFonts w:ascii="Calibri" w:hAnsi="Calibri" w:cs="Calibri"/>
          <w:color w:val="FF0000"/>
          <w:sz w:val="22"/>
          <w:szCs w:val="22"/>
        </w:rPr>
        <w:t xml:space="preserve"> </w:t>
      </w:r>
      <w:r w:rsidRPr="007B199E">
        <w:rPr>
          <w:rFonts w:ascii="Calibri" w:hAnsi="Calibri" w:cs="Calibri"/>
          <w:color w:val="FF0000"/>
          <w:sz w:val="22"/>
          <w:szCs w:val="22"/>
        </w:rPr>
        <w:t>αδιαφορούν παντελώς απέναντι στο πρόβλημα</w:t>
      </w:r>
      <w:r w:rsidR="00EC2781">
        <w:rPr>
          <w:rFonts w:ascii="Calibri" w:hAnsi="Calibri" w:cs="Calibri"/>
          <w:color w:val="FF0000"/>
          <w:sz w:val="22"/>
          <w:szCs w:val="22"/>
        </w:rPr>
        <w:t>,</w:t>
      </w:r>
      <w:r w:rsidRPr="007B199E">
        <w:rPr>
          <w:rFonts w:ascii="Calibri" w:hAnsi="Calibri" w:cs="Calibri"/>
          <w:color w:val="FF0000"/>
          <w:sz w:val="22"/>
          <w:szCs w:val="22"/>
        </w:rPr>
        <w:t xml:space="preserve"> δείχνοντας ότ</w:t>
      </w:r>
      <w:r>
        <w:rPr>
          <w:rFonts w:ascii="Calibri" w:hAnsi="Calibri" w:cs="Calibri"/>
          <w:color w:val="FF0000"/>
          <w:sz w:val="22"/>
          <w:szCs w:val="22"/>
        </w:rPr>
        <w:t>ι δεν έχουν ευαισθητοποιηθεί</w:t>
      </w:r>
      <w:r w:rsidR="00201110">
        <w:rPr>
          <w:rFonts w:ascii="Calibri" w:hAnsi="Calibri" w:cs="Calibri"/>
          <w:color w:val="FF0000"/>
          <w:sz w:val="22"/>
          <w:szCs w:val="22"/>
        </w:rPr>
        <w:t xml:space="preserve"> </w:t>
      </w:r>
      <w:r w:rsidR="00862752">
        <w:rPr>
          <w:rFonts w:ascii="Calibri" w:hAnsi="Calibri" w:cs="Calibri"/>
          <w:color w:val="FF0000"/>
          <w:sz w:val="22"/>
          <w:szCs w:val="22"/>
        </w:rPr>
        <w:t xml:space="preserve">(σχήμα 6). </w:t>
      </w:r>
      <w:r>
        <w:rPr>
          <w:rFonts w:ascii="Calibri" w:hAnsi="Calibri" w:cs="Calibri"/>
          <w:sz w:val="22"/>
          <w:szCs w:val="22"/>
        </w:rPr>
        <w:t xml:space="preserve">Η παρουσία φιλοζωικής παιδείας για αυτά τα παιδιά είναι σχεδόν ανύπαρκτη. </w:t>
      </w:r>
    </w:p>
    <w:p w:rsidR="00486F8C" w:rsidRDefault="00486F8C" w:rsidP="00EC2781">
      <w:pPr>
        <w:pStyle w:val="a7"/>
        <w:pBdr>
          <w:right w:val="none" w:sz="0" w:space="8" w:color="000000"/>
        </w:pBdr>
        <w:spacing w:after="240"/>
        <w:jc w:val="center"/>
        <w:rPr>
          <w:rFonts w:ascii="Calibri" w:hAnsi="Calibri" w:cs="Calibri"/>
          <w:b/>
          <w:sz w:val="22"/>
          <w:szCs w:val="22"/>
        </w:rPr>
      </w:pPr>
      <w:r w:rsidRPr="00486F8C">
        <w:rPr>
          <w:rFonts w:ascii="Calibri" w:hAnsi="Calibri" w:cs="Calibri"/>
          <w:b/>
          <w:noProof/>
          <w:sz w:val="22"/>
          <w:szCs w:val="22"/>
          <w:lang w:eastAsia="el-GR"/>
        </w:rPr>
        <w:lastRenderedPageBreak/>
        <w:drawing>
          <wp:inline distT="0" distB="0" distL="0" distR="0">
            <wp:extent cx="4572000" cy="2743200"/>
            <wp:effectExtent l="19050" t="0" r="19050" b="0"/>
            <wp:docPr id="16" name="Γράφημα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86F8C" w:rsidRDefault="00E74338" w:rsidP="00F25DC1">
      <w:pPr>
        <w:pStyle w:val="a7"/>
        <w:pBdr>
          <w:right w:val="none" w:sz="0" w:space="8" w:color="000000"/>
        </w:pBdr>
        <w:spacing w:before="240" w:after="0"/>
        <w:jc w:val="center"/>
        <w:rPr>
          <w:rFonts w:ascii="Calibri" w:hAnsi="Calibri" w:cs="Calibri"/>
          <w:b/>
          <w:sz w:val="22"/>
          <w:szCs w:val="22"/>
        </w:rPr>
      </w:pPr>
      <w:r>
        <w:rPr>
          <w:rFonts w:ascii="Calibri" w:hAnsi="Calibri" w:cs="Calibri"/>
          <w:b/>
          <w:sz w:val="22"/>
          <w:szCs w:val="22"/>
        </w:rPr>
        <w:t xml:space="preserve">Σχήμα 6. Συνάντηση με αδέσποτο </w:t>
      </w:r>
    </w:p>
    <w:p w:rsidR="00896A40" w:rsidRDefault="00896A40" w:rsidP="007B779D">
      <w:pPr>
        <w:pStyle w:val="a7"/>
        <w:pBdr>
          <w:right w:val="none" w:sz="0" w:space="8" w:color="000000"/>
        </w:pBdr>
        <w:spacing w:after="0" w:line="240" w:lineRule="auto"/>
        <w:rPr>
          <w:rFonts w:ascii="Calibri" w:hAnsi="Calibri" w:cs="Calibri"/>
          <w:sz w:val="22"/>
          <w:szCs w:val="22"/>
        </w:rPr>
      </w:pPr>
      <w:r w:rsidRPr="007B199E">
        <w:rPr>
          <w:rFonts w:ascii="Calibri" w:hAnsi="Calibri" w:cs="Calibri"/>
          <w:color w:val="FF0000"/>
          <w:sz w:val="22"/>
          <w:szCs w:val="22"/>
        </w:rPr>
        <w:t>Στο ερώτημα «ποιον θεωρείτε φιλ</w:t>
      </w:r>
      <w:r w:rsidR="00934DB4">
        <w:rPr>
          <w:rFonts w:ascii="Calibri" w:hAnsi="Calibri" w:cs="Calibri"/>
          <w:color w:val="FF0000"/>
          <w:sz w:val="22"/>
          <w:szCs w:val="22"/>
        </w:rPr>
        <w:t xml:space="preserve">όζωο», 52 </w:t>
      </w:r>
      <w:r w:rsidR="000810F5">
        <w:rPr>
          <w:rFonts w:ascii="Calibri" w:hAnsi="Calibri" w:cs="Calibri"/>
          <w:color w:val="FF0000"/>
          <w:sz w:val="22"/>
          <w:szCs w:val="22"/>
        </w:rPr>
        <w:t>μαθητές/τριες (71.2%)</w:t>
      </w:r>
      <w:r w:rsidRPr="007B199E">
        <w:rPr>
          <w:rFonts w:ascii="Calibri" w:hAnsi="Calibri" w:cs="Calibri"/>
          <w:color w:val="FF0000"/>
          <w:sz w:val="22"/>
          <w:szCs w:val="22"/>
        </w:rPr>
        <w:t xml:space="preserve"> απαντούν ότι φιλόζωος είναι αυτός που κάνει ό,τι μπορεί για να προστατεύσει τα ζώα.</w:t>
      </w:r>
      <w:r w:rsidR="000810F5">
        <w:rPr>
          <w:rFonts w:ascii="Calibri" w:hAnsi="Calibri" w:cs="Calibri"/>
          <w:color w:val="FF0000"/>
          <w:sz w:val="22"/>
          <w:szCs w:val="22"/>
        </w:rPr>
        <w:t xml:space="preserve"> </w:t>
      </w:r>
      <w:r w:rsidR="003B7997">
        <w:rPr>
          <w:rFonts w:ascii="Calibri" w:hAnsi="Calibri" w:cs="Calibri"/>
          <w:sz w:val="22"/>
          <w:szCs w:val="22"/>
        </w:rPr>
        <w:t>15 μαθητές/</w:t>
      </w:r>
      <w:r w:rsidR="000810F5">
        <w:rPr>
          <w:rFonts w:ascii="Calibri" w:hAnsi="Calibri" w:cs="Calibri"/>
          <w:sz w:val="22"/>
          <w:szCs w:val="22"/>
        </w:rPr>
        <w:t>τριες (20.5%) αναφέρουν πως φιλόζωος είναι όποιος δίνει α</w:t>
      </w:r>
      <w:r w:rsidR="003B7997">
        <w:rPr>
          <w:rFonts w:ascii="Calibri" w:hAnsi="Calibri" w:cs="Calibri"/>
          <w:sz w:val="22"/>
          <w:szCs w:val="22"/>
        </w:rPr>
        <w:t>γάπη στα ζώα και λίγοι μαθητές/</w:t>
      </w:r>
      <w:r w:rsidR="00A26553">
        <w:rPr>
          <w:rFonts w:ascii="Calibri" w:hAnsi="Calibri" w:cs="Calibri"/>
          <w:sz w:val="22"/>
          <w:szCs w:val="22"/>
        </w:rPr>
        <w:t>τριες (8.2%)</w:t>
      </w:r>
      <w:r w:rsidR="000810F5">
        <w:rPr>
          <w:rFonts w:ascii="Calibri" w:hAnsi="Calibri" w:cs="Calibri"/>
          <w:sz w:val="22"/>
          <w:szCs w:val="22"/>
        </w:rPr>
        <w:t xml:space="preserve"> </w:t>
      </w:r>
      <w:r w:rsidR="003B7997">
        <w:rPr>
          <w:rFonts w:ascii="Calibri" w:hAnsi="Calibri" w:cs="Calibri"/>
          <w:sz w:val="22"/>
          <w:szCs w:val="22"/>
        </w:rPr>
        <w:t xml:space="preserve">θεωρούν </w:t>
      </w:r>
      <w:r w:rsidR="00C31595">
        <w:rPr>
          <w:rFonts w:ascii="Calibri" w:hAnsi="Calibri" w:cs="Calibri"/>
          <w:sz w:val="22"/>
          <w:szCs w:val="22"/>
        </w:rPr>
        <w:t>φιλόζωο αυτόν που</w:t>
      </w:r>
      <w:r w:rsidR="00862752">
        <w:rPr>
          <w:rFonts w:ascii="Calibri" w:hAnsi="Calibri" w:cs="Calibri"/>
          <w:sz w:val="22"/>
          <w:szCs w:val="22"/>
        </w:rPr>
        <w:t xml:space="preserve"> έχει κατοικίδιο (σχήμα 7).</w:t>
      </w:r>
      <w:r w:rsidR="00A26553">
        <w:rPr>
          <w:rFonts w:ascii="Calibri" w:hAnsi="Calibri" w:cs="Calibri"/>
          <w:sz w:val="22"/>
          <w:szCs w:val="22"/>
        </w:rPr>
        <w:t xml:space="preserve"> </w:t>
      </w:r>
      <w:r>
        <w:rPr>
          <w:rFonts w:ascii="Calibri" w:hAnsi="Calibri" w:cs="Calibri"/>
          <w:sz w:val="22"/>
          <w:szCs w:val="22"/>
        </w:rPr>
        <w:t>Οι μαθητές</w:t>
      </w:r>
      <w:r w:rsidR="003B7997">
        <w:rPr>
          <w:rFonts w:ascii="Calibri" w:hAnsi="Calibri" w:cs="Calibri"/>
          <w:sz w:val="22"/>
          <w:szCs w:val="22"/>
        </w:rPr>
        <w:t>/</w:t>
      </w:r>
      <w:r w:rsidR="000810F5">
        <w:rPr>
          <w:rFonts w:ascii="Calibri" w:hAnsi="Calibri" w:cs="Calibri"/>
          <w:sz w:val="22"/>
          <w:szCs w:val="22"/>
        </w:rPr>
        <w:t>τριες</w:t>
      </w:r>
      <w:r>
        <w:rPr>
          <w:rFonts w:ascii="Calibri" w:hAnsi="Calibri" w:cs="Calibri"/>
          <w:sz w:val="22"/>
          <w:szCs w:val="22"/>
        </w:rPr>
        <w:t xml:space="preserve"> γνωρίζουν πολύ καλά την έννοια του όρου φιλόζωου</w:t>
      </w:r>
      <w:r w:rsidR="00A26553">
        <w:rPr>
          <w:rFonts w:ascii="Calibri" w:hAnsi="Calibri" w:cs="Calibri"/>
          <w:sz w:val="22"/>
          <w:szCs w:val="22"/>
        </w:rPr>
        <w:t xml:space="preserve"> </w:t>
      </w:r>
    </w:p>
    <w:p w:rsidR="00CE20CC" w:rsidRDefault="00CE20CC" w:rsidP="00E03148">
      <w:pPr>
        <w:pStyle w:val="a7"/>
        <w:pBdr>
          <w:right w:val="none" w:sz="0" w:space="8" w:color="000000"/>
        </w:pBdr>
        <w:spacing w:after="0"/>
        <w:rPr>
          <w:rFonts w:ascii="Calibri" w:hAnsi="Calibri" w:cs="Calibri"/>
          <w:b/>
          <w:sz w:val="22"/>
          <w:szCs w:val="22"/>
        </w:rPr>
      </w:pPr>
    </w:p>
    <w:p w:rsidR="00CF08D5" w:rsidRDefault="00C2150B" w:rsidP="00F25DC1">
      <w:pPr>
        <w:pStyle w:val="a7"/>
        <w:pBdr>
          <w:right w:val="none" w:sz="0" w:space="8" w:color="000000"/>
        </w:pBdr>
        <w:spacing w:after="240"/>
        <w:jc w:val="center"/>
        <w:rPr>
          <w:rFonts w:ascii="Calibri" w:hAnsi="Calibri" w:cs="Calibri"/>
          <w:b/>
          <w:sz w:val="22"/>
          <w:szCs w:val="22"/>
        </w:rPr>
      </w:pPr>
      <w:r w:rsidRPr="00C2150B">
        <w:rPr>
          <w:rFonts w:ascii="Calibri" w:hAnsi="Calibri" w:cs="Calibri"/>
          <w:b/>
          <w:noProof/>
          <w:sz w:val="22"/>
          <w:szCs w:val="22"/>
          <w:lang w:eastAsia="el-GR"/>
        </w:rPr>
        <w:drawing>
          <wp:inline distT="0" distB="0" distL="0" distR="0">
            <wp:extent cx="4572000" cy="2743200"/>
            <wp:effectExtent l="19050" t="0" r="19050" b="0"/>
            <wp:docPr id="2" name="Γράφημα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86D64" w:rsidRDefault="00E74338" w:rsidP="003B7997">
      <w:pPr>
        <w:pStyle w:val="a7"/>
        <w:pBdr>
          <w:right w:val="none" w:sz="0" w:space="8" w:color="000000"/>
        </w:pBdr>
        <w:spacing w:before="240" w:after="0"/>
        <w:jc w:val="center"/>
        <w:rPr>
          <w:rFonts w:ascii="Calibri" w:hAnsi="Calibri" w:cs="Calibri"/>
          <w:b/>
          <w:sz w:val="22"/>
          <w:szCs w:val="22"/>
        </w:rPr>
      </w:pPr>
      <w:r>
        <w:rPr>
          <w:rFonts w:ascii="Calibri" w:hAnsi="Calibri" w:cs="Calibri"/>
          <w:b/>
          <w:sz w:val="22"/>
          <w:szCs w:val="22"/>
        </w:rPr>
        <w:t>Σχήμα 7. Ποιον θεωρείτε φιλόζωο;</w:t>
      </w:r>
    </w:p>
    <w:p w:rsidR="007F681C" w:rsidRPr="00CF527B" w:rsidRDefault="007F681C" w:rsidP="007B779D">
      <w:pPr>
        <w:pStyle w:val="a7"/>
        <w:pBdr>
          <w:right w:val="none" w:sz="0" w:space="8" w:color="000000"/>
        </w:pBdr>
        <w:spacing w:after="0" w:line="240" w:lineRule="auto"/>
        <w:rPr>
          <w:rFonts w:ascii="Calibri" w:hAnsi="Calibri" w:cs="Calibri"/>
          <w:b/>
          <w:sz w:val="22"/>
          <w:szCs w:val="22"/>
        </w:rPr>
      </w:pPr>
      <w:r w:rsidRPr="00EC2781">
        <w:rPr>
          <w:rFonts w:asciiTheme="minorHAnsi" w:hAnsiTheme="minorHAnsi" w:cstheme="minorHAnsi"/>
          <w:color w:val="FF0000"/>
          <w:sz w:val="22"/>
          <w:szCs w:val="22"/>
        </w:rPr>
        <w:t xml:space="preserve">Στο ερώτημα αναφορικά με </w:t>
      </w:r>
      <w:r w:rsidR="003B7997">
        <w:rPr>
          <w:rFonts w:asciiTheme="minorHAnsi" w:hAnsiTheme="minorHAnsi" w:cstheme="minorHAnsi"/>
          <w:color w:val="FF0000"/>
          <w:sz w:val="22"/>
          <w:szCs w:val="22"/>
        </w:rPr>
        <w:t xml:space="preserve">το </w:t>
      </w:r>
      <w:r w:rsidRPr="00EC2781">
        <w:rPr>
          <w:rFonts w:asciiTheme="minorHAnsi" w:hAnsiTheme="minorHAnsi" w:cstheme="minorHAnsi"/>
          <w:color w:val="FF0000"/>
          <w:sz w:val="22"/>
          <w:szCs w:val="22"/>
        </w:rPr>
        <w:t>αν επιθυμούν να υλοποιούνται δράσεις στη σχολική μονάδα</w:t>
      </w:r>
      <w:r w:rsidR="003B7997">
        <w:rPr>
          <w:rFonts w:asciiTheme="minorHAnsi" w:hAnsiTheme="minorHAnsi" w:cstheme="minorHAnsi"/>
          <w:color w:val="FF0000"/>
          <w:sz w:val="22"/>
          <w:szCs w:val="22"/>
        </w:rPr>
        <w:t>,</w:t>
      </w:r>
      <w:r w:rsidRPr="00EC2781">
        <w:rPr>
          <w:rFonts w:asciiTheme="minorHAnsi" w:hAnsiTheme="minorHAnsi" w:cstheme="minorHAnsi"/>
          <w:color w:val="FF0000"/>
          <w:sz w:val="22"/>
          <w:szCs w:val="22"/>
        </w:rPr>
        <w:t xml:space="preserve"> 66 μαθητέ</w:t>
      </w:r>
      <w:r w:rsidR="003B7997">
        <w:rPr>
          <w:rFonts w:asciiTheme="minorHAnsi" w:hAnsiTheme="minorHAnsi" w:cstheme="minorHAnsi"/>
          <w:color w:val="FF0000"/>
          <w:sz w:val="22"/>
          <w:szCs w:val="22"/>
        </w:rPr>
        <w:t xml:space="preserve">ς/τριες (88%) </w:t>
      </w:r>
      <w:r w:rsidRPr="00EC2781">
        <w:rPr>
          <w:rFonts w:asciiTheme="minorHAnsi" w:hAnsiTheme="minorHAnsi" w:cstheme="minorHAnsi"/>
          <w:color w:val="FF0000"/>
          <w:sz w:val="22"/>
          <w:szCs w:val="22"/>
        </w:rPr>
        <w:t>απάντησαν θετικά, 6 μαθητές/τριες (8%) απάντησαν ότι τους είναι αδιάφορες τέτοιου τύπου δράσεις, ε</w:t>
      </w:r>
      <w:r w:rsidR="00C12F5F">
        <w:rPr>
          <w:rFonts w:asciiTheme="minorHAnsi" w:hAnsiTheme="minorHAnsi" w:cstheme="minorHAnsi"/>
          <w:color w:val="FF0000"/>
          <w:sz w:val="22"/>
          <w:szCs w:val="22"/>
        </w:rPr>
        <w:t>νώ 3 μαθητές/τριες (4%) απάντησαν</w:t>
      </w:r>
      <w:r w:rsidRPr="00EC2781">
        <w:rPr>
          <w:rFonts w:asciiTheme="minorHAnsi" w:hAnsiTheme="minorHAnsi" w:cstheme="minorHAnsi"/>
          <w:color w:val="FF0000"/>
          <w:sz w:val="22"/>
          <w:szCs w:val="22"/>
        </w:rPr>
        <w:t xml:space="preserve"> αρνητικά (σχήμα 8).</w:t>
      </w:r>
      <w:r w:rsidRPr="00CF527B">
        <w:rPr>
          <w:rFonts w:asciiTheme="minorHAnsi" w:hAnsiTheme="minorHAnsi" w:cstheme="minorHAnsi"/>
          <w:sz w:val="22"/>
          <w:szCs w:val="22"/>
        </w:rPr>
        <w:t xml:space="preserve"> Υπάρχουν μαθητές</w:t>
      </w:r>
      <w:r w:rsidR="003B7997">
        <w:rPr>
          <w:rFonts w:asciiTheme="minorHAnsi" w:hAnsiTheme="minorHAnsi" w:cstheme="minorHAnsi"/>
          <w:sz w:val="22"/>
          <w:szCs w:val="22"/>
        </w:rPr>
        <w:t>/τριες</w:t>
      </w:r>
      <w:r w:rsidRPr="00CF527B">
        <w:rPr>
          <w:rFonts w:asciiTheme="minorHAnsi" w:hAnsiTheme="minorHAnsi" w:cstheme="minorHAnsi"/>
          <w:sz w:val="22"/>
          <w:szCs w:val="22"/>
        </w:rPr>
        <w:t xml:space="preserve"> που όχι μόνο αδιαφορούν ως προς την ενημέρωσή τους για τα δικαιώματα των ζώων, αλλά είναι και αρνητικοί σε οποιαδήποτε προσπάθεια που θα καταβάλλονταν μέσα στο σχολικό πλαίσιο για την ευαισθητοποίησή</w:t>
      </w:r>
      <w:r w:rsidR="00EC2781">
        <w:rPr>
          <w:rFonts w:asciiTheme="minorHAnsi" w:hAnsiTheme="minorHAnsi" w:cstheme="minorHAnsi"/>
          <w:sz w:val="22"/>
          <w:szCs w:val="22"/>
        </w:rPr>
        <w:t xml:space="preserve"> τους.</w:t>
      </w:r>
    </w:p>
    <w:p w:rsidR="00C2150B" w:rsidRDefault="00C2150B" w:rsidP="003B7997">
      <w:pPr>
        <w:pStyle w:val="a7"/>
        <w:pBdr>
          <w:right w:val="none" w:sz="0" w:space="8" w:color="000000"/>
        </w:pBdr>
        <w:spacing w:before="240" w:after="0"/>
        <w:jc w:val="center"/>
        <w:rPr>
          <w:rFonts w:ascii="Calibri" w:hAnsi="Calibri" w:cs="Calibri"/>
          <w:b/>
          <w:sz w:val="22"/>
          <w:szCs w:val="22"/>
        </w:rPr>
      </w:pPr>
      <w:r w:rsidRPr="00C2150B">
        <w:rPr>
          <w:rFonts w:ascii="Calibri" w:hAnsi="Calibri" w:cs="Calibri"/>
          <w:b/>
          <w:noProof/>
          <w:sz w:val="22"/>
          <w:szCs w:val="22"/>
          <w:lang w:eastAsia="el-GR"/>
        </w:rPr>
        <w:lastRenderedPageBreak/>
        <w:drawing>
          <wp:inline distT="0" distB="0" distL="0" distR="0">
            <wp:extent cx="4572000" cy="2743200"/>
            <wp:effectExtent l="19050" t="0" r="19050" b="0"/>
            <wp:docPr id="4" name="Γράφημα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F6A52" w:rsidRPr="00CE20CC" w:rsidRDefault="00A26F53" w:rsidP="00CE20CC">
      <w:pPr>
        <w:pStyle w:val="a7"/>
        <w:pBdr>
          <w:right w:val="none" w:sz="0" w:space="8" w:color="000000"/>
        </w:pBdr>
        <w:spacing w:before="240" w:after="0"/>
        <w:jc w:val="center"/>
        <w:rPr>
          <w:rFonts w:ascii="Calibri" w:hAnsi="Calibri" w:cs="Calibri"/>
          <w:b/>
          <w:sz w:val="22"/>
          <w:szCs w:val="22"/>
        </w:rPr>
      </w:pPr>
      <w:r>
        <w:rPr>
          <w:rFonts w:ascii="Calibri" w:hAnsi="Calibri" w:cs="Calibri"/>
          <w:b/>
          <w:sz w:val="22"/>
          <w:szCs w:val="22"/>
        </w:rPr>
        <w:t xml:space="preserve">Σχήμα 8. </w:t>
      </w:r>
      <w:r w:rsidR="00C2150B">
        <w:rPr>
          <w:rFonts w:ascii="Calibri" w:hAnsi="Calibri" w:cs="Calibri"/>
          <w:b/>
          <w:sz w:val="22"/>
          <w:szCs w:val="22"/>
        </w:rPr>
        <w:t>Θέλετε να γίνο</w:t>
      </w:r>
      <w:r>
        <w:rPr>
          <w:rFonts w:ascii="Calibri" w:hAnsi="Calibri" w:cs="Calibri"/>
          <w:b/>
          <w:sz w:val="22"/>
          <w:szCs w:val="22"/>
        </w:rPr>
        <w:t>νται δράσεις</w:t>
      </w:r>
      <w:r w:rsidR="00076676">
        <w:rPr>
          <w:rFonts w:ascii="Calibri" w:hAnsi="Calibri" w:cs="Calibri"/>
          <w:b/>
          <w:sz w:val="22"/>
          <w:szCs w:val="22"/>
        </w:rPr>
        <w:t xml:space="preserve"> για τα δικαιώματα των ζώων</w:t>
      </w:r>
      <w:r>
        <w:rPr>
          <w:rFonts w:ascii="Calibri" w:hAnsi="Calibri" w:cs="Calibri"/>
          <w:b/>
          <w:sz w:val="22"/>
          <w:szCs w:val="22"/>
        </w:rPr>
        <w:t xml:space="preserve"> στο σχολείο;</w:t>
      </w:r>
    </w:p>
    <w:p w:rsidR="004F6A52" w:rsidRPr="007B779D" w:rsidRDefault="004F6A52" w:rsidP="004F6A52">
      <w:pPr>
        <w:pStyle w:val="af9"/>
        <w:ind w:firstLine="284"/>
        <w:jc w:val="both"/>
        <w:rPr>
          <w:rFonts w:asciiTheme="minorHAnsi" w:hAnsiTheme="minorHAnsi" w:cstheme="minorHAnsi"/>
          <w:color w:val="FF0000"/>
          <w:sz w:val="22"/>
          <w:szCs w:val="22"/>
        </w:rPr>
      </w:pPr>
      <w:r w:rsidRPr="007B779D">
        <w:rPr>
          <w:rFonts w:asciiTheme="minorHAnsi" w:hAnsiTheme="minorHAnsi" w:cstheme="minorHAnsi"/>
          <w:color w:val="FF0000"/>
          <w:sz w:val="22"/>
          <w:szCs w:val="22"/>
        </w:rPr>
        <w:t>Ως προς την κακοποίηση των ζώων, 52 μαθητές/τριες (69%) την αποδίδουν σε ψυχική διαταραχή του δράστη, 10 μαθητές/τριες (13%) αναφέρουν πως η κακοποίηση ενός ζώου γίνεται στο πλαίσιο αστεϊσμού-παιχνιδιού, 8 μαθητές/τριες (11%) την αποδίδουν σε επίδειξη δύναμης και μόνο 5 μαθητές/τριες (7%) πιστεύουν ότι η οικονομική εκμετάλλευση του ζώου αποτελεί βασικό λόγο της κακοποίησής του (σχήμα 9).</w:t>
      </w:r>
    </w:p>
    <w:p w:rsidR="004F6A52" w:rsidRPr="000B5202" w:rsidRDefault="004F6A52" w:rsidP="004F6A52">
      <w:pPr>
        <w:pStyle w:val="af9"/>
        <w:ind w:firstLine="284"/>
        <w:jc w:val="both"/>
        <w:rPr>
          <w:rFonts w:asciiTheme="minorHAnsi" w:hAnsiTheme="minorHAnsi" w:cstheme="minorHAnsi"/>
          <w:color w:val="FF0000"/>
          <w:sz w:val="22"/>
          <w:szCs w:val="22"/>
        </w:rPr>
      </w:pPr>
    </w:p>
    <w:p w:rsidR="00CE20CC" w:rsidRDefault="004F6A52" w:rsidP="00CE20CC">
      <w:pPr>
        <w:pStyle w:val="a7"/>
        <w:pBdr>
          <w:right w:val="none" w:sz="0" w:space="8" w:color="000000"/>
        </w:pBdr>
        <w:spacing w:after="0"/>
        <w:jc w:val="center"/>
        <w:rPr>
          <w:rFonts w:ascii="Calibri" w:hAnsi="Calibri" w:cs="Calibri"/>
          <w:b/>
          <w:sz w:val="22"/>
          <w:szCs w:val="22"/>
        </w:rPr>
      </w:pPr>
      <w:r w:rsidRPr="004F6A52">
        <w:rPr>
          <w:rFonts w:ascii="Calibri" w:hAnsi="Calibri" w:cs="Calibri"/>
          <w:b/>
          <w:noProof/>
          <w:sz w:val="22"/>
          <w:szCs w:val="22"/>
          <w:lang w:eastAsia="el-GR"/>
        </w:rPr>
        <w:drawing>
          <wp:inline distT="0" distB="0" distL="0" distR="0">
            <wp:extent cx="4573656" cy="2870421"/>
            <wp:effectExtent l="19050" t="0" r="17394" b="6129"/>
            <wp:docPr id="11" name="Γράφημα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526F6" w:rsidRDefault="00CE20CC" w:rsidP="00BD4909">
      <w:pPr>
        <w:pStyle w:val="a7"/>
        <w:pBdr>
          <w:right w:val="none" w:sz="0" w:space="8" w:color="000000"/>
        </w:pBdr>
        <w:spacing w:before="240" w:after="0"/>
        <w:jc w:val="center"/>
        <w:rPr>
          <w:rFonts w:ascii="Calibri" w:hAnsi="Calibri" w:cs="Calibri"/>
          <w:b/>
          <w:sz w:val="22"/>
          <w:szCs w:val="22"/>
        </w:rPr>
      </w:pPr>
      <w:r>
        <w:rPr>
          <w:rFonts w:ascii="Calibri" w:hAnsi="Calibri" w:cs="Calibri"/>
          <w:b/>
          <w:sz w:val="22"/>
          <w:szCs w:val="22"/>
        </w:rPr>
        <w:t xml:space="preserve">Σχήμα </w:t>
      </w:r>
      <w:r w:rsidR="00A26F53">
        <w:rPr>
          <w:rFonts w:ascii="Calibri" w:hAnsi="Calibri" w:cs="Calibri"/>
          <w:b/>
          <w:sz w:val="22"/>
          <w:szCs w:val="22"/>
        </w:rPr>
        <w:t>9. Λόγοι κακοποίησης ζώου</w:t>
      </w:r>
    </w:p>
    <w:p w:rsidR="002A57A4" w:rsidRPr="00BD4909" w:rsidRDefault="004F6A52" w:rsidP="006B7C89">
      <w:pPr>
        <w:ind w:firstLine="284"/>
        <w:jc w:val="both"/>
        <w:rPr>
          <w:rFonts w:asciiTheme="minorHAnsi" w:hAnsiTheme="minorHAnsi" w:cstheme="minorHAnsi"/>
          <w:sz w:val="22"/>
          <w:szCs w:val="22"/>
        </w:rPr>
      </w:pPr>
      <w:r w:rsidRPr="00BD4909">
        <w:rPr>
          <w:rFonts w:asciiTheme="minorHAnsi" w:hAnsiTheme="minorHAnsi" w:cstheme="minorHAnsi"/>
          <w:sz w:val="22"/>
          <w:szCs w:val="22"/>
        </w:rPr>
        <w:t>Το 90% του δείγματος (68 μαθητές/τριες)</w:t>
      </w:r>
      <w:r w:rsidR="006B7C89" w:rsidRPr="00BD4909">
        <w:rPr>
          <w:rFonts w:asciiTheme="minorHAnsi" w:hAnsiTheme="minorHAnsi" w:cstheme="minorHAnsi"/>
          <w:sz w:val="22"/>
          <w:szCs w:val="22"/>
        </w:rPr>
        <w:t>διατυπώνουν</w:t>
      </w:r>
      <w:r w:rsidR="002A57A4" w:rsidRPr="00BD4909">
        <w:rPr>
          <w:rFonts w:asciiTheme="minorHAnsi" w:hAnsiTheme="minorHAnsi" w:cstheme="minorHAnsi"/>
          <w:sz w:val="22"/>
          <w:szCs w:val="22"/>
        </w:rPr>
        <w:t xml:space="preserve"> αρνητική γνώμη</w:t>
      </w:r>
      <w:r w:rsidR="006B7C89" w:rsidRPr="00BD4909">
        <w:rPr>
          <w:rFonts w:asciiTheme="minorHAnsi" w:hAnsiTheme="minorHAnsi" w:cstheme="minorHAnsi"/>
          <w:sz w:val="22"/>
          <w:szCs w:val="22"/>
        </w:rPr>
        <w:t xml:space="preserve"> </w:t>
      </w:r>
      <w:r w:rsidRPr="00BD4909">
        <w:rPr>
          <w:rFonts w:asciiTheme="minorHAnsi" w:hAnsiTheme="minorHAnsi" w:cstheme="minorHAnsi"/>
          <w:sz w:val="22"/>
          <w:szCs w:val="22"/>
        </w:rPr>
        <w:t xml:space="preserve">για το κυνήγι </w:t>
      </w:r>
      <w:r w:rsidR="006B7C89" w:rsidRPr="00BD4909">
        <w:rPr>
          <w:rFonts w:asciiTheme="minorHAnsi" w:hAnsiTheme="minorHAnsi" w:cstheme="minorHAnsi"/>
          <w:sz w:val="22"/>
          <w:szCs w:val="22"/>
        </w:rPr>
        <w:t>και μόνο</w:t>
      </w:r>
      <w:r w:rsidR="001644C4" w:rsidRPr="00BD4909">
        <w:rPr>
          <w:rFonts w:asciiTheme="minorHAnsi" w:hAnsiTheme="minorHAnsi" w:cstheme="minorHAnsi"/>
          <w:sz w:val="22"/>
          <w:szCs w:val="22"/>
        </w:rPr>
        <w:t xml:space="preserve"> το</w:t>
      </w:r>
      <w:r w:rsidR="00636A72" w:rsidRPr="00BD4909">
        <w:rPr>
          <w:rFonts w:asciiTheme="minorHAnsi" w:hAnsiTheme="minorHAnsi" w:cstheme="minorHAnsi"/>
          <w:sz w:val="22"/>
          <w:szCs w:val="22"/>
        </w:rPr>
        <w:t xml:space="preserve"> 10%</w:t>
      </w:r>
      <w:r w:rsidR="001644C4" w:rsidRPr="00BD4909">
        <w:rPr>
          <w:rFonts w:asciiTheme="minorHAnsi" w:hAnsiTheme="minorHAnsi" w:cstheme="minorHAnsi"/>
          <w:sz w:val="22"/>
          <w:szCs w:val="22"/>
        </w:rPr>
        <w:t xml:space="preserve"> </w:t>
      </w:r>
      <w:r w:rsidR="009C29C2" w:rsidRPr="00BD4909">
        <w:rPr>
          <w:rFonts w:asciiTheme="minorHAnsi" w:hAnsiTheme="minorHAnsi" w:cstheme="minorHAnsi"/>
          <w:sz w:val="22"/>
          <w:szCs w:val="22"/>
        </w:rPr>
        <w:t xml:space="preserve">(7 μαθητές) </w:t>
      </w:r>
      <w:r w:rsidR="006B7C89" w:rsidRPr="00BD4909">
        <w:rPr>
          <w:rFonts w:asciiTheme="minorHAnsi" w:hAnsiTheme="minorHAnsi" w:cstheme="minorHAnsi"/>
          <w:sz w:val="22"/>
          <w:szCs w:val="22"/>
        </w:rPr>
        <w:t xml:space="preserve">συμφωνούν </w:t>
      </w:r>
      <w:r w:rsidR="00636A72" w:rsidRPr="00BD4909">
        <w:rPr>
          <w:rFonts w:asciiTheme="minorHAnsi" w:hAnsiTheme="minorHAnsi" w:cstheme="minorHAnsi"/>
          <w:sz w:val="22"/>
          <w:szCs w:val="22"/>
        </w:rPr>
        <w:t>με αυτή την κακοποιητική συμπεριφορά του κυνηγού ανθρώπου</w:t>
      </w:r>
      <w:r w:rsidR="00CE20CC" w:rsidRPr="00BD4909">
        <w:rPr>
          <w:rFonts w:asciiTheme="minorHAnsi" w:hAnsiTheme="minorHAnsi" w:cstheme="minorHAnsi"/>
          <w:sz w:val="22"/>
          <w:szCs w:val="22"/>
        </w:rPr>
        <w:t>,</w:t>
      </w:r>
      <w:r w:rsidR="00636A72" w:rsidRPr="00BD4909">
        <w:rPr>
          <w:rFonts w:asciiTheme="minorHAnsi" w:hAnsiTheme="minorHAnsi" w:cstheme="minorHAnsi"/>
          <w:sz w:val="22"/>
          <w:szCs w:val="22"/>
        </w:rPr>
        <w:t xml:space="preserve"> εφόσον το κυνήγι γίνεται σε νόμιμα πλαίσια(σχήμα 10)</w:t>
      </w:r>
      <w:r w:rsidR="006B7C89" w:rsidRPr="00BD4909">
        <w:rPr>
          <w:rFonts w:asciiTheme="minorHAnsi" w:hAnsiTheme="minorHAnsi" w:cstheme="minorHAnsi"/>
          <w:sz w:val="22"/>
          <w:szCs w:val="22"/>
        </w:rPr>
        <w:t xml:space="preserve">. </w:t>
      </w:r>
    </w:p>
    <w:p w:rsidR="00636A72" w:rsidRPr="00BD4909" w:rsidRDefault="00636A72" w:rsidP="00636A72">
      <w:pPr>
        <w:jc w:val="both"/>
        <w:rPr>
          <w:rFonts w:asciiTheme="minorHAnsi" w:hAnsiTheme="minorHAnsi" w:cstheme="minorHAnsi"/>
          <w:sz w:val="22"/>
          <w:szCs w:val="22"/>
        </w:rPr>
      </w:pPr>
    </w:p>
    <w:p w:rsidR="00A31007" w:rsidRDefault="00A31007" w:rsidP="00BD4909">
      <w:pPr>
        <w:pStyle w:val="a7"/>
        <w:pBdr>
          <w:right w:val="none" w:sz="0" w:space="8" w:color="000000"/>
        </w:pBdr>
        <w:spacing w:after="240"/>
        <w:jc w:val="center"/>
        <w:rPr>
          <w:rFonts w:ascii="Calibri" w:hAnsi="Calibri" w:cs="Calibri"/>
          <w:b/>
          <w:sz w:val="22"/>
          <w:szCs w:val="22"/>
        </w:rPr>
      </w:pPr>
      <w:r w:rsidRPr="00A31007">
        <w:rPr>
          <w:rFonts w:ascii="Calibri" w:hAnsi="Calibri" w:cs="Calibri"/>
          <w:b/>
          <w:noProof/>
          <w:sz w:val="22"/>
          <w:szCs w:val="22"/>
          <w:lang w:eastAsia="el-GR"/>
        </w:rPr>
        <w:lastRenderedPageBreak/>
        <w:drawing>
          <wp:inline distT="0" distB="0" distL="0" distR="0">
            <wp:extent cx="4572000" cy="2743200"/>
            <wp:effectExtent l="19050" t="0" r="19050" b="0"/>
            <wp:docPr id="13" name="Γράφημα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03148" w:rsidRPr="00C05020" w:rsidRDefault="00A26F53" w:rsidP="001644C4">
      <w:pPr>
        <w:pStyle w:val="a7"/>
        <w:pBdr>
          <w:right w:val="none" w:sz="0" w:space="8" w:color="000000"/>
        </w:pBdr>
        <w:spacing w:after="0"/>
        <w:jc w:val="center"/>
        <w:rPr>
          <w:rFonts w:ascii="Calibri" w:hAnsi="Calibri" w:cs="Calibri"/>
          <w:b/>
          <w:sz w:val="22"/>
          <w:szCs w:val="22"/>
        </w:rPr>
      </w:pPr>
      <w:r>
        <w:rPr>
          <w:rFonts w:ascii="Calibri" w:hAnsi="Calibri" w:cs="Calibri"/>
          <w:b/>
          <w:sz w:val="22"/>
          <w:szCs w:val="22"/>
        </w:rPr>
        <w:t xml:space="preserve">Σχήμα 10. </w:t>
      </w:r>
      <w:r w:rsidR="00A31007">
        <w:rPr>
          <w:rFonts w:ascii="Calibri" w:hAnsi="Calibri" w:cs="Calibri"/>
          <w:b/>
          <w:sz w:val="22"/>
          <w:szCs w:val="22"/>
        </w:rPr>
        <w:t xml:space="preserve">Η άποψή σας για το </w:t>
      </w:r>
      <w:r>
        <w:rPr>
          <w:rFonts w:ascii="Calibri" w:hAnsi="Calibri" w:cs="Calibri"/>
          <w:b/>
          <w:sz w:val="22"/>
          <w:szCs w:val="22"/>
        </w:rPr>
        <w:t>κυνήγι</w:t>
      </w:r>
    </w:p>
    <w:p w:rsidR="00036420" w:rsidRPr="00BD4909" w:rsidRDefault="00EC2781" w:rsidP="009C29C2">
      <w:pPr>
        <w:pStyle w:val="a7"/>
        <w:pBdr>
          <w:right w:val="none" w:sz="0" w:space="8" w:color="000000"/>
        </w:pBdr>
        <w:spacing w:after="0" w:line="240" w:lineRule="auto"/>
        <w:rPr>
          <w:rFonts w:asciiTheme="minorHAnsi" w:hAnsiTheme="minorHAnsi" w:cstheme="minorHAnsi"/>
          <w:color w:val="FF0000"/>
          <w:sz w:val="22"/>
          <w:szCs w:val="22"/>
        </w:rPr>
      </w:pPr>
      <w:r w:rsidRPr="00BD4909">
        <w:rPr>
          <w:rFonts w:asciiTheme="minorHAnsi" w:hAnsiTheme="minorHAnsi" w:cstheme="minorHAnsi"/>
          <w:color w:val="FF0000"/>
          <w:sz w:val="22"/>
          <w:szCs w:val="22"/>
        </w:rPr>
        <w:t xml:space="preserve">22 μαθητές/τριες (29%) </w:t>
      </w:r>
      <w:r w:rsidR="009C29C2" w:rsidRPr="00BD4909">
        <w:rPr>
          <w:rFonts w:asciiTheme="minorHAnsi" w:hAnsiTheme="minorHAnsi" w:cstheme="minorHAnsi"/>
          <w:color w:val="FF0000"/>
          <w:sz w:val="22"/>
          <w:szCs w:val="22"/>
        </w:rPr>
        <w:t>θεωρούν ως χειρότερη μορφή κακοποίησης τις κλ</w:t>
      </w:r>
      <w:r w:rsidR="009C29C2" w:rsidRPr="00BD4909">
        <w:rPr>
          <w:rFonts w:asciiTheme="minorHAnsi" w:hAnsiTheme="minorHAnsi" w:cstheme="minorHAnsi"/>
          <w:color w:val="FF0000"/>
          <w:sz w:val="22"/>
          <w:szCs w:val="22"/>
          <w:lang w:val="en-US"/>
        </w:rPr>
        <w:t>o</w:t>
      </w:r>
      <w:r w:rsidR="009C29C2" w:rsidRPr="00BD4909">
        <w:rPr>
          <w:rFonts w:asciiTheme="minorHAnsi" w:hAnsiTheme="minorHAnsi" w:cstheme="minorHAnsi"/>
          <w:color w:val="FF0000"/>
          <w:sz w:val="22"/>
          <w:szCs w:val="22"/>
        </w:rPr>
        <w:t>τ</w:t>
      </w:r>
      <w:r w:rsidRPr="00BD4909">
        <w:rPr>
          <w:rFonts w:asciiTheme="minorHAnsi" w:hAnsiTheme="minorHAnsi" w:cstheme="minorHAnsi"/>
          <w:color w:val="FF0000"/>
          <w:sz w:val="22"/>
          <w:szCs w:val="22"/>
        </w:rPr>
        <w:t>σιές και τα χτυπήματα στα ζώα, 20 μαθητές/τριες</w:t>
      </w:r>
      <w:r w:rsidR="009C29C2" w:rsidRPr="00BD4909">
        <w:rPr>
          <w:rFonts w:asciiTheme="minorHAnsi" w:hAnsiTheme="minorHAnsi" w:cstheme="minorHAnsi"/>
          <w:color w:val="FF0000"/>
          <w:sz w:val="22"/>
          <w:szCs w:val="22"/>
        </w:rPr>
        <w:t xml:space="preserve"> (27%,) την κτηνοβασία και το μό</w:t>
      </w:r>
      <w:r w:rsidR="00563FC1" w:rsidRPr="00BD4909">
        <w:rPr>
          <w:rFonts w:asciiTheme="minorHAnsi" w:hAnsiTheme="minorHAnsi" w:cstheme="minorHAnsi"/>
          <w:color w:val="FF0000"/>
          <w:sz w:val="22"/>
          <w:szCs w:val="22"/>
        </w:rPr>
        <w:t>νιμα αλυσοδεμένο ζώο</w:t>
      </w:r>
      <w:r w:rsidR="009C29C2" w:rsidRPr="00BD4909">
        <w:rPr>
          <w:rFonts w:asciiTheme="minorHAnsi" w:hAnsiTheme="minorHAnsi" w:cstheme="minorHAnsi"/>
          <w:color w:val="FF0000"/>
          <w:sz w:val="22"/>
          <w:szCs w:val="22"/>
        </w:rPr>
        <w:t>, 19 μ</w:t>
      </w:r>
      <w:r w:rsidR="00563FC1" w:rsidRPr="00BD4909">
        <w:rPr>
          <w:rFonts w:asciiTheme="minorHAnsi" w:hAnsiTheme="minorHAnsi" w:cstheme="minorHAnsi"/>
          <w:color w:val="FF0000"/>
          <w:sz w:val="22"/>
          <w:szCs w:val="22"/>
        </w:rPr>
        <w:t>αθητές/τριες (25%) το κρέμασμα και τον πυροβολισμό</w:t>
      </w:r>
      <w:r w:rsidR="009C29C2" w:rsidRPr="00BD4909">
        <w:rPr>
          <w:rFonts w:asciiTheme="minorHAnsi" w:hAnsiTheme="minorHAnsi" w:cstheme="minorHAnsi"/>
          <w:color w:val="FF0000"/>
          <w:sz w:val="22"/>
          <w:szCs w:val="22"/>
        </w:rPr>
        <w:t>,</w:t>
      </w:r>
      <w:r w:rsidR="00563FC1" w:rsidRPr="00BD4909">
        <w:rPr>
          <w:rFonts w:asciiTheme="minorHAnsi" w:hAnsiTheme="minorHAnsi" w:cstheme="minorHAnsi"/>
          <w:color w:val="FF0000"/>
          <w:sz w:val="22"/>
          <w:szCs w:val="22"/>
        </w:rPr>
        <w:t xml:space="preserve"> 19 μαθητές/τριες τη σκόπιμη παράσυρση από αυτοκίνητο.</w:t>
      </w:r>
      <w:r w:rsidR="00C12F5F" w:rsidRPr="00BD4909">
        <w:rPr>
          <w:rFonts w:asciiTheme="minorHAnsi" w:hAnsiTheme="minorHAnsi" w:cstheme="minorHAnsi"/>
          <w:color w:val="FF0000"/>
          <w:sz w:val="22"/>
          <w:szCs w:val="22"/>
        </w:rPr>
        <w:t xml:space="preserve"> 62 μαθητές/</w:t>
      </w:r>
      <w:r w:rsidR="009C29C2" w:rsidRPr="00BD4909">
        <w:rPr>
          <w:rFonts w:asciiTheme="minorHAnsi" w:hAnsiTheme="minorHAnsi" w:cstheme="minorHAnsi"/>
          <w:color w:val="FF0000"/>
          <w:sz w:val="22"/>
          <w:szCs w:val="22"/>
        </w:rPr>
        <w:t>τριες (83%) θεωρούν τα χτυπήματα-κλοτσιές, την κτηνοβασία, το μόνιμα αλυσοδεμένο ζώο, το κρέμασμα-πυροβολισμό , τη σκόπιμη παράσυρση του ζώου από διερχόμενο αυτοκίνητο ως τις χειρὀτερες μορφές κακοποίησης. Μόνο 13 μαθητές/τριες (17%) πιστεύουν πως τα ζώα σε θεάματα ψυχαγωγικά, όπως το Τσίρκο, κακοποιούνται</w:t>
      </w:r>
      <w:r w:rsidR="00C12F5F" w:rsidRPr="00BD4909">
        <w:rPr>
          <w:rFonts w:asciiTheme="minorHAnsi" w:hAnsiTheme="minorHAnsi" w:cstheme="minorHAnsi"/>
          <w:color w:val="FF0000"/>
          <w:sz w:val="22"/>
          <w:szCs w:val="22"/>
        </w:rPr>
        <w:t>(σχήμα 11).</w:t>
      </w:r>
    </w:p>
    <w:p w:rsidR="00CF527B" w:rsidRPr="007B779D" w:rsidRDefault="00CF527B" w:rsidP="009C29C2">
      <w:pPr>
        <w:pStyle w:val="a7"/>
        <w:pBdr>
          <w:right w:val="none" w:sz="0" w:space="8" w:color="000000"/>
        </w:pBdr>
        <w:spacing w:after="0" w:line="240" w:lineRule="auto"/>
        <w:rPr>
          <w:rFonts w:asciiTheme="minorHAnsi" w:hAnsiTheme="minorHAnsi" w:cstheme="minorHAnsi"/>
          <w:b/>
          <w:color w:val="FF0000"/>
          <w:sz w:val="22"/>
          <w:szCs w:val="22"/>
        </w:rPr>
      </w:pPr>
    </w:p>
    <w:p w:rsidR="00A31007" w:rsidRDefault="00A31007" w:rsidP="00800147">
      <w:pPr>
        <w:pStyle w:val="a7"/>
        <w:pBdr>
          <w:right w:val="none" w:sz="0" w:space="8" w:color="000000"/>
        </w:pBdr>
        <w:spacing w:after="240"/>
        <w:jc w:val="center"/>
        <w:rPr>
          <w:rFonts w:ascii="Calibri" w:hAnsi="Calibri" w:cs="Calibri"/>
          <w:b/>
          <w:sz w:val="22"/>
          <w:szCs w:val="22"/>
        </w:rPr>
      </w:pPr>
      <w:r w:rsidRPr="00A31007">
        <w:rPr>
          <w:rFonts w:ascii="Calibri" w:hAnsi="Calibri" w:cs="Calibri"/>
          <w:b/>
          <w:noProof/>
          <w:sz w:val="22"/>
          <w:szCs w:val="22"/>
          <w:lang w:eastAsia="el-GR"/>
        </w:rPr>
        <w:drawing>
          <wp:inline distT="0" distB="0" distL="0" distR="0">
            <wp:extent cx="4572000" cy="2743200"/>
            <wp:effectExtent l="19050" t="0" r="19050" b="0"/>
            <wp:docPr id="14" name="Γράφημα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03148" w:rsidRDefault="00C12F5F" w:rsidP="00BD4909">
      <w:pPr>
        <w:pStyle w:val="a7"/>
        <w:pBdr>
          <w:right w:val="none" w:sz="0" w:space="8" w:color="000000"/>
        </w:pBdr>
        <w:spacing w:before="240" w:after="0"/>
        <w:jc w:val="center"/>
        <w:rPr>
          <w:rFonts w:ascii="Calibri" w:hAnsi="Calibri" w:cs="Calibri"/>
          <w:b/>
          <w:sz w:val="22"/>
          <w:szCs w:val="22"/>
        </w:rPr>
      </w:pPr>
      <w:r>
        <w:rPr>
          <w:rFonts w:ascii="Calibri" w:hAnsi="Calibri" w:cs="Calibri"/>
          <w:b/>
          <w:sz w:val="22"/>
          <w:szCs w:val="22"/>
        </w:rPr>
        <w:t>Σχήμα 11</w:t>
      </w:r>
      <w:r w:rsidR="00886D64">
        <w:rPr>
          <w:rFonts w:ascii="Calibri" w:hAnsi="Calibri" w:cs="Calibri"/>
          <w:b/>
          <w:sz w:val="22"/>
          <w:szCs w:val="22"/>
        </w:rPr>
        <w:t>. Μορφές κακοποίησης</w:t>
      </w:r>
      <w:r w:rsidR="00AE47F8">
        <w:rPr>
          <w:rFonts w:ascii="Calibri" w:hAnsi="Calibri" w:cs="Calibri"/>
          <w:b/>
          <w:sz w:val="22"/>
          <w:szCs w:val="22"/>
        </w:rPr>
        <w:t>)</w:t>
      </w:r>
    </w:p>
    <w:p w:rsidR="0076401B" w:rsidRDefault="009C29C2" w:rsidP="00CF527B">
      <w:pPr>
        <w:pStyle w:val="a7"/>
        <w:pBdr>
          <w:right w:val="none" w:sz="0" w:space="8" w:color="000000"/>
        </w:pBdr>
        <w:spacing w:after="0" w:line="240" w:lineRule="auto"/>
        <w:rPr>
          <w:rFonts w:ascii="Calibri" w:hAnsi="Calibri" w:cs="Calibri"/>
          <w:sz w:val="22"/>
          <w:szCs w:val="22"/>
        </w:rPr>
      </w:pPr>
      <w:r>
        <w:rPr>
          <w:rFonts w:ascii="Calibri" w:hAnsi="Calibri" w:cs="Calibri"/>
          <w:sz w:val="22"/>
          <w:szCs w:val="22"/>
        </w:rPr>
        <w:t>35 μαθητές/τριες</w:t>
      </w:r>
      <w:r w:rsidR="005C0E4E">
        <w:rPr>
          <w:rFonts w:ascii="Calibri" w:hAnsi="Calibri" w:cs="Calibri"/>
          <w:sz w:val="22"/>
          <w:szCs w:val="22"/>
        </w:rPr>
        <w:t xml:space="preserve"> (46</w:t>
      </w:r>
      <w:r w:rsidR="00563FC1">
        <w:rPr>
          <w:rFonts w:ascii="Calibri" w:hAnsi="Calibri" w:cs="Calibri"/>
          <w:sz w:val="22"/>
          <w:szCs w:val="22"/>
        </w:rPr>
        <w:t>%</w:t>
      </w:r>
      <w:r w:rsidR="0076401B">
        <w:rPr>
          <w:rFonts w:ascii="Calibri" w:hAnsi="Calibri" w:cs="Calibri"/>
          <w:sz w:val="22"/>
          <w:szCs w:val="22"/>
        </w:rPr>
        <w:t>)δεν αντιλήφθηκαν ποτέ στη ζωή τους κάποι</w:t>
      </w:r>
      <w:r w:rsidR="002E1FF8">
        <w:rPr>
          <w:rFonts w:ascii="Calibri" w:hAnsi="Calibri" w:cs="Calibri"/>
          <w:sz w:val="22"/>
          <w:szCs w:val="22"/>
        </w:rPr>
        <w:t>α μορφή κακοποίησης,</w:t>
      </w:r>
      <w:r>
        <w:rPr>
          <w:rFonts w:ascii="Calibri" w:hAnsi="Calibri" w:cs="Calibri"/>
          <w:sz w:val="22"/>
          <w:szCs w:val="22"/>
        </w:rPr>
        <w:t xml:space="preserve"> 20</w:t>
      </w:r>
      <w:r w:rsidR="00563FC1">
        <w:rPr>
          <w:rFonts w:ascii="Calibri" w:hAnsi="Calibri" w:cs="Calibri"/>
          <w:sz w:val="22"/>
          <w:szCs w:val="22"/>
        </w:rPr>
        <w:t xml:space="preserve"> αντιλήφθηκαν</w:t>
      </w:r>
      <w:r w:rsidR="0076401B">
        <w:rPr>
          <w:rFonts w:ascii="Calibri" w:hAnsi="Calibri" w:cs="Calibri"/>
          <w:sz w:val="22"/>
          <w:szCs w:val="22"/>
        </w:rPr>
        <w:t xml:space="preserve"> πο</w:t>
      </w:r>
      <w:r w:rsidR="00605C38">
        <w:rPr>
          <w:rFonts w:ascii="Calibri" w:hAnsi="Calibri" w:cs="Calibri"/>
          <w:sz w:val="22"/>
          <w:szCs w:val="22"/>
        </w:rPr>
        <w:t>λλές φορές</w:t>
      </w:r>
      <w:r w:rsidR="00563FC1">
        <w:rPr>
          <w:rFonts w:ascii="Calibri" w:hAnsi="Calibri" w:cs="Calibri"/>
          <w:sz w:val="22"/>
          <w:szCs w:val="22"/>
        </w:rPr>
        <w:t xml:space="preserve"> (27%)</w:t>
      </w:r>
      <w:r w:rsidR="00AF50B2">
        <w:rPr>
          <w:rFonts w:ascii="Calibri" w:hAnsi="Calibri" w:cs="Calibri"/>
          <w:sz w:val="22"/>
          <w:szCs w:val="22"/>
        </w:rPr>
        <w:t xml:space="preserve"> και αντίστοιχα </w:t>
      </w:r>
      <w:r w:rsidR="006371CB">
        <w:rPr>
          <w:rFonts w:ascii="Calibri" w:hAnsi="Calibri" w:cs="Calibri"/>
          <w:sz w:val="22"/>
          <w:szCs w:val="22"/>
        </w:rPr>
        <w:t>20</w:t>
      </w:r>
      <w:r w:rsidR="00CE20CC">
        <w:rPr>
          <w:rFonts w:ascii="Calibri" w:hAnsi="Calibri" w:cs="Calibri"/>
          <w:sz w:val="22"/>
          <w:szCs w:val="22"/>
        </w:rPr>
        <w:t xml:space="preserve"> μαθητές/τριες</w:t>
      </w:r>
      <w:r w:rsidR="006371CB">
        <w:rPr>
          <w:rFonts w:ascii="Calibri" w:hAnsi="Calibri" w:cs="Calibri"/>
          <w:sz w:val="22"/>
          <w:szCs w:val="22"/>
        </w:rPr>
        <w:t xml:space="preserve"> (</w:t>
      </w:r>
      <w:r w:rsidR="00AF50B2">
        <w:rPr>
          <w:rFonts w:ascii="Calibri" w:hAnsi="Calibri" w:cs="Calibri"/>
          <w:sz w:val="22"/>
          <w:szCs w:val="22"/>
        </w:rPr>
        <w:t>27%</w:t>
      </w:r>
      <w:r w:rsidR="006371CB">
        <w:rPr>
          <w:rFonts w:ascii="Calibri" w:hAnsi="Calibri" w:cs="Calibri"/>
          <w:sz w:val="22"/>
          <w:szCs w:val="22"/>
        </w:rPr>
        <w:t xml:space="preserve">) </w:t>
      </w:r>
      <w:r w:rsidR="00563FC1">
        <w:rPr>
          <w:rFonts w:ascii="Calibri" w:hAnsi="Calibri" w:cs="Calibri"/>
          <w:sz w:val="22"/>
          <w:szCs w:val="22"/>
        </w:rPr>
        <w:t>δεν αντιλήφθηκαν ποτέ</w:t>
      </w:r>
      <w:r w:rsidR="00AF50B2">
        <w:rPr>
          <w:rFonts w:ascii="Calibri" w:hAnsi="Calibri" w:cs="Calibri"/>
          <w:sz w:val="22"/>
          <w:szCs w:val="22"/>
        </w:rPr>
        <w:t xml:space="preserve">. </w:t>
      </w:r>
      <w:r w:rsidR="002E1FF8">
        <w:rPr>
          <w:rFonts w:ascii="Calibri" w:hAnsi="Calibri" w:cs="Calibri"/>
          <w:sz w:val="22"/>
          <w:szCs w:val="22"/>
        </w:rPr>
        <w:t>(σχήμα 12)</w:t>
      </w:r>
      <w:r w:rsidR="0076401B">
        <w:rPr>
          <w:rFonts w:ascii="Calibri" w:hAnsi="Calibri" w:cs="Calibri"/>
          <w:sz w:val="22"/>
          <w:szCs w:val="22"/>
        </w:rPr>
        <w:t xml:space="preserve"> Αυτό δείχνει πως φαινόμενα κακοποιητικής συμπεριφοράς συναντώνται συχνά και γίνονται </w:t>
      </w:r>
      <w:r w:rsidR="00E0304A">
        <w:rPr>
          <w:rFonts w:ascii="Calibri" w:hAnsi="Calibri" w:cs="Calibri"/>
          <w:sz w:val="22"/>
          <w:szCs w:val="22"/>
        </w:rPr>
        <w:t>α</w:t>
      </w:r>
      <w:r w:rsidR="002E1FF8">
        <w:rPr>
          <w:rFonts w:ascii="Calibri" w:hAnsi="Calibri" w:cs="Calibri"/>
          <w:sz w:val="22"/>
          <w:szCs w:val="22"/>
        </w:rPr>
        <w:t>ντιληπτά από τα παιδιά.</w:t>
      </w:r>
    </w:p>
    <w:p w:rsidR="00036420" w:rsidRPr="00E03148" w:rsidRDefault="00036420" w:rsidP="00A26F53">
      <w:pPr>
        <w:pStyle w:val="a7"/>
        <w:pBdr>
          <w:right w:val="none" w:sz="0" w:space="8" w:color="000000"/>
        </w:pBdr>
        <w:spacing w:after="0"/>
        <w:rPr>
          <w:rFonts w:ascii="Calibri" w:hAnsi="Calibri" w:cs="Calibri"/>
          <w:b/>
          <w:sz w:val="22"/>
          <w:szCs w:val="22"/>
        </w:rPr>
      </w:pPr>
    </w:p>
    <w:p w:rsidR="0076401B" w:rsidRDefault="005C0E4E" w:rsidP="00800147">
      <w:pPr>
        <w:pStyle w:val="LO-Normal"/>
        <w:widowControl/>
        <w:suppressAutoHyphens w:val="0"/>
        <w:autoSpaceDE w:val="0"/>
        <w:spacing w:after="240"/>
        <w:jc w:val="center"/>
        <w:textAlignment w:val="auto"/>
        <w:rPr>
          <w:rFonts w:ascii="Calibri" w:hAnsi="Calibri" w:cs="Calibri"/>
          <w:sz w:val="22"/>
          <w:szCs w:val="22"/>
        </w:rPr>
      </w:pPr>
      <w:r w:rsidRPr="005C0E4E">
        <w:rPr>
          <w:rFonts w:ascii="Calibri" w:hAnsi="Calibri" w:cs="Calibri"/>
          <w:noProof/>
          <w:sz w:val="22"/>
          <w:szCs w:val="22"/>
          <w:lang w:eastAsia="el-GR" w:bidi="ar-SA"/>
        </w:rPr>
        <w:lastRenderedPageBreak/>
        <w:drawing>
          <wp:inline distT="0" distB="0" distL="0" distR="0">
            <wp:extent cx="4572000" cy="2743200"/>
            <wp:effectExtent l="19050" t="0" r="19050" b="0"/>
            <wp:docPr id="8" name="Γράφημα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C275A" w:rsidRDefault="00C12F5F" w:rsidP="00BD4909">
      <w:pPr>
        <w:pStyle w:val="LO-Normal"/>
        <w:widowControl/>
        <w:suppressAutoHyphens w:val="0"/>
        <w:autoSpaceDE w:val="0"/>
        <w:spacing w:before="240"/>
        <w:jc w:val="center"/>
        <w:textAlignment w:val="auto"/>
        <w:rPr>
          <w:rFonts w:ascii="Calibri" w:hAnsi="Calibri" w:cs="Calibri"/>
          <w:b/>
          <w:sz w:val="22"/>
          <w:szCs w:val="22"/>
        </w:rPr>
      </w:pPr>
      <w:r>
        <w:rPr>
          <w:rFonts w:ascii="Calibri" w:hAnsi="Calibri" w:cs="Calibri"/>
          <w:b/>
          <w:sz w:val="22"/>
          <w:szCs w:val="22"/>
        </w:rPr>
        <w:t>Σχήμα 12</w:t>
      </w:r>
      <w:r w:rsidR="000A042F">
        <w:rPr>
          <w:rFonts w:ascii="Calibri" w:hAnsi="Calibri" w:cs="Calibri"/>
          <w:b/>
          <w:sz w:val="22"/>
          <w:szCs w:val="22"/>
        </w:rPr>
        <w:t xml:space="preserve">. </w:t>
      </w:r>
      <w:r w:rsidR="009C275A" w:rsidRPr="009C275A">
        <w:rPr>
          <w:rFonts w:ascii="Calibri" w:hAnsi="Calibri" w:cs="Calibri"/>
          <w:b/>
          <w:sz w:val="22"/>
          <w:szCs w:val="22"/>
        </w:rPr>
        <w:t xml:space="preserve">Αντιληφθήκατε </w:t>
      </w:r>
      <w:r w:rsidR="000A042F">
        <w:rPr>
          <w:rFonts w:ascii="Calibri" w:hAnsi="Calibri" w:cs="Calibri"/>
          <w:b/>
          <w:sz w:val="22"/>
          <w:szCs w:val="22"/>
        </w:rPr>
        <w:t>ποτέ κάποια μορφή κακοποίησης;</w:t>
      </w:r>
    </w:p>
    <w:p w:rsidR="00E03148" w:rsidRDefault="007B779D" w:rsidP="00F25DC1">
      <w:pPr>
        <w:spacing w:before="240"/>
        <w:ind w:firstLine="284"/>
        <w:rPr>
          <w:rFonts w:ascii="Calibri" w:hAnsi="Calibri"/>
          <w:b/>
          <w:sz w:val="22"/>
          <w:szCs w:val="22"/>
        </w:rPr>
      </w:pPr>
      <w:r>
        <w:rPr>
          <w:rFonts w:ascii="Calibri" w:hAnsi="Calibri"/>
          <w:b/>
          <w:sz w:val="22"/>
          <w:szCs w:val="22"/>
        </w:rPr>
        <w:t>Συζήτηση</w:t>
      </w:r>
    </w:p>
    <w:p w:rsidR="00AC188D" w:rsidRPr="00F25DC1" w:rsidRDefault="00AC188D" w:rsidP="00F25DC1">
      <w:pPr>
        <w:pStyle w:val="Default"/>
        <w:spacing w:after="240"/>
        <w:ind w:firstLine="284"/>
        <w:jc w:val="both"/>
        <w:rPr>
          <w:rStyle w:val="DefaultParagraphFont1"/>
          <w:rFonts w:ascii="Calibri" w:hAnsi="Calibri" w:cs="Calibri"/>
          <w:sz w:val="22"/>
          <w:szCs w:val="22"/>
          <w:lang w:val="el-GR"/>
        </w:rPr>
      </w:pPr>
      <w:r w:rsidRPr="00322D2A">
        <w:rPr>
          <w:rStyle w:val="DefaultParagraphFont1"/>
          <w:rFonts w:ascii="Calibri" w:hAnsi="Calibri" w:cs="Calibri"/>
          <w:sz w:val="22"/>
          <w:szCs w:val="22"/>
          <w:lang w:val="el-GR"/>
        </w:rPr>
        <w:t>Τα αποτελέσματα της παρούσας έρευνας αποδεικνύουν ότι πολλοί μαθητές-τριες δείχνουν ευαισθ</w:t>
      </w:r>
      <w:r w:rsidR="005E2018" w:rsidRPr="00322D2A">
        <w:rPr>
          <w:rStyle w:val="DefaultParagraphFont1"/>
          <w:rFonts w:ascii="Calibri" w:hAnsi="Calibri" w:cs="Calibri"/>
          <w:sz w:val="22"/>
          <w:szCs w:val="22"/>
          <w:lang w:val="el-GR"/>
        </w:rPr>
        <w:t>ησία απέναντι στα ζώα, θέλουν</w:t>
      </w:r>
      <w:r w:rsidRPr="00322D2A">
        <w:rPr>
          <w:rStyle w:val="DefaultParagraphFont1"/>
          <w:rFonts w:ascii="Calibri" w:hAnsi="Calibri" w:cs="Calibri"/>
          <w:sz w:val="22"/>
          <w:szCs w:val="22"/>
          <w:lang w:val="el-GR"/>
        </w:rPr>
        <w:t xml:space="preserve"> κάποια στιγμή στο μέλλον να α</w:t>
      </w:r>
      <w:r w:rsidR="00C05020" w:rsidRPr="00322D2A">
        <w:rPr>
          <w:rStyle w:val="DefaultParagraphFont1"/>
          <w:rFonts w:ascii="Calibri" w:hAnsi="Calibri" w:cs="Calibri"/>
          <w:sz w:val="22"/>
          <w:szCs w:val="22"/>
          <w:lang w:val="el-GR"/>
        </w:rPr>
        <w:t xml:space="preserve">σχοληθούν περισσότερο μαζί τους, </w:t>
      </w:r>
      <w:r w:rsidRPr="00322D2A">
        <w:rPr>
          <w:rStyle w:val="DefaultParagraphFont1"/>
          <w:rFonts w:ascii="Calibri" w:hAnsi="Calibri" w:cs="Calibri"/>
          <w:sz w:val="22"/>
          <w:szCs w:val="22"/>
          <w:lang w:val="el-GR"/>
        </w:rPr>
        <w:t>εντούτοις δεν είναι πολύ καλά ενημερωμένοι</w:t>
      </w:r>
      <w:r w:rsidR="00322D2A" w:rsidRPr="00322D2A">
        <w:rPr>
          <w:rStyle w:val="DefaultParagraphFont1"/>
          <w:rFonts w:ascii="Calibri" w:hAnsi="Calibri" w:cs="Calibri"/>
          <w:sz w:val="22"/>
          <w:szCs w:val="22"/>
          <w:lang w:val="el-GR"/>
        </w:rPr>
        <w:t xml:space="preserve"> για τη νομοθεσία</w:t>
      </w:r>
      <w:r w:rsidR="00C05020" w:rsidRPr="00322D2A">
        <w:rPr>
          <w:rStyle w:val="DefaultParagraphFont1"/>
          <w:rFonts w:ascii="Calibri" w:hAnsi="Calibri" w:cs="Calibri"/>
          <w:sz w:val="22"/>
          <w:szCs w:val="22"/>
          <w:lang w:val="el-GR"/>
        </w:rPr>
        <w:t xml:space="preserve"> η οποία προστατεύει τα δικαιώματα των ζώων </w:t>
      </w:r>
      <w:r w:rsidRPr="00322D2A">
        <w:rPr>
          <w:rStyle w:val="DefaultParagraphFont1"/>
          <w:rFonts w:ascii="Calibri" w:hAnsi="Calibri" w:cs="Calibri"/>
          <w:sz w:val="22"/>
          <w:szCs w:val="22"/>
          <w:lang w:val="el-GR"/>
        </w:rPr>
        <w:t xml:space="preserve">. </w:t>
      </w:r>
      <w:r w:rsidRPr="00036420">
        <w:rPr>
          <w:rStyle w:val="DefaultParagraphFont1"/>
          <w:rFonts w:ascii="Calibri" w:hAnsi="Calibri" w:cs="Calibri"/>
          <w:sz w:val="22"/>
          <w:szCs w:val="22"/>
          <w:lang w:val="el-GR"/>
        </w:rPr>
        <w:t>Αναφορικά με την κακοποίηση των ζώων, οι μαθητές την αποδίδουν ως επί το πλείστον σε ψυχικές διαταραχές</w:t>
      </w:r>
      <w:r w:rsidR="00A5553B" w:rsidRPr="00036420">
        <w:rPr>
          <w:rStyle w:val="DefaultParagraphFont1"/>
          <w:rFonts w:ascii="Calibri" w:hAnsi="Calibri" w:cs="Calibri"/>
          <w:sz w:val="22"/>
          <w:szCs w:val="22"/>
          <w:lang w:val="el-GR"/>
        </w:rPr>
        <w:t>,</w:t>
      </w:r>
      <w:r w:rsidRPr="00036420">
        <w:rPr>
          <w:rStyle w:val="DefaultParagraphFont1"/>
          <w:rFonts w:ascii="Calibri" w:hAnsi="Calibri" w:cs="Calibri"/>
          <w:sz w:val="22"/>
          <w:szCs w:val="22"/>
          <w:lang w:val="el-GR"/>
        </w:rPr>
        <w:t xml:space="preserve"> οι οποίες μπορούν να οδηγήσουν και σε μετέπειτα βίαιες ενέργειες όπως επισημαίνουν οι </w:t>
      </w:r>
      <w:r w:rsidRPr="00F91687">
        <w:rPr>
          <w:rStyle w:val="DefaultParagraphFont1"/>
          <w:rFonts w:ascii="Calibri" w:hAnsi="Calibri" w:cs="Calibri"/>
          <w:color w:val="FF0000"/>
          <w:sz w:val="22"/>
          <w:szCs w:val="22"/>
        </w:rPr>
        <w:t>Sinclair</w:t>
      </w:r>
      <w:r w:rsidRPr="00036420">
        <w:rPr>
          <w:rStyle w:val="DefaultParagraphFont1"/>
          <w:rFonts w:ascii="Calibri" w:hAnsi="Calibri" w:cs="Calibri"/>
          <w:color w:val="FF0000"/>
          <w:sz w:val="22"/>
          <w:szCs w:val="22"/>
          <w:lang w:val="el-GR"/>
        </w:rPr>
        <w:t xml:space="preserve"> </w:t>
      </w:r>
      <w:r w:rsidRPr="00F91687">
        <w:rPr>
          <w:rStyle w:val="DefaultParagraphFont1"/>
          <w:rFonts w:ascii="Calibri" w:hAnsi="Calibri" w:cs="Calibri"/>
          <w:color w:val="FF0000"/>
          <w:sz w:val="22"/>
          <w:szCs w:val="22"/>
        </w:rPr>
        <w:t>et</w:t>
      </w:r>
      <w:r w:rsidRPr="00036420">
        <w:rPr>
          <w:rStyle w:val="DefaultParagraphFont1"/>
          <w:rFonts w:ascii="Calibri" w:hAnsi="Calibri" w:cs="Calibri"/>
          <w:color w:val="FF0000"/>
          <w:sz w:val="22"/>
          <w:szCs w:val="22"/>
          <w:lang w:val="el-GR"/>
        </w:rPr>
        <w:t xml:space="preserve"> </w:t>
      </w:r>
      <w:r w:rsidRPr="00F91687">
        <w:rPr>
          <w:rStyle w:val="DefaultParagraphFont1"/>
          <w:rFonts w:ascii="Calibri" w:hAnsi="Calibri" w:cs="Calibri"/>
          <w:color w:val="FF0000"/>
          <w:sz w:val="22"/>
          <w:szCs w:val="22"/>
        </w:rPr>
        <w:t>al</w:t>
      </w:r>
      <w:r w:rsidR="00322D2A" w:rsidRPr="00036420">
        <w:rPr>
          <w:rStyle w:val="DefaultParagraphFont1"/>
          <w:rFonts w:ascii="Calibri" w:hAnsi="Calibri" w:cs="Calibri"/>
          <w:color w:val="FF0000"/>
          <w:sz w:val="22"/>
          <w:szCs w:val="22"/>
          <w:lang w:val="el-GR"/>
        </w:rPr>
        <w:t>.,</w:t>
      </w:r>
      <w:r w:rsidRPr="00036420">
        <w:rPr>
          <w:rStyle w:val="DefaultParagraphFont1"/>
          <w:rFonts w:ascii="Calibri" w:hAnsi="Calibri" w:cs="Calibri"/>
          <w:color w:val="FF0000"/>
          <w:sz w:val="22"/>
          <w:szCs w:val="22"/>
          <w:lang w:val="el-GR"/>
        </w:rPr>
        <w:t xml:space="preserve"> (2006).</w:t>
      </w:r>
      <w:r w:rsidRPr="00036420">
        <w:rPr>
          <w:rStyle w:val="DefaultParagraphFont1"/>
          <w:rFonts w:ascii="Calibri" w:hAnsi="Calibri" w:cs="Calibri"/>
          <w:sz w:val="22"/>
          <w:szCs w:val="22"/>
          <w:lang w:val="el-GR"/>
        </w:rPr>
        <w:t xml:space="preserve"> </w:t>
      </w:r>
      <w:r w:rsidR="00C05020" w:rsidRPr="00322D2A">
        <w:rPr>
          <w:rStyle w:val="DefaultParagraphFont1"/>
          <w:rFonts w:ascii="Calibri" w:hAnsi="Calibri" w:cs="Calibri"/>
          <w:sz w:val="22"/>
          <w:szCs w:val="22"/>
          <w:lang w:val="el-GR"/>
        </w:rPr>
        <w:t xml:space="preserve">Σε αντίστοιχες βιβλιογραφικές έρευνες </w:t>
      </w:r>
      <w:r w:rsidRPr="00322D2A">
        <w:rPr>
          <w:rStyle w:val="DefaultParagraphFont1"/>
          <w:rFonts w:ascii="Calibri" w:hAnsi="Calibri" w:cs="Calibri"/>
          <w:sz w:val="22"/>
          <w:szCs w:val="22"/>
          <w:lang w:val="el-GR"/>
        </w:rPr>
        <w:t>τα παιδιά τα οποία έχουν κατοικίδια ζώα</w:t>
      </w:r>
      <w:r w:rsidR="00C05020" w:rsidRPr="00322D2A">
        <w:rPr>
          <w:rStyle w:val="DefaultParagraphFont1"/>
          <w:rFonts w:ascii="Calibri" w:hAnsi="Calibri" w:cs="Calibri"/>
          <w:sz w:val="22"/>
          <w:szCs w:val="22"/>
          <w:lang w:val="el-GR"/>
        </w:rPr>
        <w:t>,</w:t>
      </w:r>
      <w:r w:rsidRPr="00322D2A">
        <w:rPr>
          <w:rStyle w:val="DefaultParagraphFont1"/>
          <w:rFonts w:ascii="Calibri" w:hAnsi="Calibri" w:cs="Calibri"/>
          <w:sz w:val="22"/>
          <w:szCs w:val="22"/>
          <w:lang w:val="el-GR"/>
        </w:rPr>
        <w:t xml:space="preserve"> είναι πιο ευαισθητοποιημένα απέναντι στα αδέσποτα</w:t>
      </w:r>
      <w:r w:rsidR="00A5553B" w:rsidRPr="00322D2A">
        <w:rPr>
          <w:rStyle w:val="DefaultParagraphFont1"/>
          <w:rFonts w:ascii="Calibri" w:hAnsi="Calibri" w:cs="Calibri"/>
          <w:sz w:val="22"/>
          <w:szCs w:val="22"/>
          <w:lang w:val="el-GR"/>
        </w:rPr>
        <w:t xml:space="preserve"> και είναι πρόθυμα να καταγγείλ</w:t>
      </w:r>
      <w:r w:rsidRPr="00322D2A">
        <w:rPr>
          <w:rStyle w:val="DefaultParagraphFont1"/>
          <w:rFonts w:ascii="Calibri" w:hAnsi="Calibri" w:cs="Calibri"/>
          <w:sz w:val="22"/>
          <w:szCs w:val="22"/>
          <w:lang w:val="el-GR"/>
        </w:rPr>
        <w:t>ουν κάποια κακοποιητική συμπεριφορά του ανθρώπου απέναντί τους (</w:t>
      </w:r>
      <w:r w:rsidRPr="00F91687">
        <w:rPr>
          <w:rFonts w:ascii="Calibri" w:hAnsi="Calibri" w:cs="Calibri"/>
          <w:color w:val="FF0000"/>
          <w:sz w:val="22"/>
          <w:szCs w:val="22"/>
          <w:shd w:val="clear" w:color="auto" w:fill="FFFFFF"/>
        </w:rPr>
        <w:t>Bailey</w:t>
      </w:r>
      <w:r w:rsidRPr="00322D2A">
        <w:rPr>
          <w:rFonts w:ascii="Calibri" w:hAnsi="Calibri" w:cs="Calibri"/>
          <w:color w:val="FF0000"/>
          <w:sz w:val="22"/>
          <w:szCs w:val="22"/>
          <w:shd w:val="clear" w:color="auto" w:fill="FFFFFF"/>
          <w:lang w:val="el-GR"/>
        </w:rPr>
        <w:t>,</w:t>
      </w:r>
      <w:r w:rsidR="00A5553B" w:rsidRPr="00322D2A">
        <w:rPr>
          <w:rFonts w:ascii="Calibri" w:hAnsi="Calibri" w:cs="Calibri"/>
          <w:color w:val="FF0000"/>
          <w:sz w:val="22"/>
          <w:szCs w:val="22"/>
          <w:shd w:val="clear" w:color="auto" w:fill="FFFFFF"/>
          <w:lang w:val="el-GR"/>
        </w:rPr>
        <w:t xml:space="preserve"> </w:t>
      </w:r>
      <w:r w:rsidRPr="00322D2A">
        <w:rPr>
          <w:rFonts w:ascii="Calibri" w:hAnsi="Calibri" w:cs="Calibri"/>
          <w:color w:val="FF0000"/>
          <w:sz w:val="22"/>
          <w:szCs w:val="22"/>
          <w:shd w:val="clear" w:color="auto" w:fill="FFFFFF"/>
          <w:lang w:val="el-GR"/>
        </w:rPr>
        <w:t>1987</w:t>
      </w:r>
      <w:r w:rsidRPr="00322D2A">
        <w:rPr>
          <w:rFonts w:ascii="Calibri" w:hAnsi="Calibri" w:cs="Calibri"/>
          <w:sz w:val="22"/>
          <w:szCs w:val="22"/>
          <w:shd w:val="clear" w:color="auto" w:fill="FFFFFF"/>
          <w:lang w:val="el-GR"/>
        </w:rPr>
        <w:t>)</w:t>
      </w:r>
      <w:r w:rsidR="00A5553B" w:rsidRPr="00322D2A">
        <w:rPr>
          <w:rFonts w:ascii="Calibri" w:hAnsi="Calibri" w:cs="Calibri"/>
          <w:sz w:val="22"/>
          <w:szCs w:val="22"/>
          <w:shd w:val="clear" w:color="auto" w:fill="FFFFFF"/>
          <w:lang w:val="el-GR"/>
        </w:rPr>
        <w:t>.</w:t>
      </w:r>
      <w:r w:rsidRPr="00322D2A">
        <w:rPr>
          <w:rFonts w:ascii="Arial" w:hAnsi="Arial" w:cs="Arial"/>
          <w:sz w:val="25"/>
          <w:szCs w:val="25"/>
          <w:shd w:val="clear" w:color="auto" w:fill="FFFFFF"/>
          <w:lang w:val="el-GR"/>
        </w:rPr>
        <w:t xml:space="preserve"> </w:t>
      </w:r>
      <w:r w:rsidR="00BD5F13" w:rsidRPr="002C5C96">
        <w:rPr>
          <w:rStyle w:val="DefaultParagraphFont1"/>
          <w:rFonts w:ascii="Calibri" w:hAnsi="Calibri" w:cs="Calibri"/>
          <w:sz w:val="22"/>
          <w:szCs w:val="22"/>
          <w:lang w:val="el-GR"/>
        </w:rPr>
        <w:t>Οι μαθητές και οι μαθήτ</w:t>
      </w:r>
      <w:r w:rsidRPr="002C5C96">
        <w:rPr>
          <w:rStyle w:val="DefaultParagraphFont1"/>
          <w:rFonts w:ascii="Calibri" w:hAnsi="Calibri" w:cs="Calibri"/>
          <w:sz w:val="22"/>
          <w:szCs w:val="22"/>
          <w:lang w:val="el-GR"/>
        </w:rPr>
        <w:t>ρ</w:t>
      </w:r>
      <w:r w:rsidR="00BD5F13" w:rsidRPr="002C5C96">
        <w:rPr>
          <w:rStyle w:val="DefaultParagraphFont1"/>
          <w:rFonts w:ascii="Calibri" w:hAnsi="Calibri" w:cs="Calibri"/>
          <w:sz w:val="22"/>
          <w:szCs w:val="22"/>
          <w:lang w:val="el-GR"/>
        </w:rPr>
        <w:t>ι</w:t>
      </w:r>
      <w:r w:rsidR="002C5C96">
        <w:rPr>
          <w:rStyle w:val="DefaultParagraphFont1"/>
          <w:rFonts w:ascii="Calibri" w:hAnsi="Calibri" w:cs="Calibri"/>
          <w:sz w:val="22"/>
          <w:szCs w:val="22"/>
          <w:lang w:val="el-GR"/>
        </w:rPr>
        <w:t>ες που αποτελούν</w:t>
      </w:r>
      <w:r w:rsidRPr="002C5C96">
        <w:rPr>
          <w:rStyle w:val="DefaultParagraphFont1"/>
          <w:rFonts w:ascii="Calibri" w:hAnsi="Calibri" w:cs="Calibri"/>
          <w:sz w:val="22"/>
          <w:szCs w:val="22"/>
          <w:lang w:val="el-GR"/>
        </w:rPr>
        <w:t xml:space="preserve"> το δείγμα στην πα</w:t>
      </w:r>
      <w:r w:rsidR="00BD5F13" w:rsidRPr="002C5C96">
        <w:rPr>
          <w:rStyle w:val="DefaultParagraphFont1"/>
          <w:rFonts w:ascii="Calibri" w:hAnsi="Calibri" w:cs="Calibri"/>
          <w:sz w:val="22"/>
          <w:szCs w:val="22"/>
          <w:lang w:val="el-GR"/>
        </w:rPr>
        <w:t>ρούσα μελέτη</w:t>
      </w:r>
      <w:r w:rsidR="00CE20CC">
        <w:rPr>
          <w:rStyle w:val="DefaultParagraphFont1"/>
          <w:rFonts w:ascii="Calibri" w:hAnsi="Calibri" w:cs="Calibri"/>
          <w:sz w:val="22"/>
          <w:szCs w:val="22"/>
          <w:lang w:val="el-GR"/>
        </w:rPr>
        <w:t>-</w:t>
      </w:r>
      <w:r w:rsidR="00BD5F13" w:rsidRPr="002C5C96">
        <w:rPr>
          <w:rStyle w:val="DefaultParagraphFont1"/>
          <w:rFonts w:ascii="Calibri" w:hAnsi="Calibri" w:cs="Calibri"/>
          <w:sz w:val="22"/>
          <w:szCs w:val="22"/>
          <w:lang w:val="el-GR"/>
        </w:rPr>
        <w:t>έ</w:t>
      </w:r>
      <w:r w:rsidRPr="002C5C96">
        <w:rPr>
          <w:rStyle w:val="DefaultParagraphFont1"/>
          <w:rFonts w:ascii="Calibri" w:hAnsi="Calibri" w:cs="Calibri"/>
          <w:sz w:val="22"/>
          <w:szCs w:val="22"/>
          <w:lang w:val="el-GR"/>
        </w:rPr>
        <w:t>ρευνα</w:t>
      </w:r>
      <w:r w:rsidR="002C5C96">
        <w:rPr>
          <w:rStyle w:val="DefaultParagraphFont1"/>
          <w:rFonts w:ascii="Calibri" w:hAnsi="Calibri" w:cs="Calibri"/>
          <w:sz w:val="22"/>
          <w:szCs w:val="22"/>
          <w:lang w:val="el-GR"/>
        </w:rPr>
        <w:t>,</w:t>
      </w:r>
      <w:r w:rsidRPr="002C5C96">
        <w:rPr>
          <w:rStyle w:val="DefaultParagraphFont1"/>
          <w:rFonts w:ascii="Calibri" w:hAnsi="Calibri" w:cs="Calibri"/>
          <w:sz w:val="22"/>
          <w:szCs w:val="22"/>
          <w:lang w:val="el-GR"/>
        </w:rPr>
        <w:t xml:space="preserve"> διαφωνούν κατά ένα μεγάλο ποσοστό με το κυνήγι</w:t>
      </w:r>
      <w:r w:rsidR="00CE20CC">
        <w:rPr>
          <w:rStyle w:val="DefaultParagraphFont1"/>
          <w:rFonts w:ascii="Calibri" w:hAnsi="Calibri" w:cs="Calibri"/>
          <w:sz w:val="22"/>
          <w:szCs w:val="22"/>
          <w:lang w:val="el-GR"/>
        </w:rPr>
        <w:t>,</w:t>
      </w:r>
      <w:r w:rsidRPr="002C5C96">
        <w:rPr>
          <w:rStyle w:val="DefaultParagraphFont1"/>
          <w:rFonts w:ascii="Calibri" w:hAnsi="Calibri" w:cs="Calibri"/>
          <w:sz w:val="22"/>
          <w:szCs w:val="22"/>
          <w:lang w:val="el-GR"/>
        </w:rPr>
        <w:t xml:space="preserve"> σε αντίθεση με τις απόψεις πολλών ενηλίκων</w:t>
      </w:r>
      <w:r w:rsidR="002C5C96">
        <w:rPr>
          <w:rStyle w:val="DefaultParagraphFont1"/>
          <w:rFonts w:ascii="Calibri" w:hAnsi="Calibri" w:cs="Calibri"/>
          <w:sz w:val="22"/>
          <w:szCs w:val="22"/>
          <w:lang w:val="el-GR"/>
        </w:rPr>
        <w:t>,</w:t>
      </w:r>
      <w:r w:rsidRPr="002C5C96">
        <w:rPr>
          <w:rStyle w:val="DefaultParagraphFont1"/>
          <w:rFonts w:ascii="Calibri" w:hAnsi="Calibri" w:cs="Calibri"/>
          <w:sz w:val="22"/>
          <w:szCs w:val="22"/>
          <w:lang w:val="el-GR"/>
        </w:rPr>
        <w:t xml:space="preserve"> οι οποίοι αρέσκονται στην εικόνα του κόκκινου αίματος και τη διαδικασία του σκοτωμού ενός ζώου</w:t>
      </w:r>
      <w:r w:rsidR="00BD5F13" w:rsidRPr="002C5C96">
        <w:rPr>
          <w:rStyle w:val="DefaultParagraphFont1"/>
          <w:rFonts w:ascii="Calibri" w:hAnsi="Calibri" w:cs="Calibri"/>
          <w:sz w:val="22"/>
          <w:szCs w:val="22"/>
          <w:lang w:val="el-GR"/>
        </w:rPr>
        <w:t xml:space="preserve"> </w:t>
      </w:r>
      <w:r w:rsidRPr="002C5C96">
        <w:rPr>
          <w:rStyle w:val="DefaultParagraphFont1"/>
          <w:rFonts w:ascii="Calibri" w:hAnsi="Calibri" w:cs="Calibri"/>
          <w:color w:val="C00000"/>
          <w:sz w:val="22"/>
          <w:szCs w:val="22"/>
          <w:lang w:val="el-GR"/>
        </w:rPr>
        <w:t>(</w:t>
      </w:r>
      <w:r w:rsidRPr="00F91687">
        <w:rPr>
          <w:rStyle w:val="DefaultParagraphFont1"/>
          <w:rFonts w:ascii="Calibri" w:hAnsi="Calibri" w:cs="Calibri"/>
          <w:color w:val="C00000"/>
          <w:sz w:val="22"/>
          <w:szCs w:val="22"/>
        </w:rPr>
        <w:t>Tuan</w:t>
      </w:r>
      <w:r w:rsidRPr="002C5C96">
        <w:rPr>
          <w:rStyle w:val="DefaultParagraphFont1"/>
          <w:rFonts w:ascii="Calibri" w:hAnsi="Calibri" w:cs="Calibri"/>
          <w:color w:val="C00000"/>
          <w:sz w:val="22"/>
          <w:szCs w:val="22"/>
          <w:lang w:val="el-GR"/>
        </w:rPr>
        <w:t>, 1984</w:t>
      </w:r>
      <w:r w:rsidRPr="002C5C96">
        <w:rPr>
          <w:rStyle w:val="DefaultParagraphFont1"/>
          <w:rFonts w:ascii="Calibri" w:hAnsi="Calibri" w:cs="Calibri"/>
          <w:sz w:val="22"/>
          <w:szCs w:val="22"/>
          <w:lang w:val="el-GR"/>
        </w:rPr>
        <w:t>).</w:t>
      </w:r>
      <w:r w:rsidRPr="002C5C96">
        <w:rPr>
          <w:lang w:val="el-GR"/>
        </w:rPr>
        <w:t xml:space="preserve"> </w:t>
      </w:r>
      <w:r w:rsidRPr="00322D2A">
        <w:rPr>
          <w:rFonts w:ascii="Calibri" w:hAnsi="Calibri" w:cs="Calibri"/>
          <w:sz w:val="22"/>
          <w:szCs w:val="22"/>
          <w:lang w:val="el-GR"/>
        </w:rPr>
        <w:t xml:space="preserve">Άλλωστε, σύμφωνα με τον </w:t>
      </w:r>
      <w:r w:rsidRPr="00F91687">
        <w:rPr>
          <w:rFonts w:ascii="Calibri" w:hAnsi="Calibri" w:cs="Calibri"/>
          <w:color w:val="FF0000"/>
          <w:sz w:val="22"/>
          <w:szCs w:val="22"/>
        </w:rPr>
        <w:t>Cole</w:t>
      </w:r>
      <w:r w:rsidR="00BD5F13" w:rsidRPr="00322D2A">
        <w:rPr>
          <w:rFonts w:ascii="Calibri" w:hAnsi="Calibri" w:cs="Calibri"/>
          <w:color w:val="FF0000"/>
          <w:sz w:val="22"/>
          <w:szCs w:val="22"/>
          <w:lang w:val="el-GR"/>
        </w:rPr>
        <w:t xml:space="preserve"> </w:t>
      </w:r>
      <w:r w:rsidR="00BD5F13">
        <w:rPr>
          <w:rFonts w:ascii="Calibri" w:hAnsi="Calibri" w:cs="Calibri"/>
          <w:color w:val="FF0000"/>
          <w:sz w:val="22"/>
          <w:szCs w:val="22"/>
        </w:rPr>
        <w:t>et</w:t>
      </w:r>
      <w:r w:rsidR="00BD5F13" w:rsidRPr="00322D2A">
        <w:rPr>
          <w:rFonts w:ascii="Calibri" w:hAnsi="Calibri" w:cs="Calibri"/>
          <w:color w:val="FF0000"/>
          <w:sz w:val="22"/>
          <w:szCs w:val="22"/>
          <w:lang w:val="el-GR"/>
        </w:rPr>
        <w:t xml:space="preserve"> </w:t>
      </w:r>
      <w:r w:rsidR="00BD5F13">
        <w:rPr>
          <w:rFonts w:ascii="Calibri" w:hAnsi="Calibri" w:cs="Calibri"/>
          <w:color w:val="FF0000"/>
          <w:sz w:val="22"/>
          <w:szCs w:val="22"/>
        </w:rPr>
        <w:t>al</w:t>
      </w:r>
      <w:r w:rsidR="00BD5F13" w:rsidRPr="00322D2A">
        <w:rPr>
          <w:rFonts w:ascii="Calibri" w:hAnsi="Calibri" w:cs="Calibri"/>
          <w:color w:val="FF0000"/>
          <w:sz w:val="22"/>
          <w:szCs w:val="22"/>
          <w:lang w:val="el-GR"/>
        </w:rPr>
        <w:t>.,</w:t>
      </w:r>
      <w:r w:rsidRPr="00322D2A">
        <w:rPr>
          <w:rFonts w:ascii="Calibri" w:hAnsi="Calibri" w:cs="Calibri"/>
          <w:color w:val="FF0000"/>
          <w:sz w:val="22"/>
          <w:szCs w:val="22"/>
          <w:lang w:val="el-GR"/>
        </w:rPr>
        <w:t xml:space="preserve"> (2001</w:t>
      </w:r>
      <w:r w:rsidR="00C05020" w:rsidRPr="00322D2A">
        <w:rPr>
          <w:rFonts w:ascii="Calibri" w:hAnsi="Calibri" w:cs="Calibri"/>
          <w:sz w:val="22"/>
          <w:szCs w:val="22"/>
          <w:lang w:val="el-GR"/>
        </w:rPr>
        <w:t>)</w:t>
      </w:r>
      <w:r w:rsidR="00CE20CC">
        <w:rPr>
          <w:rFonts w:ascii="Calibri" w:hAnsi="Calibri" w:cs="Calibri"/>
          <w:sz w:val="22"/>
          <w:szCs w:val="22"/>
          <w:lang w:val="el-GR"/>
        </w:rPr>
        <w:t xml:space="preserve"> </w:t>
      </w:r>
      <w:r w:rsidR="00C05020" w:rsidRPr="00322D2A">
        <w:rPr>
          <w:rFonts w:ascii="Calibri" w:hAnsi="Calibri" w:cs="Calibri"/>
          <w:sz w:val="22"/>
          <w:szCs w:val="22"/>
          <w:lang w:val="el-GR"/>
        </w:rPr>
        <w:t>&lt;&lt;</w:t>
      </w:r>
      <w:r w:rsidRPr="00322D2A">
        <w:rPr>
          <w:rFonts w:ascii="Calibri" w:hAnsi="Calibri" w:cs="Calibri"/>
          <w:sz w:val="22"/>
          <w:szCs w:val="22"/>
          <w:lang w:val="el-GR"/>
        </w:rPr>
        <w:t xml:space="preserve"> αν επιθυμούμε να αλλάξουμε τον τρόπο που συμπεριφέρονται οι άνθρωποι στα ζώα,</w:t>
      </w:r>
      <w:r w:rsidR="00BD5F13" w:rsidRPr="00322D2A">
        <w:rPr>
          <w:rFonts w:ascii="Calibri" w:hAnsi="Calibri" w:cs="Calibri"/>
          <w:sz w:val="22"/>
          <w:szCs w:val="22"/>
          <w:lang w:val="el-GR"/>
        </w:rPr>
        <w:t xml:space="preserve"> </w:t>
      </w:r>
      <w:r w:rsidRPr="00322D2A">
        <w:rPr>
          <w:rFonts w:ascii="Calibri" w:hAnsi="Calibri" w:cs="Calibri"/>
          <w:sz w:val="22"/>
          <w:szCs w:val="22"/>
          <w:lang w:val="el-GR"/>
        </w:rPr>
        <w:t xml:space="preserve">πρέπει πρώτα να κατανοήσουμε τις καταβολές αυτής της </w:t>
      </w:r>
      <w:r w:rsidR="00CE20CC">
        <w:rPr>
          <w:rFonts w:ascii="Calibri" w:hAnsi="Calibri" w:cs="Calibri"/>
          <w:sz w:val="22"/>
          <w:szCs w:val="22"/>
          <w:lang w:val="el-GR"/>
        </w:rPr>
        <w:t>συμπεριφοράς στα παιδικά χρόνια</w:t>
      </w:r>
      <w:r w:rsidR="00C05020" w:rsidRPr="00322D2A">
        <w:rPr>
          <w:rFonts w:ascii="Calibri" w:hAnsi="Calibri" w:cs="Calibri"/>
          <w:sz w:val="22"/>
          <w:szCs w:val="22"/>
          <w:lang w:val="el-GR"/>
        </w:rPr>
        <w:t>&gt;&gt;.</w:t>
      </w:r>
      <w:r w:rsidR="00322D2A" w:rsidRPr="00322D2A">
        <w:rPr>
          <w:rFonts w:ascii="Calibri" w:hAnsi="Calibri" w:cs="Calibri"/>
          <w:color w:val="FF0000"/>
          <w:sz w:val="22"/>
          <w:szCs w:val="22"/>
          <w:lang w:val="el-GR"/>
        </w:rPr>
        <w:t xml:space="preserve"> </w:t>
      </w:r>
      <w:r w:rsidR="00322D2A" w:rsidRPr="00AC188D">
        <w:rPr>
          <w:rFonts w:ascii="Calibri" w:hAnsi="Calibri" w:cs="Calibri"/>
          <w:color w:val="FF0000"/>
          <w:sz w:val="22"/>
          <w:szCs w:val="22"/>
          <w:lang w:val="el-GR"/>
        </w:rPr>
        <w:t>Τα συμπεράσματα της μελέτης αυτής αναδεικνύουν την ανάγκη επιμορφώσεων σε εκπαιδευτικούς οι οποίοι</w:t>
      </w:r>
      <w:r w:rsidR="00322D2A">
        <w:rPr>
          <w:rFonts w:ascii="Calibri" w:hAnsi="Calibri" w:cs="Calibri"/>
          <w:color w:val="FF0000"/>
          <w:sz w:val="22"/>
          <w:szCs w:val="22"/>
          <w:lang w:val="el-GR"/>
        </w:rPr>
        <w:t xml:space="preserve"> θα πρέπει να είναι ικανοί να κα</w:t>
      </w:r>
      <w:r w:rsidR="00322D2A" w:rsidRPr="00AC188D">
        <w:rPr>
          <w:rFonts w:ascii="Calibri" w:hAnsi="Calibri" w:cs="Calibri"/>
          <w:color w:val="FF0000"/>
          <w:sz w:val="22"/>
          <w:szCs w:val="22"/>
          <w:lang w:val="el-GR"/>
        </w:rPr>
        <w:t xml:space="preserve">λλιεργούν ενσυναίσθηση και φιλοζωία </w:t>
      </w:r>
      <w:r w:rsidR="00322D2A">
        <w:rPr>
          <w:rFonts w:ascii="Calibri" w:hAnsi="Calibri" w:cs="Calibri"/>
          <w:color w:val="FF0000"/>
          <w:sz w:val="22"/>
          <w:szCs w:val="22"/>
          <w:lang w:val="el-GR"/>
        </w:rPr>
        <w:t>στους/</w:t>
      </w:r>
      <w:r w:rsidR="00322D2A" w:rsidRPr="00AC188D">
        <w:rPr>
          <w:rFonts w:ascii="Calibri" w:hAnsi="Calibri" w:cs="Calibri"/>
          <w:color w:val="FF0000"/>
          <w:sz w:val="22"/>
          <w:szCs w:val="22"/>
          <w:lang w:val="el-GR"/>
        </w:rPr>
        <w:t xml:space="preserve"> στις μαθητές/τριες</w:t>
      </w:r>
      <w:r w:rsidR="00322D2A" w:rsidRPr="00AC188D">
        <w:rPr>
          <w:rStyle w:val="DefaultParagraphFont1"/>
          <w:rFonts w:ascii="Calibri" w:hAnsi="Calibri" w:cs="Calibri"/>
          <w:sz w:val="22"/>
          <w:szCs w:val="22"/>
          <w:lang w:val="el-GR"/>
        </w:rPr>
        <w:t>.</w:t>
      </w:r>
    </w:p>
    <w:p w:rsidR="00AC188D" w:rsidRPr="00AC188D" w:rsidRDefault="00AC188D" w:rsidP="00AC188D">
      <w:pPr>
        <w:pStyle w:val="Default"/>
        <w:ind w:firstLine="284"/>
        <w:jc w:val="both"/>
        <w:rPr>
          <w:rFonts w:ascii="Calibri" w:hAnsi="Calibri" w:cs="Calibri"/>
          <w:i/>
          <w:color w:val="auto"/>
          <w:sz w:val="22"/>
          <w:szCs w:val="22"/>
          <w:lang w:val="el-GR"/>
        </w:rPr>
      </w:pPr>
      <w:r w:rsidRPr="00AC188D">
        <w:rPr>
          <w:rStyle w:val="DefaultParagraphFont1"/>
          <w:rFonts w:ascii="Calibri" w:hAnsi="Calibri" w:cs="Calibri"/>
          <w:i/>
          <w:color w:val="auto"/>
          <w:sz w:val="22"/>
          <w:szCs w:val="22"/>
          <w:lang w:val="el-GR"/>
        </w:rPr>
        <w:t>Προτάσεις για μελλοντική έρευνα</w:t>
      </w:r>
    </w:p>
    <w:p w:rsidR="000665C5" w:rsidRPr="000665C5" w:rsidRDefault="00AC188D" w:rsidP="000665C5">
      <w:pPr>
        <w:pStyle w:val="Default"/>
        <w:spacing w:after="240"/>
        <w:ind w:firstLine="284"/>
        <w:jc w:val="both"/>
        <w:rPr>
          <w:rFonts w:ascii="Calibri" w:hAnsi="Calibri" w:cs="Calibri"/>
          <w:sz w:val="22"/>
          <w:szCs w:val="22"/>
          <w:lang w:val="el-GR"/>
        </w:rPr>
      </w:pPr>
      <w:r w:rsidRPr="00AC188D">
        <w:rPr>
          <w:rFonts w:ascii="Calibri" w:hAnsi="Calibri" w:cs="Calibri"/>
          <w:sz w:val="22"/>
          <w:szCs w:val="22"/>
          <w:lang w:val="el-GR"/>
        </w:rPr>
        <w:t xml:space="preserve">Καθώς η μελέτη αυτή έχει περιορισμένο εύρος και σχετικά μικρό αριθμό συμμετεχόντων, είναι αναγκαίο να γίνει </w:t>
      </w:r>
      <w:r w:rsidRPr="00AC188D">
        <w:rPr>
          <w:rStyle w:val="DefaultParagraphFont1"/>
          <w:rFonts w:ascii="Calibri" w:hAnsi="Calibri" w:cs="Calibri"/>
          <w:color w:val="auto"/>
          <w:sz w:val="22"/>
          <w:szCs w:val="22"/>
          <w:lang w:val="el-GR"/>
        </w:rPr>
        <w:t>μια περαιτέρω διερεύνηση του ζητήματος σε ένα μεγαλύτερο και αντιπροσωπευτικότερο δείγμα μαθητών</w:t>
      </w:r>
      <w:r w:rsidR="00CE20CC">
        <w:rPr>
          <w:rStyle w:val="DefaultParagraphFont1"/>
          <w:rFonts w:ascii="Calibri" w:hAnsi="Calibri" w:cs="Calibri"/>
          <w:color w:val="auto"/>
          <w:sz w:val="22"/>
          <w:szCs w:val="22"/>
          <w:lang w:val="el-GR"/>
        </w:rPr>
        <w:t>,</w:t>
      </w:r>
      <w:r w:rsidRPr="00AC188D">
        <w:rPr>
          <w:rStyle w:val="DefaultParagraphFont1"/>
          <w:rFonts w:ascii="Calibri" w:hAnsi="Calibri" w:cs="Calibri"/>
          <w:color w:val="auto"/>
          <w:sz w:val="22"/>
          <w:szCs w:val="22"/>
          <w:lang w:val="el-GR"/>
        </w:rPr>
        <w:t xml:space="preserve"> το οποίο θα περιλαμβάνει τους μαθητές που φοιτούν σε όλα τα Λύκεια του νησιού, τους μαθητές και τις μαθήτριες της Πρωτοβάθμιας εκπαίδευσης και τους μαθητές της Δευτεροβάθμιας εκπαίδευσης όλου του νομού Καβάλας. Θα μπορούσε να πραγματοποιηθεί μια τέτοια έρευνα και σε μαθητές των μεγάλων αστικών κέντρω</w:t>
      </w:r>
      <w:r w:rsidR="00322D2A">
        <w:rPr>
          <w:rStyle w:val="DefaultParagraphFont1"/>
          <w:rFonts w:ascii="Calibri" w:hAnsi="Calibri" w:cs="Calibri"/>
          <w:color w:val="auto"/>
          <w:sz w:val="22"/>
          <w:szCs w:val="22"/>
          <w:lang w:val="el-GR"/>
        </w:rPr>
        <w:t>ν, η οποία πιθανόν θα αναδείξει</w:t>
      </w:r>
      <w:r w:rsidRPr="00AC188D">
        <w:rPr>
          <w:rStyle w:val="DefaultParagraphFont1"/>
          <w:rFonts w:ascii="Calibri" w:hAnsi="Calibri" w:cs="Calibri"/>
          <w:color w:val="auto"/>
          <w:sz w:val="22"/>
          <w:szCs w:val="22"/>
          <w:lang w:val="el-GR"/>
        </w:rPr>
        <w:t xml:space="preserve"> τις διαφορές στη στάση και στις αντιλήψεις των μαθητών απέναντι στα ζώα</w:t>
      </w:r>
      <w:r w:rsidR="00322D2A">
        <w:rPr>
          <w:rStyle w:val="DefaultParagraphFont1"/>
          <w:rFonts w:ascii="Calibri" w:hAnsi="Calibri" w:cs="Calibri"/>
          <w:color w:val="auto"/>
          <w:sz w:val="22"/>
          <w:szCs w:val="22"/>
          <w:lang w:val="el-GR"/>
        </w:rPr>
        <w:t>,</w:t>
      </w:r>
      <w:r w:rsidRPr="00AC188D">
        <w:rPr>
          <w:rStyle w:val="DefaultParagraphFont1"/>
          <w:rFonts w:ascii="Calibri" w:hAnsi="Calibri" w:cs="Calibri"/>
          <w:color w:val="auto"/>
          <w:sz w:val="22"/>
          <w:szCs w:val="22"/>
          <w:lang w:val="el-GR"/>
        </w:rPr>
        <w:t xml:space="preserve"> συγκριτικ</w:t>
      </w:r>
      <w:r w:rsidR="00322D2A">
        <w:rPr>
          <w:rStyle w:val="DefaultParagraphFont1"/>
          <w:rFonts w:ascii="Calibri" w:hAnsi="Calibri" w:cs="Calibri"/>
          <w:color w:val="auto"/>
          <w:sz w:val="22"/>
          <w:szCs w:val="22"/>
          <w:lang w:val="el-GR"/>
        </w:rPr>
        <w:t xml:space="preserve">ά με τους μαθητές της επαρχίας </w:t>
      </w:r>
      <w:r w:rsidRPr="00AC188D">
        <w:rPr>
          <w:rStyle w:val="DefaultParagraphFont1"/>
          <w:rFonts w:ascii="Calibri" w:hAnsi="Calibri" w:cs="Calibri"/>
          <w:color w:val="auto"/>
          <w:sz w:val="22"/>
          <w:szCs w:val="22"/>
          <w:lang w:val="el-GR"/>
        </w:rPr>
        <w:t xml:space="preserve">που </w:t>
      </w:r>
      <w:r w:rsidR="00322D2A">
        <w:rPr>
          <w:rStyle w:val="DefaultParagraphFont1"/>
          <w:rFonts w:ascii="Calibri" w:hAnsi="Calibri" w:cs="Calibri"/>
          <w:color w:val="auto"/>
          <w:sz w:val="22"/>
          <w:szCs w:val="22"/>
          <w:lang w:val="el-GR"/>
        </w:rPr>
        <w:t>ζουν</w:t>
      </w:r>
      <w:r w:rsidRPr="00AC188D">
        <w:rPr>
          <w:rStyle w:val="DefaultParagraphFont1"/>
          <w:rFonts w:ascii="Calibri" w:hAnsi="Calibri" w:cs="Calibri"/>
          <w:color w:val="auto"/>
          <w:sz w:val="22"/>
          <w:szCs w:val="22"/>
          <w:lang w:val="el-GR"/>
        </w:rPr>
        <w:t xml:space="preserve"> στη </w:t>
      </w:r>
      <w:r w:rsidR="00CE20CC">
        <w:rPr>
          <w:rStyle w:val="DefaultParagraphFont1"/>
          <w:rFonts w:ascii="Calibri" w:hAnsi="Calibri" w:cs="Calibri"/>
          <w:color w:val="auto"/>
          <w:sz w:val="22"/>
          <w:szCs w:val="22"/>
          <w:lang w:val="el-GR"/>
        </w:rPr>
        <w:t>φύση και είναι πιο κοντά τους</w:t>
      </w:r>
      <w:r w:rsidRPr="00AC188D">
        <w:rPr>
          <w:rStyle w:val="DefaultParagraphFont1"/>
          <w:rFonts w:ascii="Calibri" w:hAnsi="Calibri" w:cs="Calibri"/>
          <w:color w:val="auto"/>
          <w:sz w:val="22"/>
          <w:szCs w:val="22"/>
          <w:lang w:val="el-GR"/>
        </w:rPr>
        <w:t>. Πο</w:t>
      </w:r>
      <w:r w:rsidR="00322D2A">
        <w:rPr>
          <w:rStyle w:val="DefaultParagraphFont1"/>
          <w:rFonts w:ascii="Calibri" w:hAnsi="Calibri" w:cs="Calibri"/>
          <w:color w:val="auto"/>
          <w:sz w:val="22"/>
          <w:szCs w:val="22"/>
          <w:lang w:val="el-GR"/>
        </w:rPr>
        <w:t>λύ σημαντικά στοιχεία θα αποφέρει</w:t>
      </w:r>
      <w:r w:rsidRPr="00AC188D">
        <w:rPr>
          <w:rStyle w:val="DefaultParagraphFont1"/>
          <w:rFonts w:ascii="Calibri" w:hAnsi="Calibri" w:cs="Calibri"/>
          <w:color w:val="auto"/>
          <w:sz w:val="22"/>
          <w:szCs w:val="22"/>
          <w:lang w:val="el-GR"/>
        </w:rPr>
        <w:t xml:space="preserve"> μία έρευνα με συμμετέχοντες </w:t>
      </w:r>
      <w:r w:rsidR="00CE20CC">
        <w:rPr>
          <w:rStyle w:val="DefaultParagraphFont1"/>
          <w:rFonts w:ascii="Calibri" w:hAnsi="Calibri" w:cs="Calibri"/>
          <w:color w:val="auto"/>
          <w:sz w:val="22"/>
          <w:szCs w:val="22"/>
          <w:lang w:val="el-GR"/>
        </w:rPr>
        <w:t>τους/τις</w:t>
      </w:r>
      <w:r w:rsidRPr="00AC188D">
        <w:rPr>
          <w:rStyle w:val="DefaultParagraphFont1"/>
          <w:rFonts w:ascii="Calibri" w:hAnsi="Calibri" w:cs="Calibri"/>
          <w:color w:val="auto"/>
          <w:sz w:val="22"/>
          <w:szCs w:val="22"/>
          <w:lang w:val="el-GR"/>
        </w:rPr>
        <w:t xml:space="preserve"> εκπαιδευτικούς όλων των σχολικών βαθμίδων για να διαπιστωθεί κατά πόσο οι δάσκαλοι έχουν αναπτυγμένα φιλοζωικά αισθήματα και κατά πόσο μπορούν αυτά να τα εμφυσήσουν στους μαθητές τους. </w:t>
      </w:r>
      <w:r w:rsidRPr="00AC188D">
        <w:rPr>
          <w:rStyle w:val="DefaultParagraphFont1"/>
          <w:rFonts w:ascii="Calibri" w:hAnsi="Calibri" w:cs="Calibri"/>
          <w:sz w:val="22"/>
          <w:szCs w:val="22"/>
          <w:lang w:val="el-GR"/>
        </w:rPr>
        <w:t xml:space="preserve">Είναι ανάγκη να καλλιεργηθούν οι φιλοζωικές αξίες και η ενσυναίσθηση στα παιδιά. Και σε αυτό ο ρόλος </w:t>
      </w:r>
      <w:r w:rsidRPr="00AC188D">
        <w:rPr>
          <w:rStyle w:val="DefaultParagraphFont1"/>
          <w:rFonts w:ascii="Calibri" w:hAnsi="Calibri" w:cs="Calibri"/>
          <w:sz w:val="22"/>
          <w:szCs w:val="22"/>
          <w:lang w:val="el-GR"/>
        </w:rPr>
        <w:lastRenderedPageBreak/>
        <w:t>του δασκάλου οφείλει να είναι ενεργός. Η φιλοζωική εκπαίδευση στα σχολεία κρίνεται πλέον απαραίτητη. Δράσεις με συλλογή ποιημάτων και λογοτεχνικών έργων για τα ζώα στο πλαίσιο του μαθήματος της Νεοελληνικής λογ</w:t>
      </w:r>
      <w:r w:rsidR="00CE20CC">
        <w:rPr>
          <w:rStyle w:val="DefaultParagraphFont1"/>
          <w:rFonts w:ascii="Calibri" w:hAnsi="Calibri" w:cs="Calibri"/>
          <w:sz w:val="22"/>
          <w:szCs w:val="22"/>
          <w:lang w:val="el-GR"/>
        </w:rPr>
        <w:t>οτεχνίας και Γλώσσας θα μπορούσαν να βοηθήσουν</w:t>
      </w:r>
      <w:r w:rsidRPr="00AC188D">
        <w:rPr>
          <w:rStyle w:val="DefaultParagraphFont1"/>
          <w:rFonts w:ascii="Calibri" w:hAnsi="Calibri" w:cs="Calibri"/>
          <w:sz w:val="22"/>
          <w:szCs w:val="22"/>
          <w:lang w:val="el-GR"/>
        </w:rPr>
        <w:t xml:space="preserve"> στην ευαισθητοποίηση των μαθητών. Ο μαθητής </w:t>
      </w:r>
      <w:r w:rsidR="00CE20CC">
        <w:rPr>
          <w:rStyle w:val="DefaultParagraphFont1"/>
          <w:rFonts w:ascii="Calibri" w:hAnsi="Calibri" w:cs="Calibri"/>
          <w:sz w:val="22"/>
          <w:szCs w:val="22"/>
          <w:lang w:val="el-GR"/>
        </w:rPr>
        <w:t xml:space="preserve">οφείλει </w:t>
      </w:r>
      <w:r w:rsidRPr="00AC188D">
        <w:rPr>
          <w:rStyle w:val="DefaultParagraphFont1"/>
          <w:rFonts w:ascii="Calibri" w:hAnsi="Calibri" w:cs="Calibri"/>
          <w:sz w:val="22"/>
          <w:szCs w:val="22"/>
          <w:lang w:val="el-GR"/>
        </w:rPr>
        <w:t xml:space="preserve">να συνειδητοποιήσει πως όταν γίνει μάρτυρας κάποιου περιστατικού με θύμα κάποιο ζώο, δεν πρέπει να διστάσει να το καταγγείλει για να υποστούν οι δράστες τις κυρώσεις που προβλέπονται από το νόμο. </w:t>
      </w:r>
    </w:p>
    <w:p w:rsidR="000A042F" w:rsidRPr="0075598C" w:rsidRDefault="004610C7" w:rsidP="00A17D67">
      <w:pPr>
        <w:spacing w:before="240"/>
        <w:ind w:firstLine="284"/>
        <w:jc w:val="both"/>
        <w:rPr>
          <w:rFonts w:ascii="Calibri" w:hAnsi="Calibri"/>
          <w:b/>
          <w:sz w:val="22"/>
          <w:szCs w:val="22"/>
          <w:lang w:val="en-US"/>
        </w:rPr>
      </w:pPr>
      <w:r w:rsidRPr="004610C7">
        <w:rPr>
          <w:rFonts w:ascii="Calibri" w:hAnsi="Calibri"/>
          <w:b/>
          <w:sz w:val="22"/>
          <w:szCs w:val="22"/>
        </w:rPr>
        <w:t>Αναφορές</w:t>
      </w:r>
    </w:p>
    <w:p w:rsidR="00BE172C" w:rsidRPr="00BD4909" w:rsidRDefault="00AC188D" w:rsidP="00CE20CC">
      <w:pPr>
        <w:ind w:firstLine="284"/>
        <w:jc w:val="both"/>
        <w:rPr>
          <w:rFonts w:asciiTheme="minorHAnsi" w:hAnsiTheme="minorHAnsi" w:cstheme="minorHAnsi"/>
          <w:b/>
          <w:sz w:val="22"/>
          <w:szCs w:val="22"/>
          <w:lang w:val="en-US"/>
        </w:rPr>
      </w:pPr>
      <w:r w:rsidRPr="00BD4909">
        <w:rPr>
          <w:rStyle w:val="DefaultParagraphFont1"/>
          <w:rFonts w:asciiTheme="minorHAnsi" w:hAnsiTheme="minorHAnsi" w:cstheme="minorHAnsi"/>
          <w:sz w:val="22"/>
          <w:szCs w:val="22"/>
          <w:lang w:val="en-US"/>
        </w:rPr>
        <w:t xml:space="preserve">Arkow, P. (2015). Recognizing and responding to cases of suspected animal cruelty, abuse, and neglect: What the veterinarian needs to know. </w:t>
      </w:r>
      <w:r w:rsidRPr="00BD4909">
        <w:rPr>
          <w:rStyle w:val="DefaultParagraphFont1"/>
          <w:rFonts w:asciiTheme="minorHAnsi" w:hAnsiTheme="minorHAnsi" w:cstheme="minorHAnsi"/>
          <w:i/>
          <w:iCs/>
          <w:sz w:val="22"/>
          <w:szCs w:val="22"/>
          <w:lang w:val="en-US"/>
        </w:rPr>
        <w:t>Veterinary Medicine: Research and Reports, 6,</w:t>
      </w:r>
      <w:r w:rsidRPr="00BD4909">
        <w:rPr>
          <w:rStyle w:val="DefaultParagraphFont1"/>
          <w:rFonts w:asciiTheme="minorHAnsi" w:hAnsiTheme="minorHAnsi" w:cstheme="minorHAnsi"/>
          <w:sz w:val="22"/>
          <w:szCs w:val="22"/>
          <w:lang w:val="en-US"/>
        </w:rPr>
        <w:t xml:space="preserve">349–359. </w:t>
      </w:r>
      <w:hyperlink r:id="rId21" w:anchor="_blank" w:history="1">
        <w:r w:rsidRPr="00BD4909">
          <w:rPr>
            <w:rStyle w:val="Hyperlink1"/>
            <w:rFonts w:asciiTheme="minorHAnsi" w:hAnsiTheme="minorHAnsi" w:cstheme="minorHAnsi"/>
            <w:sz w:val="22"/>
            <w:szCs w:val="22"/>
            <w:lang w:val="en-US"/>
          </w:rPr>
          <w:t>https:/</w:t>
        </w:r>
        <w:bookmarkStart w:id="0" w:name="_Hlt182151671"/>
        <w:bookmarkStart w:id="1" w:name="_Hlt182151672"/>
        <w:r w:rsidRPr="00BD4909">
          <w:rPr>
            <w:rStyle w:val="Hyperlink1"/>
            <w:rFonts w:asciiTheme="minorHAnsi" w:hAnsiTheme="minorHAnsi" w:cstheme="minorHAnsi"/>
            <w:sz w:val="22"/>
            <w:szCs w:val="22"/>
            <w:lang w:val="en-US"/>
          </w:rPr>
          <w:t>/</w:t>
        </w:r>
        <w:bookmarkEnd w:id="0"/>
        <w:bookmarkEnd w:id="1"/>
        <w:r w:rsidRPr="00BD4909">
          <w:rPr>
            <w:rStyle w:val="Hyperlink1"/>
            <w:rFonts w:asciiTheme="minorHAnsi" w:hAnsiTheme="minorHAnsi" w:cstheme="minorHAnsi"/>
            <w:sz w:val="22"/>
            <w:szCs w:val="22"/>
            <w:lang w:val="en-US"/>
          </w:rPr>
          <w:t>doi</w:t>
        </w:r>
        <w:bookmarkStart w:id="2" w:name="_Hlt182085614"/>
        <w:bookmarkStart w:id="3" w:name="_Hlt182085615"/>
        <w:r w:rsidRPr="00BD4909">
          <w:rPr>
            <w:rStyle w:val="Hyperlink1"/>
            <w:rFonts w:asciiTheme="minorHAnsi" w:hAnsiTheme="minorHAnsi" w:cstheme="minorHAnsi"/>
            <w:sz w:val="22"/>
            <w:szCs w:val="22"/>
            <w:lang w:val="en-US"/>
          </w:rPr>
          <w:t>.</w:t>
        </w:r>
        <w:bookmarkStart w:id="4" w:name="_Hlt182084699"/>
        <w:bookmarkStart w:id="5" w:name="_Hlt182084700"/>
        <w:bookmarkEnd w:id="2"/>
        <w:bookmarkEnd w:id="3"/>
        <w:r w:rsidRPr="00BD4909">
          <w:rPr>
            <w:rStyle w:val="Hyperlink1"/>
            <w:rFonts w:asciiTheme="minorHAnsi" w:hAnsiTheme="minorHAnsi" w:cstheme="minorHAnsi"/>
            <w:sz w:val="22"/>
            <w:szCs w:val="22"/>
            <w:lang w:val="en-US"/>
          </w:rPr>
          <w:t>o</w:t>
        </w:r>
        <w:bookmarkEnd w:id="4"/>
        <w:bookmarkEnd w:id="5"/>
        <w:r w:rsidRPr="00BD4909">
          <w:rPr>
            <w:rStyle w:val="Hyperlink1"/>
            <w:rFonts w:asciiTheme="minorHAnsi" w:hAnsiTheme="minorHAnsi" w:cstheme="minorHAnsi"/>
            <w:sz w:val="22"/>
            <w:szCs w:val="22"/>
            <w:lang w:val="en-US"/>
          </w:rPr>
          <w:t>rg/10.</w:t>
        </w:r>
        <w:bookmarkStart w:id="6" w:name="_Hlt182152066"/>
        <w:bookmarkStart w:id="7" w:name="_Hlt182152067"/>
        <w:r w:rsidRPr="00BD4909">
          <w:rPr>
            <w:rStyle w:val="Hyperlink1"/>
            <w:rFonts w:asciiTheme="minorHAnsi" w:hAnsiTheme="minorHAnsi" w:cstheme="minorHAnsi"/>
            <w:sz w:val="22"/>
            <w:szCs w:val="22"/>
            <w:lang w:val="en-US"/>
          </w:rPr>
          <w:t>2</w:t>
        </w:r>
        <w:bookmarkEnd w:id="6"/>
        <w:bookmarkEnd w:id="7"/>
        <w:r w:rsidRPr="00BD4909">
          <w:rPr>
            <w:rStyle w:val="Hyperlink1"/>
            <w:rFonts w:asciiTheme="minorHAnsi" w:hAnsiTheme="minorHAnsi" w:cstheme="minorHAnsi"/>
            <w:sz w:val="22"/>
            <w:szCs w:val="22"/>
            <w:lang w:val="en-US"/>
          </w:rPr>
          <w:t>147/VMRR.S87198</w:t>
        </w:r>
      </w:hyperlink>
    </w:p>
    <w:p w:rsidR="00BE172C" w:rsidRPr="00BD4909" w:rsidRDefault="00BE172C" w:rsidP="00CE20CC">
      <w:pPr>
        <w:pStyle w:val="LO-Normal"/>
        <w:widowControl/>
        <w:suppressAutoHyphens w:val="0"/>
        <w:autoSpaceDE w:val="0"/>
        <w:ind w:firstLine="284"/>
        <w:jc w:val="both"/>
        <w:textAlignment w:val="auto"/>
        <w:rPr>
          <w:rFonts w:asciiTheme="minorHAnsi" w:hAnsiTheme="minorHAnsi" w:cstheme="minorHAnsi"/>
          <w:color w:val="FF0000"/>
          <w:sz w:val="22"/>
          <w:szCs w:val="22"/>
          <w:lang w:val="en-US"/>
        </w:rPr>
      </w:pPr>
      <w:r w:rsidRPr="00BD4909">
        <w:rPr>
          <w:rStyle w:val="DefaultParagraphFont1"/>
          <w:rFonts w:asciiTheme="minorHAnsi" w:hAnsiTheme="minorHAnsi" w:cstheme="minorHAnsi"/>
          <w:sz w:val="22"/>
          <w:szCs w:val="22"/>
          <w:lang w:val="en-US"/>
        </w:rPr>
        <w:t xml:space="preserve">Ascione, </w:t>
      </w:r>
      <w:r w:rsidRPr="00BD4909">
        <w:rPr>
          <w:rStyle w:val="DefaultParagraphFont1"/>
          <w:rFonts w:asciiTheme="minorHAnsi" w:hAnsiTheme="minorHAnsi" w:cstheme="minorHAnsi"/>
          <w:color w:val="FF0000"/>
          <w:sz w:val="22"/>
          <w:szCs w:val="22"/>
          <w:lang w:val="en-US"/>
        </w:rPr>
        <w:t>F. R</w:t>
      </w:r>
      <w:r w:rsidRPr="00BD4909">
        <w:rPr>
          <w:rStyle w:val="DefaultParagraphFont1"/>
          <w:rFonts w:asciiTheme="minorHAnsi" w:hAnsiTheme="minorHAnsi" w:cstheme="minorHAnsi"/>
          <w:sz w:val="22"/>
          <w:szCs w:val="22"/>
          <w:lang w:val="en-US"/>
        </w:rPr>
        <w:t xml:space="preserve">. (1998). Battered women's reports of their partners’ and their children's cruelty to animals. </w:t>
      </w:r>
      <w:r w:rsidRPr="00BD4909">
        <w:rPr>
          <w:rStyle w:val="DefaultParagraphFont1"/>
          <w:rFonts w:asciiTheme="minorHAnsi" w:hAnsiTheme="minorHAnsi" w:cstheme="minorHAnsi"/>
          <w:i/>
          <w:iCs/>
          <w:sz w:val="22"/>
          <w:szCs w:val="22"/>
          <w:lang w:val="en-US"/>
        </w:rPr>
        <w:t>Journal of Emotional Abuse, 1</w:t>
      </w:r>
      <w:r w:rsidRPr="00BD4909">
        <w:rPr>
          <w:rStyle w:val="DefaultParagraphFont1"/>
          <w:rFonts w:asciiTheme="minorHAnsi" w:hAnsiTheme="minorHAnsi" w:cstheme="minorHAnsi"/>
          <w:sz w:val="22"/>
          <w:szCs w:val="22"/>
          <w:lang w:val="en-US"/>
        </w:rPr>
        <w:t xml:space="preserve">, 119-133. </w:t>
      </w:r>
      <w:hyperlink r:id="rId22" w:history="1">
        <w:r w:rsidRPr="00BD4909">
          <w:rPr>
            <w:rStyle w:val="-"/>
            <w:rFonts w:asciiTheme="minorHAnsi" w:hAnsiTheme="minorHAnsi" w:cstheme="minorHAnsi"/>
            <w:color w:val="FF0000"/>
            <w:sz w:val="22"/>
            <w:szCs w:val="22"/>
            <w:lang w:val="en-US"/>
          </w:rPr>
          <w:t>https://doi.org/10.1300/J135v01n01_06</w:t>
        </w:r>
      </w:hyperlink>
    </w:p>
    <w:p w:rsidR="00A17D67" w:rsidRPr="00BD4909" w:rsidRDefault="009B3ADA" w:rsidP="00CE20CC">
      <w:pPr>
        <w:ind w:firstLine="284"/>
        <w:jc w:val="both"/>
        <w:rPr>
          <w:rFonts w:asciiTheme="minorHAnsi" w:hAnsiTheme="minorHAnsi" w:cstheme="minorHAnsi"/>
          <w:sz w:val="22"/>
          <w:szCs w:val="22"/>
          <w:lang w:val="en-US"/>
        </w:rPr>
      </w:pPr>
      <w:r w:rsidRPr="00BD4909">
        <w:rPr>
          <w:rFonts w:asciiTheme="minorHAnsi" w:hAnsiTheme="minorHAnsi" w:cstheme="minorHAnsi"/>
          <w:color w:val="FF0000"/>
          <w:sz w:val="22"/>
          <w:szCs w:val="22"/>
          <w:lang w:val="en-US"/>
        </w:rPr>
        <w:t>Becker, F.</w:t>
      </w:r>
      <w:r w:rsidR="00A2136F" w:rsidRPr="00BD4909">
        <w:rPr>
          <w:rFonts w:asciiTheme="minorHAnsi" w:hAnsiTheme="minorHAnsi" w:cstheme="minorHAnsi"/>
          <w:color w:val="FF0000"/>
          <w:sz w:val="22"/>
          <w:szCs w:val="22"/>
          <w:lang w:val="en-US"/>
        </w:rPr>
        <w:t>,</w:t>
      </w:r>
      <w:r w:rsidR="00F13FEF" w:rsidRPr="00BD4909">
        <w:rPr>
          <w:rFonts w:asciiTheme="minorHAnsi" w:hAnsiTheme="minorHAnsi" w:cstheme="minorHAnsi"/>
          <w:color w:val="FF0000"/>
          <w:sz w:val="22"/>
          <w:szCs w:val="22"/>
          <w:lang w:val="en-US"/>
        </w:rPr>
        <w:t xml:space="preserve"> &amp; French, L.</w:t>
      </w:r>
      <w:r w:rsidR="000126DD" w:rsidRPr="00BD4909">
        <w:rPr>
          <w:rFonts w:asciiTheme="minorHAnsi" w:hAnsiTheme="minorHAnsi" w:cstheme="minorHAnsi"/>
          <w:color w:val="FF0000"/>
          <w:sz w:val="22"/>
          <w:szCs w:val="22"/>
          <w:lang w:val="en-US"/>
        </w:rPr>
        <w:t xml:space="preserve"> </w:t>
      </w:r>
      <w:r w:rsidR="0098016F" w:rsidRPr="00BD4909">
        <w:rPr>
          <w:rFonts w:asciiTheme="minorHAnsi" w:hAnsiTheme="minorHAnsi" w:cstheme="minorHAnsi"/>
          <w:color w:val="FF0000"/>
          <w:sz w:val="22"/>
          <w:szCs w:val="22"/>
          <w:lang w:val="en-US"/>
        </w:rPr>
        <w:t>(1998</w:t>
      </w:r>
      <w:r w:rsidR="00F13FEF" w:rsidRPr="00BD4909">
        <w:rPr>
          <w:rFonts w:asciiTheme="minorHAnsi" w:hAnsiTheme="minorHAnsi" w:cstheme="minorHAnsi"/>
          <w:color w:val="FF0000"/>
          <w:sz w:val="22"/>
          <w:szCs w:val="22"/>
          <w:lang w:val="en-US"/>
        </w:rPr>
        <w:t>).</w:t>
      </w:r>
      <w:r w:rsidR="000126DD" w:rsidRPr="00BD4909">
        <w:rPr>
          <w:rFonts w:asciiTheme="minorHAnsi" w:hAnsiTheme="minorHAnsi" w:cstheme="minorHAnsi"/>
          <w:color w:val="FF0000"/>
          <w:sz w:val="22"/>
          <w:szCs w:val="22"/>
          <w:lang w:val="en-US"/>
        </w:rPr>
        <w:t xml:space="preserve"> </w:t>
      </w:r>
      <w:r w:rsidR="00F13FEF" w:rsidRPr="00BD4909">
        <w:rPr>
          <w:rFonts w:asciiTheme="minorHAnsi" w:hAnsiTheme="minorHAnsi" w:cstheme="minorHAnsi"/>
          <w:i/>
          <w:color w:val="FF0000"/>
          <w:sz w:val="22"/>
          <w:szCs w:val="22"/>
          <w:lang w:val="en-US"/>
        </w:rPr>
        <w:t xml:space="preserve">Child Abuse Review, </w:t>
      </w:r>
      <w:r w:rsidR="00F13FEF" w:rsidRPr="00BD4909">
        <w:rPr>
          <w:rFonts w:asciiTheme="minorHAnsi" w:hAnsiTheme="minorHAnsi" w:cstheme="minorHAnsi"/>
          <w:color w:val="FF0000"/>
          <w:sz w:val="22"/>
          <w:szCs w:val="22"/>
          <w:lang w:val="en-US"/>
        </w:rPr>
        <w:t xml:space="preserve">6(13), </w:t>
      </w:r>
      <w:r w:rsidR="000126DD" w:rsidRPr="00BD4909">
        <w:rPr>
          <w:rFonts w:asciiTheme="minorHAnsi" w:hAnsiTheme="minorHAnsi" w:cstheme="minorHAnsi"/>
          <w:color w:val="FF0000"/>
          <w:sz w:val="22"/>
          <w:szCs w:val="22"/>
          <w:lang w:val="en-US"/>
        </w:rPr>
        <w:t xml:space="preserve">399–414 </w:t>
      </w:r>
      <w:r w:rsidR="00A17D67" w:rsidRPr="00BD4909">
        <w:rPr>
          <w:rFonts w:asciiTheme="minorHAnsi" w:hAnsiTheme="minorHAnsi" w:cstheme="minorHAnsi"/>
          <w:color w:val="767676"/>
          <w:sz w:val="22"/>
          <w:szCs w:val="22"/>
          <w:shd w:val="clear" w:color="auto" w:fill="FFFFFF"/>
          <w:lang w:val="en-US"/>
        </w:rPr>
        <w:t> </w:t>
      </w:r>
    </w:p>
    <w:p w:rsidR="00A17D67" w:rsidRPr="00BD4909" w:rsidRDefault="006C70F4" w:rsidP="00CE20CC">
      <w:pPr>
        <w:shd w:val="clear" w:color="auto" w:fill="FFFFFF"/>
        <w:jc w:val="both"/>
        <w:rPr>
          <w:rFonts w:asciiTheme="minorHAnsi" w:hAnsiTheme="minorHAnsi" w:cstheme="minorHAnsi"/>
          <w:color w:val="FF0000"/>
          <w:sz w:val="22"/>
          <w:szCs w:val="22"/>
          <w:lang w:val="en-US"/>
        </w:rPr>
      </w:pPr>
      <w:hyperlink r:id="rId23" w:history="1">
        <w:r w:rsidR="00A17D67" w:rsidRPr="00BD4909">
          <w:rPr>
            <w:rStyle w:val="-"/>
            <w:rFonts w:asciiTheme="minorHAnsi" w:hAnsiTheme="minorHAnsi" w:cstheme="minorHAnsi"/>
            <w:b/>
            <w:bCs/>
            <w:color w:val="FF0000"/>
            <w:sz w:val="22"/>
            <w:szCs w:val="22"/>
            <w:lang w:val="en-US"/>
          </w:rPr>
          <w:t>https://doi.org/10.1002/car.878</w:t>
        </w:r>
      </w:hyperlink>
    </w:p>
    <w:p w:rsidR="00F13FEF" w:rsidRPr="00BD4909" w:rsidRDefault="00F13FEF" w:rsidP="00CE20CC">
      <w:pPr>
        <w:pStyle w:val="LO-Normal"/>
        <w:widowControl/>
        <w:suppressAutoHyphens w:val="0"/>
        <w:autoSpaceDE w:val="0"/>
        <w:ind w:firstLine="284"/>
        <w:jc w:val="both"/>
        <w:textAlignment w:val="auto"/>
        <w:rPr>
          <w:rFonts w:asciiTheme="minorHAnsi" w:hAnsiTheme="minorHAnsi" w:cstheme="minorHAnsi"/>
          <w:color w:val="FF0000"/>
          <w:sz w:val="22"/>
          <w:szCs w:val="22"/>
          <w:lang w:val="en-US"/>
        </w:rPr>
      </w:pPr>
      <w:r w:rsidRPr="00BD4909">
        <w:rPr>
          <w:rFonts w:asciiTheme="minorHAnsi" w:hAnsiTheme="minorHAnsi" w:cstheme="minorHAnsi"/>
          <w:color w:val="FF0000"/>
          <w:sz w:val="22"/>
          <w:szCs w:val="22"/>
          <w:lang w:val="en-US"/>
        </w:rPr>
        <w:t>Bailey, C. (1987)</w:t>
      </w:r>
      <w:r w:rsidR="000126DD" w:rsidRPr="00BD4909">
        <w:rPr>
          <w:rFonts w:asciiTheme="minorHAnsi" w:hAnsiTheme="minorHAnsi" w:cstheme="minorHAnsi"/>
          <w:color w:val="FF0000"/>
          <w:sz w:val="22"/>
          <w:szCs w:val="22"/>
          <w:lang w:val="en-US"/>
        </w:rPr>
        <w:t xml:space="preserve">. </w:t>
      </w:r>
      <w:r w:rsidRPr="00BD4909">
        <w:rPr>
          <w:rFonts w:asciiTheme="minorHAnsi" w:hAnsiTheme="minorHAnsi" w:cstheme="minorHAnsi"/>
          <w:i/>
          <w:color w:val="FF0000"/>
          <w:sz w:val="22"/>
          <w:szCs w:val="22"/>
          <w:lang w:val="en-US"/>
        </w:rPr>
        <w:t>Exposure of Preschool Children to Companion Animals</w:t>
      </w:r>
      <w:r w:rsidRPr="00BD4909">
        <w:rPr>
          <w:rFonts w:asciiTheme="minorHAnsi" w:hAnsiTheme="minorHAnsi" w:cstheme="minorHAnsi"/>
          <w:color w:val="FF0000"/>
          <w:sz w:val="22"/>
          <w:szCs w:val="22"/>
          <w:lang w:val="en-US"/>
        </w:rPr>
        <w:t xml:space="preserve">: </w:t>
      </w:r>
      <w:r w:rsidRPr="00BD4909">
        <w:rPr>
          <w:rFonts w:asciiTheme="minorHAnsi" w:hAnsiTheme="minorHAnsi" w:cstheme="minorHAnsi"/>
          <w:i/>
          <w:color w:val="FF0000"/>
          <w:sz w:val="22"/>
          <w:szCs w:val="22"/>
          <w:lang w:val="en-US"/>
        </w:rPr>
        <w:t xml:space="preserve">Impact on Role-Taking Skills </w:t>
      </w:r>
      <w:r w:rsidRPr="00BD4909">
        <w:rPr>
          <w:rFonts w:asciiTheme="minorHAnsi" w:hAnsiTheme="minorHAnsi" w:cstheme="minorHAnsi"/>
          <w:color w:val="FF0000"/>
          <w:sz w:val="22"/>
          <w:szCs w:val="22"/>
          <w:lang w:val="en-US"/>
        </w:rPr>
        <w:t>(Unpublished master’s thesis). Oregon State University, Oregon</w:t>
      </w:r>
    </w:p>
    <w:p w:rsidR="00F13FEF" w:rsidRPr="00BD4909" w:rsidRDefault="00F13FEF" w:rsidP="00CE20CC">
      <w:pPr>
        <w:ind w:firstLine="284"/>
        <w:jc w:val="both"/>
        <w:rPr>
          <w:rFonts w:asciiTheme="minorHAnsi" w:hAnsiTheme="minorHAnsi" w:cstheme="minorHAnsi"/>
          <w:sz w:val="22"/>
          <w:szCs w:val="22"/>
          <w:lang w:val="en-US"/>
        </w:rPr>
      </w:pPr>
      <w:r w:rsidRPr="00BD4909">
        <w:rPr>
          <w:rStyle w:val="DefaultParagraphFont1"/>
          <w:rFonts w:asciiTheme="minorHAnsi" w:hAnsiTheme="minorHAnsi" w:cstheme="minorHAnsi"/>
          <w:sz w:val="22"/>
          <w:szCs w:val="22"/>
          <w:lang w:val="en-US"/>
        </w:rPr>
        <w:t xml:space="preserve">Bentham, J. (1907). </w:t>
      </w:r>
      <w:r w:rsidRPr="00BD4909">
        <w:rPr>
          <w:rStyle w:val="DefaultParagraphFont1"/>
          <w:rFonts w:asciiTheme="minorHAnsi" w:hAnsiTheme="minorHAnsi" w:cstheme="minorHAnsi"/>
          <w:i/>
          <w:sz w:val="22"/>
          <w:szCs w:val="22"/>
          <w:lang w:val="en-US"/>
        </w:rPr>
        <w:t>An Introduction to the Principles of Morals and Legislation.</w:t>
      </w:r>
      <w:r w:rsidRPr="00BD4909">
        <w:rPr>
          <w:rStyle w:val="DefaultParagraphFont1"/>
          <w:rFonts w:asciiTheme="minorHAnsi" w:hAnsiTheme="minorHAnsi" w:cstheme="minorHAnsi"/>
          <w:sz w:val="22"/>
          <w:szCs w:val="22"/>
          <w:lang w:val="en-US"/>
        </w:rPr>
        <w:t xml:space="preserve"> Oxford: Clarendon Press</w:t>
      </w:r>
      <w:r w:rsidRPr="00BD4909">
        <w:rPr>
          <w:rFonts w:asciiTheme="minorHAnsi" w:hAnsiTheme="minorHAnsi" w:cstheme="minorHAnsi"/>
          <w:sz w:val="22"/>
          <w:szCs w:val="22"/>
          <w:lang w:val="en-US"/>
        </w:rPr>
        <w:t xml:space="preserve"> </w:t>
      </w:r>
    </w:p>
    <w:p w:rsidR="00F13FEF" w:rsidRPr="00BD4909" w:rsidRDefault="00C45FB3" w:rsidP="00CE20CC">
      <w:pPr>
        <w:pStyle w:val="1"/>
        <w:keepNext w:val="0"/>
        <w:pBdr>
          <w:top w:val="none" w:sz="0" w:space="0" w:color="000000"/>
          <w:left w:val="none" w:sz="0" w:space="0" w:color="000000"/>
          <w:bottom w:val="none" w:sz="0" w:space="0" w:color="000000"/>
          <w:right w:val="none" w:sz="0" w:space="0" w:color="000000"/>
        </w:pBdr>
        <w:shd w:val="clear" w:color="auto" w:fill="FFFFFF"/>
        <w:tabs>
          <w:tab w:val="clear" w:pos="432"/>
          <w:tab w:val="left" w:pos="0"/>
        </w:tabs>
        <w:suppressAutoHyphens w:val="0"/>
        <w:ind w:left="0" w:firstLine="284"/>
        <w:rPr>
          <w:rFonts w:asciiTheme="minorHAnsi" w:hAnsiTheme="minorHAnsi" w:cstheme="minorHAnsi"/>
          <w:sz w:val="22"/>
          <w:szCs w:val="22"/>
          <w:lang w:val="en-US"/>
        </w:rPr>
      </w:pPr>
      <w:r w:rsidRPr="00BD4909">
        <w:rPr>
          <w:rStyle w:val="DefaultParagraphFont1"/>
          <w:rFonts w:asciiTheme="minorHAnsi" w:hAnsiTheme="minorHAnsi" w:cstheme="minorHAnsi"/>
          <w:sz w:val="22"/>
          <w:szCs w:val="22"/>
          <w:lang w:val="en-US"/>
        </w:rPr>
        <w:t>Best, S. (2010).</w:t>
      </w:r>
      <w:r w:rsidR="00F13FEF" w:rsidRPr="00BD4909">
        <w:rPr>
          <w:rStyle w:val="DefaultParagraphFont1"/>
          <w:rFonts w:asciiTheme="minorHAnsi" w:hAnsiTheme="minorHAnsi" w:cstheme="minorHAnsi"/>
          <w:sz w:val="22"/>
          <w:szCs w:val="22"/>
          <w:lang w:val="en-US"/>
        </w:rPr>
        <w:t xml:space="preserve"> “Total Liberation: Revolution for the 21st Century”, </w:t>
      </w:r>
      <w:r w:rsidR="00F13FEF" w:rsidRPr="00BD4909">
        <w:rPr>
          <w:rStyle w:val="DefaultParagraphFont1"/>
          <w:rFonts w:asciiTheme="minorHAnsi" w:hAnsiTheme="minorHAnsi" w:cstheme="minorHAnsi"/>
          <w:sz w:val="22"/>
          <w:szCs w:val="22"/>
        </w:rPr>
        <w:t>στο</w:t>
      </w:r>
      <w:r w:rsidR="00F13FEF" w:rsidRPr="00BD4909">
        <w:rPr>
          <w:rStyle w:val="DefaultParagraphFont1"/>
          <w:rFonts w:asciiTheme="minorHAnsi" w:hAnsiTheme="minorHAnsi" w:cstheme="minorHAnsi"/>
          <w:sz w:val="22"/>
          <w:szCs w:val="22"/>
          <w:lang w:val="en-US"/>
        </w:rPr>
        <w:t xml:space="preserve"> </w:t>
      </w:r>
      <w:r w:rsidR="00F13FEF" w:rsidRPr="00BD4909">
        <w:rPr>
          <w:rStyle w:val="DefaultParagraphFont1"/>
          <w:rFonts w:asciiTheme="minorHAnsi" w:hAnsiTheme="minorHAnsi" w:cstheme="minorHAnsi"/>
          <w:sz w:val="22"/>
          <w:szCs w:val="22"/>
        </w:rPr>
        <w:t>Έλενα</w:t>
      </w:r>
      <w:r w:rsidR="00F13FEF" w:rsidRPr="00BD4909">
        <w:rPr>
          <w:rStyle w:val="DefaultParagraphFont1"/>
          <w:rFonts w:asciiTheme="minorHAnsi" w:hAnsiTheme="minorHAnsi" w:cstheme="minorHAnsi"/>
          <w:sz w:val="22"/>
          <w:szCs w:val="22"/>
          <w:lang w:val="en-US"/>
        </w:rPr>
        <w:t xml:space="preserve"> </w:t>
      </w:r>
      <w:r w:rsidR="00F13FEF" w:rsidRPr="00BD4909">
        <w:rPr>
          <w:rStyle w:val="DefaultParagraphFont1"/>
          <w:rFonts w:asciiTheme="minorHAnsi" w:hAnsiTheme="minorHAnsi" w:cstheme="minorHAnsi"/>
          <w:sz w:val="22"/>
          <w:szCs w:val="22"/>
        </w:rPr>
        <w:t>Παπανικολάου</w:t>
      </w:r>
      <w:r w:rsidR="00F13FEF" w:rsidRPr="00BD4909">
        <w:rPr>
          <w:rStyle w:val="DefaultParagraphFont1"/>
          <w:rFonts w:asciiTheme="minorHAnsi" w:hAnsiTheme="minorHAnsi" w:cstheme="minorHAnsi"/>
          <w:sz w:val="22"/>
          <w:szCs w:val="22"/>
          <w:lang w:val="en-US"/>
        </w:rPr>
        <w:t xml:space="preserve"> (</w:t>
      </w:r>
      <w:r w:rsidR="00F13FEF" w:rsidRPr="00BD4909">
        <w:rPr>
          <w:rStyle w:val="DefaultParagraphFont1"/>
          <w:rFonts w:asciiTheme="minorHAnsi" w:hAnsiTheme="minorHAnsi" w:cstheme="minorHAnsi"/>
          <w:sz w:val="22"/>
          <w:szCs w:val="22"/>
        </w:rPr>
        <w:t>επ</w:t>
      </w:r>
      <w:r w:rsidR="00F13FEF" w:rsidRPr="00BD4909">
        <w:rPr>
          <w:rStyle w:val="DefaultParagraphFont1"/>
          <w:rFonts w:asciiTheme="minorHAnsi" w:hAnsiTheme="minorHAnsi" w:cstheme="minorHAnsi"/>
          <w:sz w:val="22"/>
          <w:szCs w:val="22"/>
          <w:lang w:val="en-US"/>
        </w:rPr>
        <w:t>.), </w:t>
      </w:r>
      <w:r w:rsidR="00F13FEF" w:rsidRPr="00BD4909">
        <w:rPr>
          <w:rStyle w:val="DefaultParagraphFont1"/>
          <w:rFonts w:asciiTheme="minorHAnsi" w:hAnsiTheme="minorHAnsi" w:cstheme="minorHAnsi"/>
          <w:i/>
          <w:iCs/>
          <w:sz w:val="22"/>
          <w:szCs w:val="22"/>
        </w:rPr>
        <w:t>Περιβάλλον</w:t>
      </w:r>
      <w:r w:rsidR="00F13FEF" w:rsidRPr="00BD4909">
        <w:rPr>
          <w:rStyle w:val="DefaultParagraphFont1"/>
          <w:rFonts w:asciiTheme="minorHAnsi" w:hAnsiTheme="minorHAnsi" w:cstheme="minorHAnsi"/>
          <w:i/>
          <w:iCs/>
          <w:sz w:val="22"/>
          <w:szCs w:val="22"/>
          <w:lang w:val="en-US"/>
        </w:rPr>
        <w:t xml:space="preserve">, </w:t>
      </w:r>
      <w:r w:rsidR="00F13FEF" w:rsidRPr="00BD4909">
        <w:rPr>
          <w:rStyle w:val="DefaultParagraphFont1"/>
          <w:rFonts w:asciiTheme="minorHAnsi" w:hAnsiTheme="minorHAnsi" w:cstheme="minorHAnsi"/>
          <w:i/>
          <w:iCs/>
          <w:sz w:val="22"/>
          <w:szCs w:val="22"/>
        </w:rPr>
        <w:t>Κοινωνία</w:t>
      </w:r>
      <w:r w:rsidR="00F13FEF" w:rsidRPr="00BD4909">
        <w:rPr>
          <w:rStyle w:val="DefaultParagraphFont1"/>
          <w:rFonts w:asciiTheme="minorHAnsi" w:hAnsiTheme="minorHAnsi" w:cstheme="minorHAnsi"/>
          <w:i/>
          <w:iCs/>
          <w:sz w:val="22"/>
          <w:szCs w:val="22"/>
          <w:lang w:val="en-US"/>
        </w:rPr>
        <w:t xml:space="preserve">, </w:t>
      </w:r>
      <w:r w:rsidR="00F13FEF" w:rsidRPr="00BD4909">
        <w:rPr>
          <w:rStyle w:val="DefaultParagraphFont1"/>
          <w:rFonts w:asciiTheme="minorHAnsi" w:hAnsiTheme="minorHAnsi" w:cstheme="minorHAnsi"/>
          <w:i/>
          <w:iCs/>
          <w:sz w:val="22"/>
          <w:szCs w:val="22"/>
        </w:rPr>
        <w:t>Ηθική</w:t>
      </w:r>
      <w:r w:rsidR="00F13FEF" w:rsidRPr="00BD4909">
        <w:rPr>
          <w:rStyle w:val="DefaultParagraphFont1"/>
          <w:rFonts w:asciiTheme="minorHAnsi" w:hAnsiTheme="minorHAnsi" w:cstheme="minorHAnsi"/>
          <w:sz w:val="22"/>
          <w:szCs w:val="22"/>
          <w:lang w:val="en-US"/>
        </w:rPr>
        <w:t> (</w:t>
      </w:r>
      <w:r w:rsidR="00F13FEF" w:rsidRPr="00BD4909">
        <w:rPr>
          <w:rStyle w:val="DefaultParagraphFont1"/>
          <w:rFonts w:asciiTheme="minorHAnsi" w:hAnsiTheme="minorHAnsi" w:cstheme="minorHAnsi"/>
          <w:sz w:val="22"/>
          <w:szCs w:val="22"/>
        </w:rPr>
        <w:t>Τόμος</w:t>
      </w:r>
      <w:r w:rsidR="00F13FEF" w:rsidRPr="00BD4909">
        <w:rPr>
          <w:rStyle w:val="DefaultParagraphFont1"/>
          <w:rFonts w:asciiTheme="minorHAnsi" w:hAnsiTheme="minorHAnsi" w:cstheme="minorHAnsi"/>
          <w:sz w:val="22"/>
          <w:szCs w:val="22"/>
          <w:lang w:val="en-US"/>
        </w:rPr>
        <w:t xml:space="preserve"> </w:t>
      </w:r>
      <w:r w:rsidR="00F13FEF" w:rsidRPr="00BD4909">
        <w:rPr>
          <w:rStyle w:val="DefaultParagraphFont1"/>
          <w:rFonts w:asciiTheme="minorHAnsi" w:hAnsiTheme="minorHAnsi" w:cstheme="minorHAnsi"/>
          <w:sz w:val="22"/>
          <w:szCs w:val="22"/>
        </w:rPr>
        <w:t>Πρακτικών</w:t>
      </w:r>
      <w:r w:rsidR="00F13FEF" w:rsidRPr="00BD4909">
        <w:rPr>
          <w:rStyle w:val="DefaultParagraphFont1"/>
          <w:rFonts w:asciiTheme="minorHAnsi" w:hAnsiTheme="minorHAnsi" w:cstheme="minorHAnsi"/>
          <w:sz w:val="22"/>
          <w:szCs w:val="22"/>
          <w:lang w:val="en-US"/>
        </w:rPr>
        <w:t xml:space="preserve"> 2</w:t>
      </w:r>
      <w:r w:rsidR="00F13FEF" w:rsidRPr="00BD4909">
        <w:rPr>
          <w:rStyle w:val="DefaultParagraphFont1"/>
          <w:rFonts w:asciiTheme="minorHAnsi" w:hAnsiTheme="minorHAnsi" w:cstheme="minorHAnsi"/>
          <w:sz w:val="22"/>
          <w:szCs w:val="22"/>
        </w:rPr>
        <w:t>ης</w:t>
      </w:r>
      <w:r w:rsidR="00F13FEF" w:rsidRPr="00BD4909">
        <w:rPr>
          <w:rStyle w:val="DefaultParagraphFont1"/>
          <w:rFonts w:asciiTheme="minorHAnsi" w:hAnsiTheme="minorHAnsi" w:cstheme="minorHAnsi"/>
          <w:sz w:val="22"/>
          <w:szCs w:val="22"/>
          <w:lang w:val="en-US"/>
        </w:rPr>
        <w:t xml:space="preserve"> </w:t>
      </w:r>
      <w:r w:rsidR="00F13FEF" w:rsidRPr="00BD4909">
        <w:rPr>
          <w:rStyle w:val="DefaultParagraphFont1"/>
          <w:rFonts w:asciiTheme="minorHAnsi" w:hAnsiTheme="minorHAnsi" w:cstheme="minorHAnsi"/>
          <w:sz w:val="22"/>
          <w:szCs w:val="22"/>
        </w:rPr>
        <w:t>Διεθνούς</w:t>
      </w:r>
      <w:r w:rsidR="00F13FEF" w:rsidRPr="00BD4909">
        <w:rPr>
          <w:rStyle w:val="DefaultParagraphFont1"/>
          <w:rFonts w:asciiTheme="minorHAnsi" w:hAnsiTheme="minorHAnsi" w:cstheme="minorHAnsi"/>
          <w:sz w:val="22"/>
          <w:szCs w:val="22"/>
          <w:lang w:val="en-US"/>
        </w:rPr>
        <w:t xml:space="preserve"> </w:t>
      </w:r>
      <w:r w:rsidR="00F13FEF" w:rsidRPr="00BD4909">
        <w:rPr>
          <w:rStyle w:val="DefaultParagraphFont1"/>
          <w:rFonts w:asciiTheme="minorHAnsi" w:hAnsiTheme="minorHAnsi" w:cstheme="minorHAnsi"/>
          <w:sz w:val="22"/>
          <w:szCs w:val="22"/>
        </w:rPr>
        <w:t>Ημερίδας</w:t>
      </w:r>
      <w:r w:rsidR="00F13FEF" w:rsidRPr="00BD4909">
        <w:rPr>
          <w:rStyle w:val="DefaultParagraphFont1"/>
          <w:rFonts w:asciiTheme="minorHAnsi" w:hAnsiTheme="minorHAnsi" w:cstheme="minorHAnsi"/>
          <w:sz w:val="22"/>
          <w:szCs w:val="22"/>
          <w:lang w:val="en-US"/>
        </w:rPr>
        <w:t xml:space="preserve"> </w:t>
      </w:r>
      <w:r w:rsidR="00F13FEF" w:rsidRPr="00BD4909">
        <w:rPr>
          <w:rStyle w:val="DefaultParagraphFont1"/>
          <w:rFonts w:asciiTheme="minorHAnsi" w:hAnsiTheme="minorHAnsi" w:cstheme="minorHAnsi"/>
          <w:sz w:val="22"/>
          <w:szCs w:val="22"/>
        </w:rPr>
        <w:t>Περιβαλλοντικής</w:t>
      </w:r>
      <w:r w:rsidR="00F13FEF" w:rsidRPr="00BD4909">
        <w:rPr>
          <w:rStyle w:val="DefaultParagraphFont1"/>
          <w:rFonts w:asciiTheme="minorHAnsi" w:hAnsiTheme="minorHAnsi" w:cstheme="minorHAnsi"/>
          <w:sz w:val="22"/>
          <w:szCs w:val="22"/>
          <w:lang w:val="en-US"/>
        </w:rPr>
        <w:t xml:space="preserve"> </w:t>
      </w:r>
      <w:r w:rsidR="00F13FEF" w:rsidRPr="00BD4909">
        <w:rPr>
          <w:rStyle w:val="DefaultParagraphFont1"/>
          <w:rFonts w:asciiTheme="minorHAnsi" w:hAnsiTheme="minorHAnsi" w:cstheme="minorHAnsi"/>
          <w:sz w:val="22"/>
          <w:szCs w:val="22"/>
        </w:rPr>
        <w:t>Ηθικής</w:t>
      </w:r>
      <w:r w:rsidR="00F13FEF" w:rsidRPr="00BD4909">
        <w:rPr>
          <w:rStyle w:val="DefaultParagraphFont1"/>
          <w:rFonts w:asciiTheme="minorHAnsi" w:hAnsiTheme="minorHAnsi" w:cstheme="minorHAnsi"/>
          <w:sz w:val="22"/>
          <w:szCs w:val="22"/>
          <w:lang w:val="en-US"/>
        </w:rPr>
        <w:t xml:space="preserve">), </w:t>
      </w:r>
      <w:r w:rsidR="00F13FEF" w:rsidRPr="00BD4909">
        <w:rPr>
          <w:rStyle w:val="DefaultParagraphFont1"/>
          <w:rFonts w:asciiTheme="minorHAnsi" w:hAnsiTheme="minorHAnsi" w:cstheme="minorHAnsi"/>
          <w:sz w:val="22"/>
          <w:szCs w:val="22"/>
        </w:rPr>
        <w:t>Αειφορία</w:t>
      </w:r>
      <w:r w:rsidR="00F13FEF" w:rsidRPr="00BD4909">
        <w:rPr>
          <w:rStyle w:val="DefaultParagraphFont1"/>
          <w:rFonts w:asciiTheme="minorHAnsi" w:hAnsiTheme="minorHAnsi" w:cstheme="minorHAnsi"/>
          <w:sz w:val="22"/>
          <w:szCs w:val="22"/>
          <w:lang w:val="en-US"/>
        </w:rPr>
        <w:t xml:space="preserve">, </w:t>
      </w:r>
      <w:r w:rsidR="00F13FEF" w:rsidRPr="00BD4909">
        <w:rPr>
          <w:rStyle w:val="DefaultParagraphFont1"/>
          <w:rFonts w:asciiTheme="minorHAnsi" w:hAnsiTheme="minorHAnsi" w:cstheme="minorHAnsi"/>
          <w:sz w:val="22"/>
          <w:szCs w:val="22"/>
        </w:rPr>
        <w:t>Αθήνα</w:t>
      </w:r>
      <w:r w:rsidR="00F13FEF" w:rsidRPr="00BD4909">
        <w:rPr>
          <w:rStyle w:val="DefaultParagraphFont1"/>
          <w:rFonts w:asciiTheme="minorHAnsi" w:hAnsiTheme="minorHAnsi" w:cstheme="minorHAnsi"/>
          <w:sz w:val="22"/>
          <w:szCs w:val="22"/>
          <w:lang w:val="en-US"/>
        </w:rPr>
        <w:t>,</w:t>
      </w:r>
      <w:r w:rsidR="009B3ADA" w:rsidRPr="00BD4909">
        <w:rPr>
          <w:rStyle w:val="DefaultParagraphFont1"/>
          <w:rFonts w:asciiTheme="minorHAnsi" w:hAnsiTheme="minorHAnsi" w:cstheme="minorHAnsi"/>
          <w:sz w:val="22"/>
          <w:szCs w:val="22"/>
          <w:lang w:val="en-US"/>
        </w:rPr>
        <w:t xml:space="preserve"> 2010,</w:t>
      </w:r>
      <w:r w:rsidR="00F13FEF" w:rsidRPr="00BD4909">
        <w:rPr>
          <w:rStyle w:val="DefaultParagraphFont1"/>
          <w:rFonts w:asciiTheme="minorHAnsi" w:hAnsiTheme="minorHAnsi" w:cstheme="minorHAnsi"/>
          <w:sz w:val="22"/>
          <w:szCs w:val="22"/>
          <w:lang w:val="en-US"/>
        </w:rPr>
        <w:t xml:space="preserve"> </w:t>
      </w:r>
      <w:r w:rsidR="00F525AC" w:rsidRPr="00BD4909">
        <w:rPr>
          <w:rStyle w:val="DefaultParagraphFont1"/>
          <w:rFonts w:asciiTheme="minorHAnsi" w:hAnsiTheme="minorHAnsi" w:cstheme="minorHAnsi"/>
          <w:sz w:val="22"/>
          <w:szCs w:val="22"/>
        </w:rPr>
        <w:t>σ</w:t>
      </w:r>
      <w:r w:rsidR="00F13FEF" w:rsidRPr="00BD4909">
        <w:rPr>
          <w:rStyle w:val="DefaultParagraphFont1"/>
          <w:rFonts w:asciiTheme="minorHAnsi" w:hAnsiTheme="minorHAnsi" w:cstheme="minorHAnsi"/>
          <w:sz w:val="22"/>
          <w:szCs w:val="22"/>
          <w:lang w:val="en-US"/>
        </w:rPr>
        <w:t>. 49-72.</w:t>
      </w:r>
    </w:p>
    <w:p w:rsidR="00F13FEF" w:rsidRPr="00BD4909" w:rsidRDefault="00F13FEF" w:rsidP="00CE20CC">
      <w:pPr>
        <w:pStyle w:val="1"/>
        <w:keepNext w:val="0"/>
        <w:pBdr>
          <w:top w:val="none" w:sz="0" w:space="0" w:color="000000"/>
          <w:left w:val="none" w:sz="0" w:space="0" w:color="000000"/>
          <w:bottom w:val="none" w:sz="0" w:space="0" w:color="000000"/>
          <w:right w:val="none" w:sz="0" w:space="0" w:color="000000"/>
        </w:pBdr>
        <w:shd w:val="clear" w:color="auto" w:fill="FFFFFF"/>
        <w:tabs>
          <w:tab w:val="clear" w:pos="432"/>
          <w:tab w:val="left" w:pos="0"/>
        </w:tabs>
        <w:suppressAutoHyphens w:val="0"/>
        <w:ind w:left="0" w:firstLine="284"/>
        <w:rPr>
          <w:rFonts w:asciiTheme="minorHAnsi" w:hAnsiTheme="minorHAnsi" w:cstheme="minorHAnsi"/>
          <w:sz w:val="22"/>
          <w:szCs w:val="22"/>
        </w:rPr>
      </w:pPr>
      <w:r w:rsidRPr="00BD4909">
        <w:rPr>
          <w:rStyle w:val="DefaultParagraphFont1"/>
          <w:rFonts w:asciiTheme="minorHAnsi" w:hAnsiTheme="minorHAnsi" w:cstheme="minorHAnsi"/>
          <w:sz w:val="22"/>
          <w:szCs w:val="22"/>
          <w:lang w:val="en-US"/>
        </w:rPr>
        <w:t xml:space="preserve">Born, P. (2018). Regarding animals: A perspective on the importance of animals in early childhood environmental education International. </w:t>
      </w:r>
      <w:r w:rsidRPr="00BD4909">
        <w:rPr>
          <w:rStyle w:val="DefaultParagraphFont1"/>
          <w:rFonts w:asciiTheme="minorHAnsi" w:hAnsiTheme="minorHAnsi" w:cstheme="minorHAnsi"/>
          <w:i/>
          <w:iCs/>
          <w:sz w:val="22"/>
          <w:szCs w:val="22"/>
          <w:lang w:val="en-US"/>
        </w:rPr>
        <w:t>Journal of Early Childhood Environmental Education</w:t>
      </w:r>
      <w:r w:rsidRPr="00BD4909">
        <w:rPr>
          <w:rStyle w:val="DefaultParagraphFont1"/>
          <w:rFonts w:asciiTheme="minorHAnsi" w:hAnsiTheme="minorHAnsi" w:cstheme="minorHAnsi"/>
          <w:sz w:val="22"/>
          <w:szCs w:val="22"/>
          <w:lang w:val="en-US"/>
        </w:rPr>
        <w:t xml:space="preserve">, </w:t>
      </w:r>
      <w:r w:rsidRPr="00BD4909">
        <w:rPr>
          <w:rStyle w:val="DefaultParagraphFont1"/>
          <w:rFonts w:asciiTheme="minorHAnsi" w:hAnsiTheme="minorHAnsi" w:cstheme="minorHAnsi"/>
          <w:i/>
          <w:iCs/>
          <w:sz w:val="22"/>
          <w:szCs w:val="22"/>
          <w:lang w:val="en-US"/>
        </w:rPr>
        <w:t>5</w:t>
      </w:r>
      <w:r w:rsidRPr="00BD4909">
        <w:rPr>
          <w:rStyle w:val="DefaultParagraphFont1"/>
          <w:rFonts w:asciiTheme="minorHAnsi" w:hAnsiTheme="minorHAnsi" w:cstheme="minorHAnsi"/>
          <w:sz w:val="22"/>
          <w:szCs w:val="22"/>
          <w:lang w:val="en-US"/>
        </w:rPr>
        <w:t>(2), 45-53.</w:t>
      </w:r>
    </w:p>
    <w:p w:rsidR="00F13FEF" w:rsidRPr="00BD4909" w:rsidRDefault="0075598C" w:rsidP="00CE20CC">
      <w:pPr>
        <w:pStyle w:val="LO-Normal"/>
        <w:widowControl/>
        <w:suppressAutoHyphens w:val="0"/>
        <w:autoSpaceDE w:val="0"/>
        <w:ind w:firstLine="284"/>
        <w:jc w:val="both"/>
        <w:textAlignment w:val="auto"/>
        <w:rPr>
          <w:rFonts w:asciiTheme="minorHAnsi" w:hAnsiTheme="minorHAnsi" w:cstheme="minorHAnsi"/>
          <w:sz w:val="22"/>
          <w:szCs w:val="22"/>
          <w:lang w:val="en-US"/>
        </w:rPr>
      </w:pPr>
      <w:r w:rsidRPr="00BD4909">
        <w:rPr>
          <w:rFonts w:asciiTheme="minorHAnsi" w:hAnsiTheme="minorHAnsi" w:cstheme="minorHAnsi"/>
          <w:sz w:val="22"/>
          <w:szCs w:val="22"/>
          <w:lang w:val="en-US"/>
        </w:rPr>
        <w:t>Cole, S., Cole, M.,</w:t>
      </w:r>
      <w:r w:rsidR="009853C5" w:rsidRPr="00BD4909">
        <w:rPr>
          <w:rFonts w:asciiTheme="minorHAnsi" w:hAnsiTheme="minorHAnsi" w:cstheme="minorHAnsi"/>
          <w:sz w:val="22"/>
          <w:szCs w:val="22"/>
          <w:lang w:val="en-US"/>
        </w:rPr>
        <w:t xml:space="preserve"> &amp; Lightfoot, C</w:t>
      </w:r>
      <w:r w:rsidR="000126DD" w:rsidRPr="00BD4909">
        <w:rPr>
          <w:rFonts w:asciiTheme="minorHAnsi" w:hAnsiTheme="minorHAnsi" w:cstheme="minorHAnsi"/>
          <w:sz w:val="22"/>
          <w:szCs w:val="22"/>
          <w:lang w:val="en-US"/>
        </w:rPr>
        <w:t>.</w:t>
      </w:r>
      <w:r w:rsidR="009853C5" w:rsidRPr="00BD4909">
        <w:rPr>
          <w:rFonts w:asciiTheme="minorHAnsi" w:hAnsiTheme="minorHAnsi" w:cstheme="minorHAnsi"/>
          <w:sz w:val="22"/>
          <w:szCs w:val="22"/>
          <w:lang w:val="en-US"/>
        </w:rPr>
        <w:t xml:space="preserve"> (2001).</w:t>
      </w:r>
      <w:r w:rsidR="00F13FEF" w:rsidRPr="00BD4909">
        <w:rPr>
          <w:rFonts w:asciiTheme="minorHAnsi" w:hAnsiTheme="minorHAnsi" w:cstheme="minorHAnsi"/>
          <w:sz w:val="22"/>
          <w:szCs w:val="22"/>
          <w:lang w:val="en-US"/>
        </w:rPr>
        <w:t xml:space="preserve"> </w:t>
      </w:r>
      <w:r w:rsidR="00F13FEF" w:rsidRPr="00BD4909">
        <w:rPr>
          <w:rFonts w:asciiTheme="minorHAnsi" w:hAnsiTheme="minorHAnsi" w:cstheme="minorHAnsi"/>
          <w:sz w:val="22"/>
          <w:szCs w:val="22"/>
        </w:rPr>
        <w:t>Η Ανάπτυξη των Παιδιών, τόμος 2. Αθήνα</w:t>
      </w:r>
      <w:r w:rsidR="00F13FEF" w:rsidRPr="00BD4909">
        <w:rPr>
          <w:rFonts w:asciiTheme="minorHAnsi" w:hAnsiTheme="minorHAnsi" w:cstheme="minorHAnsi"/>
          <w:sz w:val="22"/>
          <w:szCs w:val="22"/>
          <w:lang w:val="en-US"/>
        </w:rPr>
        <w:t xml:space="preserve">: Gutenberg. </w:t>
      </w:r>
    </w:p>
    <w:p w:rsidR="009853C5" w:rsidRPr="00BD4909" w:rsidRDefault="009853C5" w:rsidP="00CE20CC">
      <w:pPr>
        <w:pStyle w:val="LO-Normal"/>
        <w:widowControl/>
        <w:suppressAutoHyphens w:val="0"/>
        <w:autoSpaceDE w:val="0"/>
        <w:ind w:firstLine="284"/>
        <w:jc w:val="both"/>
        <w:textAlignment w:val="auto"/>
        <w:rPr>
          <w:rFonts w:asciiTheme="minorHAnsi" w:hAnsiTheme="minorHAnsi" w:cstheme="minorHAnsi"/>
          <w:sz w:val="22"/>
          <w:szCs w:val="22"/>
          <w:lang w:val="en-US"/>
        </w:rPr>
      </w:pPr>
      <w:r w:rsidRPr="00BD4909">
        <w:rPr>
          <w:rStyle w:val="DefaultParagraphFont1"/>
          <w:rFonts w:asciiTheme="minorHAnsi" w:hAnsiTheme="minorHAnsi" w:cstheme="minorHAnsi"/>
          <w:sz w:val="22"/>
          <w:szCs w:val="22"/>
          <w:lang w:val="en-US"/>
        </w:rPr>
        <w:t xml:space="preserve">Doukas, D., Vassiliadou, M., Tontis, D., &amp; Douzenis, A. (2018). </w:t>
      </w:r>
      <w:r w:rsidRPr="00BD4909">
        <w:rPr>
          <w:rStyle w:val="DefaultParagraphFont1"/>
          <w:rFonts w:asciiTheme="minorHAnsi" w:hAnsiTheme="minorHAnsi" w:cstheme="minorHAnsi"/>
          <w:i/>
          <w:iCs/>
          <w:sz w:val="22"/>
          <w:szCs w:val="22"/>
          <w:lang w:val="en-US"/>
        </w:rPr>
        <w:t>Animal abuse and mental health</w:t>
      </w:r>
      <w:r w:rsidRPr="00BD4909">
        <w:rPr>
          <w:rStyle w:val="DefaultParagraphFont1"/>
          <w:rFonts w:asciiTheme="minorHAnsi" w:hAnsiTheme="minorHAnsi" w:cstheme="minorHAnsi"/>
          <w:sz w:val="22"/>
          <w:szCs w:val="22"/>
          <w:lang w:val="en-US"/>
        </w:rPr>
        <w:t xml:space="preserve">. </w:t>
      </w:r>
      <w:r w:rsidRPr="00BD4909">
        <w:rPr>
          <w:rStyle w:val="DefaultParagraphFont1"/>
          <w:rFonts w:asciiTheme="minorHAnsi" w:hAnsiTheme="minorHAnsi" w:cstheme="minorHAnsi"/>
          <w:i/>
          <w:iCs/>
          <w:sz w:val="22"/>
          <w:szCs w:val="22"/>
          <w:lang w:val="en-US"/>
        </w:rPr>
        <w:t>Archives of Hellenic Medicine</w:t>
      </w:r>
      <w:r w:rsidRPr="00BD4909">
        <w:rPr>
          <w:rStyle w:val="DefaultParagraphFont1"/>
          <w:rFonts w:asciiTheme="minorHAnsi" w:hAnsiTheme="minorHAnsi" w:cstheme="minorHAnsi"/>
          <w:sz w:val="22"/>
          <w:szCs w:val="22"/>
          <w:lang w:val="en-US"/>
        </w:rPr>
        <w:t>, 35, 439–445.</w:t>
      </w:r>
    </w:p>
    <w:p w:rsidR="009853C5" w:rsidRPr="00BD4909" w:rsidRDefault="009853C5" w:rsidP="00CE20CC">
      <w:pPr>
        <w:pStyle w:val="Bibliography1"/>
        <w:ind w:firstLine="284"/>
        <w:jc w:val="both"/>
        <w:rPr>
          <w:rStyle w:val="DefaultParagraphFont1"/>
          <w:rFonts w:asciiTheme="minorHAnsi" w:hAnsiTheme="minorHAnsi" w:cstheme="minorHAnsi"/>
          <w:sz w:val="22"/>
          <w:szCs w:val="22"/>
          <w:lang w:val="en-US"/>
        </w:rPr>
      </w:pPr>
      <w:r w:rsidRPr="00BD4909">
        <w:rPr>
          <w:rStyle w:val="DefaultParagraphFont1"/>
          <w:rFonts w:asciiTheme="minorHAnsi" w:hAnsiTheme="minorHAnsi" w:cstheme="minorHAnsi"/>
          <w:sz w:val="22"/>
          <w:szCs w:val="22"/>
          <w:lang w:val="en-US"/>
        </w:rPr>
        <w:t xml:space="preserve">Kundera, M. (2016). </w:t>
      </w:r>
      <w:r w:rsidRPr="00BD4909">
        <w:rPr>
          <w:rStyle w:val="DefaultParagraphFont1"/>
          <w:rFonts w:asciiTheme="minorHAnsi" w:hAnsiTheme="minorHAnsi" w:cstheme="minorHAnsi"/>
          <w:i/>
          <w:iCs/>
          <w:sz w:val="22"/>
          <w:szCs w:val="22"/>
        </w:rPr>
        <w:t>Η</w:t>
      </w:r>
      <w:r w:rsidRPr="00BD4909">
        <w:rPr>
          <w:rStyle w:val="DefaultParagraphFont1"/>
          <w:rFonts w:asciiTheme="minorHAnsi" w:hAnsiTheme="minorHAnsi" w:cstheme="minorHAnsi"/>
          <w:i/>
          <w:iCs/>
          <w:sz w:val="22"/>
          <w:szCs w:val="22"/>
          <w:lang w:val="en-US"/>
        </w:rPr>
        <w:t xml:space="preserve"> </w:t>
      </w:r>
      <w:r w:rsidRPr="00BD4909">
        <w:rPr>
          <w:rStyle w:val="DefaultParagraphFont1"/>
          <w:rFonts w:asciiTheme="minorHAnsi" w:hAnsiTheme="minorHAnsi" w:cstheme="minorHAnsi"/>
          <w:i/>
          <w:iCs/>
          <w:sz w:val="22"/>
          <w:szCs w:val="22"/>
        </w:rPr>
        <w:t>Αβάσταχτη</w:t>
      </w:r>
      <w:r w:rsidRPr="00BD4909">
        <w:rPr>
          <w:rStyle w:val="DefaultParagraphFont1"/>
          <w:rFonts w:asciiTheme="minorHAnsi" w:hAnsiTheme="minorHAnsi" w:cstheme="minorHAnsi"/>
          <w:i/>
          <w:iCs/>
          <w:sz w:val="22"/>
          <w:szCs w:val="22"/>
          <w:lang w:val="en-US"/>
        </w:rPr>
        <w:t xml:space="preserve"> </w:t>
      </w:r>
      <w:r w:rsidRPr="00BD4909">
        <w:rPr>
          <w:rStyle w:val="DefaultParagraphFont1"/>
          <w:rFonts w:asciiTheme="minorHAnsi" w:hAnsiTheme="minorHAnsi" w:cstheme="minorHAnsi"/>
          <w:i/>
          <w:iCs/>
          <w:sz w:val="22"/>
          <w:szCs w:val="22"/>
        </w:rPr>
        <w:t>Ελαφρότητα</w:t>
      </w:r>
      <w:r w:rsidRPr="00BD4909">
        <w:rPr>
          <w:rStyle w:val="DefaultParagraphFont1"/>
          <w:rFonts w:asciiTheme="minorHAnsi" w:hAnsiTheme="minorHAnsi" w:cstheme="minorHAnsi"/>
          <w:i/>
          <w:iCs/>
          <w:sz w:val="22"/>
          <w:szCs w:val="22"/>
          <w:lang w:val="en-US"/>
        </w:rPr>
        <w:t xml:space="preserve"> </w:t>
      </w:r>
      <w:r w:rsidRPr="00BD4909">
        <w:rPr>
          <w:rStyle w:val="DefaultParagraphFont1"/>
          <w:rFonts w:asciiTheme="minorHAnsi" w:hAnsiTheme="minorHAnsi" w:cstheme="minorHAnsi"/>
          <w:i/>
          <w:iCs/>
          <w:sz w:val="22"/>
          <w:szCs w:val="22"/>
        </w:rPr>
        <w:t>Της</w:t>
      </w:r>
      <w:r w:rsidRPr="00BD4909">
        <w:rPr>
          <w:rStyle w:val="DefaultParagraphFont1"/>
          <w:rFonts w:asciiTheme="minorHAnsi" w:hAnsiTheme="minorHAnsi" w:cstheme="minorHAnsi"/>
          <w:i/>
          <w:iCs/>
          <w:sz w:val="22"/>
          <w:szCs w:val="22"/>
          <w:lang w:val="en-US"/>
        </w:rPr>
        <w:t xml:space="preserve"> </w:t>
      </w:r>
      <w:r w:rsidRPr="00BD4909">
        <w:rPr>
          <w:rStyle w:val="DefaultParagraphFont1"/>
          <w:rFonts w:asciiTheme="minorHAnsi" w:hAnsiTheme="minorHAnsi" w:cstheme="minorHAnsi"/>
          <w:i/>
          <w:iCs/>
          <w:sz w:val="22"/>
          <w:szCs w:val="22"/>
        </w:rPr>
        <w:t>Ύπαρξης</w:t>
      </w:r>
      <w:r w:rsidRPr="00BD4909">
        <w:rPr>
          <w:rStyle w:val="DefaultParagraphFont1"/>
          <w:rFonts w:asciiTheme="minorHAnsi" w:hAnsiTheme="minorHAnsi" w:cstheme="minorHAnsi"/>
          <w:i/>
          <w:iCs/>
          <w:sz w:val="22"/>
          <w:szCs w:val="22"/>
          <w:lang w:val="en-US"/>
        </w:rPr>
        <w:t>.</w:t>
      </w:r>
      <w:r w:rsidRPr="00BD4909">
        <w:rPr>
          <w:rStyle w:val="DefaultParagraphFont1"/>
          <w:rFonts w:asciiTheme="minorHAnsi" w:hAnsiTheme="minorHAnsi" w:cstheme="minorHAnsi"/>
          <w:sz w:val="22"/>
          <w:szCs w:val="22"/>
          <w:lang w:val="en-US"/>
        </w:rPr>
        <w:t xml:space="preserve"> </w:t>
      </w:r>
      <w:r w:rsidRPr="00BD4909">
        <w:rPr>
          <w:rStyle w:val="DefaultParagraphFont1"/>
          <w:rFonts w:asciiTheme="minorHAnsi" w:hAnsiTheme="minorHAnsi" w:cstheme="minorHAnsi"/>
          <w:sz w:val="22"/>
          <w:szCs w:val="22"/>
        </w:rPr>
        <w:t>Αθήνα</w:t>
      </w:r>
      <w:r w:rsidRPr="00BD4909">
        <w:rPr>
          <w:rStyle w:val="DefaultParagraphFont1"/>
          <w:rFonts w:asciiTheme="minorHAnsi" w:hAnsiTheme="minorHAnsi" w:cstheme="minorHAnsi"/>
          <w:sz w:val="22"/>
          <w:szCs w:val="22"/>
          <w:lang w:val="en-US"/>
        </w:rPr>
        <w:t xml:space="preserve">: </w:t>
      </w:r>
      <w:r w:rsidRPr="00BD4909">
        <w:rPr>
          <w:rStyle w:val="DefaultParagraphFont1"/>
          <w:rFonts w:asciiTheme="minorHAnsi" w:hAnsiTheme="minorHAnsi" w:cstheme="minorHAnsi"/>
          <w:sz w:val="22"/>
          <w:szCs w:val="22"/>
        </w:rPr>
        <w:t>Εστία</w:t>
      </w:r>
      <w:r w:rsidRPr="00BD4909">
        <w:rPr>
          <w:rStyle w:val="DefaultParagraphFont1"/>
          <w:rFonts w:asciiTheme="minorHAnsi" w:hAnsiTheme="minorHAnsi" w:cstheme="minorHAnsi"/>
          <w:sz w:val="22"/>
          <w:szCs w:val="22"/>
          <w:lang w:val="en-US"/>
        </w:rPr>
        <w:t>.</w:t>
      </w:r>
    </w:p>
    <w:p w:rsidR="009853C5" w:rsidRPr="00BD4909" w:rsidRDefault="009853C5" w:rsidP="00CE20CC">
      <w:pPr>
        <w:pStyle w:val="Bibliography1"/>
        <w:ind w:firstLine="284"/>
        <w:jc w:val="both"/>
        <w:rPr>
          <w:rFonts w:asciiTheme="minorHAnsi" w:hAnsiTheme="minorHAnsi" w:cstheme="minorHAnsi"/>
          <w:sz w:val="22"/>
          <w:szCs w:val="22"/>
          <w:lang w:val="en-US"/>
        </w:rPr>
      </w:pPr>
      <w:r w:rsidRPr="00BD4909">
        <w:rPr>
          <w:rFonts w:asciiTheme="minorHAnsi" w:hAnsiTheme="minorHAnsi" w:cstheme="minorHAnsi"/>
          <w:color w:val="FF0000"/>
          <w:sz w:val="22"/>
          <w:szCs w:val="22"/>
          <w:shd w:val="clear" w:color="auto" w:fill="FFFFFF"/>
          <w:lang w:val="en-US"/>
        </w:rPr>
        <w:t xml:space="preserve">Lockwood, R. (2006). Animal Cruelty Prosecution: Opportunities for Early Response to Crime and Interpersonal Violence. </w:t>
      </w:r>
      <w:r w:rsidRPr="00BD4909">
        <w:rPr>
          <w:rFonts w:asciiTheme="minorHAnsi" w:hAnsiTheme="minorHAnsi" w:cstheme="minorHAnsi"/>
          <w:i/>
          <w:color w:val="FF0000"/>
          <w:sz w:val="22"/>
          <w:szCs w:val="22"/>
          <w:shd w:val="clear" w:color="auto" w:fill="FFFFFF"/>
          <w:lang w:val="en-US"/>
        </w:rPr>
        <w:t>American Prosecutor Research Institute, 39</w:t>
      </w:r>
      <w:r w:rsidRPr="00BD4909">
        <w:rPr>
          <w:rFonts w:asciiTheme="minorHAnsi" w:hAnsiTheme="minorHAnsi" w:cstheme="minorHAnsi"/>
          <w:color w:val="FF0000"/>
          <w:sz w:val="22"/>
          <w:szCs w:val="22"/>
          <w:shd w:val="clear" w:color="auto" w:fill="FFFFFF"/>
          <w:lang w:val="en-US"/>
        </w:rPr>
        <w:t>, 110-121</w:t>
      </w:r>
    </w:p>
    <w:p w:rsidR="009853C5" w:rsidRPr="00BD4909" w:rsidRDefault="009853C5" w:rsidP="00CE20CC">
      <w:pPr>
        <w:pStyle w:val="LO-Normal"/>
        <w:widowControl/>
        <w:suppressAutoHyphens w:val="0"/>
        <w:autoSpaceDE w:val="0"/>
        <w:ind w:firstLine="284"/>
        <w:jc w:val="both"/>
        <w:textAlignment w:val="auto"/>
        <w:rPr>
          <w:rStyle w:val="DefaultParagraphFont1"/>
          <w:rFonts w:asciiTheme="minorHAnsi" w:hAnsiTheme="minorHAnsi" w:cstheme="minorHAnsi"/>
          <w:sz w:val="22"/>
          <w:szCs w:val="22"/>
          <w:lang w:val="en-US" w:eastAsia="en-US" w:bidi="ar-SA"/>
        </w:rPr>
      </w:pPr>
      <w:r w:rsidRPr="00BD4909">
        <w:rPr>
          <w:rStyle w:val="DefaultParagraphFont1"/>
          <w:rFonts w:asciiTheme="minorHAnsi" w:hAnsiTheme="minorHAnsi" w:cstheme="minorHAnsi"/>
          <w:sz w:val="22"/>
          <w:szCs w:val="22"/>
          <w:lang w:val="en-US" w:eastAsia="en-US" w:bidi="ar-SA"/>
        </w:rPr>
        <w:t xml:space="preserve">Melson, G. F. (2001). </w:t>
      </w:r>
      <w:r w:rsidRPr="00BD4909">
        <w:rPr>
          <w:rStyle w:val="DefaultParagraphFont1"/>
          <w:rFonts w:asciiTheme="minorHAnsi" w:hAnsiTheme="minorHAnsi" w:cstheme="minorHAnsi"/>
          <w:i/>
          <w:sz w:val="22"/>
          <w:szCs w:val="22"/>
          <w:lang w:val="en-US" w:eastAsia="en-US" w:bidi="ar-SA"/>
        </w:rPr>
        <w:t xml:space="preserve">Why the wild things are: Animals in the lives of children. </w:t>
      </w:r>
      <w:r w:rsidRPr="00BD4909">
        <w:rPr>
          <w:rStyle w:val="DefaultParagraphFont1"/>
          <w:rFonts w:asciiTheme="minorHAnsi" w:hAnsiTheme="minorHAnsi" w:cstheme="minorHAnsi"/>
          <w:sz w:val="22"/>
          <w:szCs w:val="22"/>
          <w:lang w:val="en-US" w:eastAsia="en-US" w:bidi="ar-SA"/>
        </w:rPr>
        <w:t>Cambridge, MA: Harvard University Press.</w:t>
      </w:r>
    </w:p>
    <w:p w:rsidR="009853C5" w:rsidRPr="00BD4909" w:rsidRDefault="009853C5" w:rsidP="00CE20CC">
      <w:pPr>
        <w:pStyle w:val="LO-Normal"/>
        <w:widowControl/>
        <w:suppressAutoHyphens w:val="0"/>
        <w:autoSpaceDE w:val="0"/>
        <w:ind w:firstLine="284"/>
        <w:jc w:val="both"/>
        <w:textAlignment w:val="auto"/>
        <w:rPr>
          <w:rFonts w:asciiTheme="minorHAnsi" w:hAnsiTheme="minorHAnsi" w:cstheme="minorHAnsi"/>
          <w:sz w:val="22"/>
          <w:szCs w:val="22"/>
          <w:lang w:val="en-US"/>
        </w:rPr>
      </w:pPr>
      <w:r w:rsidRPr="00BD4909">
        <w:rPr>
          <w:rStyle w:val="DefaultParagraphFont1"/>
          <w:rFonts w:asciiTheme="minorHAnsi" w:hAnsiTheme="minorHAnsi" w:cstheme="minorHAnsi"/>
          <w:sz w:val="22"/>
          <w:szCs w:val="22"/>
          <w:lang w:val="en-US" w:eastAsia="en-US" w:bidi="ar-SA"/>
        </w:rPr>
        <w:t xml:space="preserve">Milson, J. L.(1990). Museums, Zoos and Aquariums Partners in Teaching and Learning, </w:t>
      </w:r>
      <w:r w:rsidRPr="00BD4909">
        <w:rPr>
          <w:rStyle w:val="DefaultParagraphFont1"/>
          <w:rFonts w:asciiTheme="minorHAnsi" w:hAnsiTheme="minorHAnsi" w:cstheme="minorHAnsi"/>
          <w:i/>
          <w:sz w:val="22"/>
          <w:szCs w:val="22"/>
          <w:lang w:val="en-US" w:eastAsia="en-US" w:bidi="ar-SA"/>
        </w:rPr>
        <w:t xml:space="preserve">Education </w:t>
      </w:r>
      <w:r w:rsidRPr="00BD4909">
        <w:rPr>
          <w:rStyle w:val="DefaultParagraphFont1"/>
          <w:rFonts w:asciiTheme="minorHAnsi" w:hAnsiTheme="minorHAnsi" w:cstheme="minorHAnsi"/>
          <w:sz w:val="22"/>
          <w:szCs w:val="22"/>
          <w:lang w:val="en-US" w:eastAsia="en-US" w:bidi="ar-SA"/>
        </w:rPr>
        <w:t xml:space="preserve">110(4), </w:t>
      </w:r>
      <w:r w:rsidR="00A2136F" w:rsidRPr="00BD4909">
        <w:rPr>
          <w:rStyle w:val="DefaultParagraphFont1"/>
          <w:rFonts w:asciiTheme="minorHAnsi" w:hAnsiTheme="minorHAnsi" w:cstheme="minorHAnsi"/>
          <w:sz w:val="22"/>
          <w:szCs w:val="22"/>
          <w:lang w:eastAsia="en-US" w:bidi="ar-SA"/>
        </w:rPr>
        <w:t>σ</w:t>
      </w:r>
      <w:r w:rsidRPr="00BD4909">
        <w:rPr>
          <w:rStyle w:val="DefaultParagraphFont1"/>
          <w:rFonts w:asciiTheme="minorHAnsi" w:hAnsiTheme="minorHAnsi" w:cstheme="minorHAnsi"/>
          <w:sz w:val="22"/>
          <w:szCs w:val="22"/>
          <w:lang w:val="en-US" w:eastAsia="en-US" w:bidi="ar-SA"/>
        </w:rPr>
        <w:t>.</w:t>
      </w:r>
      <w:r w:rsidR="007F29F1" w:rsidRPr="00BD4909">
        <w:rPr>
          <w:rStyle w:val="DefaultParagraphFont1"/>
          <w:rFonts w:asciiTheme="minorHAnsi" w:hAnsiTheme="minorHAnsi" w:cstheme="minorHAnsi"/>
          <w:sz w:val="22"/>
          <w:szCs w:val="22"/>
          <w:lang w:val="en-US" w:eastAsia="en-US" w:bidi="ar-SA"/>
        </w:rPr>
        <w:t xml:space="preserve"> </w:t>
      </w:r>
      <w:r w:rsidRPr="00BD4909">
        <w:rPr>
          <w:rStyle w:val="DefaultParagraphFont1"/>
          <w:rFonts w:asciiTheme="minorHAnsi" w:hAnsiTheme="minorHAnsi" w:cstheme="minorHAnsi"/>
          <w:sz w:val="22"/>
          <w:szCs w:val="22"/>
          <w:lang w:val="en-US" w:eastAsia="en-US" w:bidi="ar-SA"/>
        </w:rPr>
        <w:t>521-5</w:t>
      </w:r>
      <w:r w:rsidR="007F29F1" w:rsidRPr="00BD4909">
        <w:rPr>
          <w:rStyle w:val="DefaultParagraphFont1"/>
          <w:rFonts w:asciiTheme="minorHAnsi" w:hAnsiTheme="minorHAnsi" w:cstheme="minorHAnsi"/>
          <w:sz w:val="22"/>
          <w:szCs w:val="22"/>
          <w:lang w:val="en-US" w:eastAsia="en-US" w:bidi="ar-SA"/>
        </w:rPr>
        <w:t>.</w:t>
      </w:r>
    </w:p>
    <w:p w:rsidR="00F07174" w:rsidRPr="00BD4909" w:rsidRDefault="00F07174" w:rsidP="00CE20CC">
      <w:pPr>
        <w:pStyle w:val="LO-Normal"/>
        <w:widowControl/>
        <w:suppressAutoHyphens w:val="0"/>
        <w:autoSpaceDE w:val="0"/>
        <w:ind w:firstLine="284"/>
        <w:jc w:val="both"/>
        <w:textAlignment w:val="auto"/>
        <w:rPr>
          <w:rStyle w:val="DefaultParagraphFont1"/>
          <w:rFonts w:asciiTheme="minorHAnsi" w:hAnsiTheme="minorHAnsi" w:cstheme="minorHAnsi"/>
          <w:sz w:val="22"/>
          <w:szCs w:val="22"/>
        </w:rPr>
      </w:pPr>
      <w:r w:rsidRPr="00BD4909">
        <w:rPr>
          <w:rStyle w:val="DefaultParagraphFont1"/>
          <w:rFonts w:asciiTheme="minorHAnsi" w:hAnsiTheme="minorHAnsi" w:cstheme="minorHAnsi"/>
          <w:sz w:val="22"/>
          <w:szCs w:val="22"/>
          <w:lang w:val="en-US"/>
        </w:rPr>
        <w:t>Munro</w:t>
      </w:r>
      <w:r w:rsidR="009B3ADA" w:rsidRPr="00BD4909">
        <w:rPr>
          <w:rStyle w:val="DefaultParagraphFont1"/>
          <w:rFonts w:asciiTheme="minorHAnsi" w:hAnsiTheme="minorHAnsi" w:cstheme="minorHAnsi"/>
          <w:sz w:val="22"/>
          <w:szCs w:val="22"/>
          <w:lang w:val="en-US"/>
        </w:rPr>
        <w:t>,</w:t>
      </w:r>
      <w:r w:rsidRPr="00BD4909">
        <w:rPr>
          <w:rStyle w:val="DefaultParagraphFont1"/>
          <w:rFonts w:asciiTheme="minorHAnsi" w:hAnsiTheme="minorHAnsi" w:cstheme="minorHAnsi"/>
          <w:sz w:val="22"/>
          <w:szCs w:val="22"/>
          <w:lang w:val="en-US"/>
        </w:rPr>
        <w:t xml:space="preserve"> R</w:t>
      </w:r>
      <w:r w:rsidR="009B3ADA" w:rsidRPr="00BD4909">
        <w:rPr>
          <w:rStyle w:val="DefaultParagraphFont1"/>
          <w:rFonts w:asciiTheme="minorHAnsi" w:hAnsiTheme="minorHAnsi" w:cstheme="minorHAnsi"/>
          <w:sz w:val="22"/>
          <w:szCs w:val="22"/>
          <w:lang w:val="en-US"/>
        </w:rPr>
        <w:t>.</w:t>
      </w:r>
      <w:r w:rsidR="004149B4" w:rsidRPr="00BD4909">
        <w:rPr>
          <w:rStyle w:val="DefaultParagraphFont1"/>
          <w:rFonts w:asciiTheme="minorHAnsi" w:hAnsiTheme="minorHAnsi" w:cstheme="minorHAnsi"/>
          <w:sz w:val="22"/>
          <w:szCs w:val="22"/>
          <w:lang w:val="en-US"/>
        </w:rPr>
        <w:t>,</w:t>
      </w:r>
      <w:r w:rsidRPr="00BD4909">
        <w:rPr>
          <w:rStyle w:val="DefaultParagraphFont1"/>
          <w:rFonts w:asciiTheme="minorHAnsi" w:hAnsiTheme="minorHAnsi" w:cstheme="minorHAnsi"/>
          <w:sz w:val="22"/>
          <w:szCs w:val="22"/>
          <w:lang w:val="en-US"/>
        </w:rPr>
        <w:t xml:space="preserve"> </w:t>
      </w:r>
      <w:r w:rsidR="00846E0C" w:rsidRPr="00BD4909">
        <w:rPr>
          <w:rStyle w:val="DefaultParagraphFont1"/>
          <w:rFonts w:asciiTheme="minorHAnsi" w:hAnsiTheme="minorHAnsi" w:cstheme="minorHAnsi"/>
          <w:sz w:val="22"/>
          <w:szCs w:val="22"/>
          <w:lang w:val="en-US"/>
        </w:rPr>
        <w:t xml:space="preserve">&amp; </w:t>
      </w:r>
      <w:r w:rsidRPr="00BD4909">
        <w:rPr>
          <w:rStyle w:val="DefaultParagraphFont1"/>
          <w:rFonts w:asciiTheme="minorHAnsi" w:hAnsiTheme="minorHAnsi" w:cstheme="minorHAnsi"/>
          <w:sz w:val="22"/>
          <w:szCs w:val="22"/>
          <w:lang w:val="en-US"/>
        </w:rPr>
        <w:t>Munro</w:t>
      </w:r>
      <w:r w:rsidR="009B3ADA" w:rsidRPr="00BD4909">
        <w:rPr>
          <w:rStyle w:val="DefaultParagraphFont1"/>
          <w:rFonts w:asciiTheme="minorHAnsi" w:hAnsiTheme="minorHAnsi" w:cstheme="minorHAnsi"/>
          <w:sz w:val="22"/>
          <w:szCs w:val="22"/>
          <w:lang w:val="en-US"/>
        </w:rPr>
        <w:t>,</w:t>
      </w:r>
      <w:r w:rsidRPr="00BD4909">
        <w:rPr>
          <w:rStyle w:val="DefaultParagraphFont1"/>
          <w:rFonts w:asciiTheme="minorHAnsi" w:hAnsiTheme="minorHAnsi" w:cstheme="minorHAnsi"/>
          <w:sz w:val="22"/>
          <w:szCs w:val="22"/>
          <w:lang w:val="en-US"/>
        </w:rPr>
        <w:t xml:space="preserve"> H.</w:t>
      </w:r>
      <w:r w:rsidR="007F29F1" w:rsidRPr="00BD4909">
        <w:rPr>
          <w:rStyle w:val="DefaultParagraphFont1"/>
          <w:rFonts w:asciiTheme="minorHAnsi" w:hAnsiTheme="minorHAnsi" w:cstheme="minorHAnsi"/>
          <w:sz w:val="22"/>
          <w:szCs w:val="22"/>
          <w:lang w:val="en-US"/>
        </w:rPr>
        <w:t xml:space="preserve"> </w:t>
      </w:r>
      <w:r w:rsidRPr="00BD4909">
        <w:rPr>
          <w:rStyle w:val="DefaultParagraphFont1"/>
          <w:rFonts w:asciiTheme="minorHAnsi" w:hAnsiTheme="minorHAnsi" w:cstheme="minorHAnsi"/>
          <w:sz w:val="22"/>
          <w:szCs w:val="22"/>
          <w:lang w:val="en-US"/>
        </w:rPr>
        <w:t xml:space="preserve">M. (2008). </w:t>
      </w:r>
      <w:r w:rsidRPr="00BD4909">
        <w:rPr>
          <w:rStyle w:val="DefaultParagraphFont1"/>
          <w:rFonts w:asciiTheme="minorHAnsi" w:hAnsiTheme="minorHAnsi" w:cstheme="minorHAnsi"/>
          <w:i/>
          <w:sz w:val="22"/>
          <w:szCs w:val="22"/>
          <w:lang w:val="en-US"/>
        </w:rPr>
        <w:t>Animal abuse and unlawful killing: Forensic veterinary pathology</w:t>
      </w:r>
      <w:r w:rsidRPr="00BD4909">
        <w:rPr>
          <w:rStyle w:val="DefaultParagraphFont1"/>
          <w:rFonts w:asciiTheme="minorHAnsi" w:hAnsiTheme="minorHAnsi" w:cstheme="minorHAnsi"/>
          <w:sz w:val="22"/>
          <w:szCs w:val="22"/>
          <w:lang w:val="en-US"/>
        </w:rPr>
        <w:t>. Saunders</w:t>
      </w:r>
      <w:r w:rsidRPr="00BD4909">
        <w:rPr>
          <w:rStyle w:val="DefaultParagraphFont1"/>
          <w:rFonts w:asciiTheme="minorHAnsi" w:hAnsiTheme="minorHAnsi" w:cstheme="minorHAnsi"/>
          <w:sz w:val="22"/>
          <w:szCs w:val="22"/>
        </w:rPr>
        <w:t xml:space="preserve"> </w:t>
      </w:r>
      <w:r w:rsidRPr="00BD4909">
        <w:rPr>
          <w:rStyle w:val="DefaultParagraphFont1"/>
          <w:rFonts w:asciiTheme="minorHAnsi" w:hAnsiTheme="minorHAnsi" w:cstheme="minorHAnsi"/>
          <w:sz w:val="22"/>
          <w:szCs w:val="22"/>
          <w:lang w:val="en-US"/>
        </w:rPr>
        <w:t>Ltd</w:t>
      </w:r>
      <w:r w:rsidRPr="00BD4909">
        <w:rPr>
          <w:rStyle w:val="DefaultParagraphFont1"/>
          <w:rFonts w:asciiTheme="minorHAnsi" w:hAnsiTheme="minorHAnsi" w:cstheme="minorHAnsi"/>
          <w:sz w:val="22"/>
          <w:szCs w:val="22"/>
        </w:rPr>
        <w:t xml:space="preserve">, </w:t>
      </w:r>
      <w:r w:rsidRPr="00BD4909">
        <w:rPr>
          <w:rStyle w:val="DefaultParagraphFont1"/>
          <w:rFonts w:asciiTheme="minorHAnsi" w:hAnsiTheme="minorHAnsi" w:cstheme="minorHAnsi"/>
          <w:sz w:val="22"/>
          <w:szCs w:val="22"/>
          <w:lang w:val="en-US"/>
        </w:rPr>
        <w:t>Philadelphia</w:t>
      </w:r>
      <w:r w:rsidRPr="00BD4909">
        <w:rPr>
          <w:rStyle w:val="DefaultParagraphFont1"/>
          <w:rFonts w:asciiTheme="minorHAnsi" w:hAnsiTheme="minorHAnsi" w:cstheme="minorHAnsi"/>
          <w:sz w:val="22"/>
          <w:szCs w:val="22"/>
        </w:rPr>
        <w:t>.</w:t>
      </w:r>
    </w:p>
    <w:p w:rsidR="00F07174" w:rsidRPr="00BD4909" w:rsidRDefault="00F07174" w:rsidP="00CE20CC">
      <w:pPr>
        <w:pStyle w:val="LO-Normal"/>
        <w:widowControl/>
        <w:suppressAutoHyphens w:val="0"/>
        <w:autoSpaceDE w:val="0"/>
        <w:ind w:firstLine="284"/>
        <w:jc w:val="both"/>
        <w:textAlignment w:val="auto"/>
        <w:rPr>
          <w:rFonts w:asciiTheme="minorHAnsi" w:hAnsiTheme="minorHAnsi" w:cstheme="minorHAnsi"/>
          <w:sz w:val="22"/>
          <w:szCs w:val="22"/>
        </w:rPr>
      </w:pPr>
      <w:r w:rsidRPr="00BD4909">
        <w:rPr>
          <w:rFonts w:asciiTheme="minorHAnsi" w:hAnsiTheme="minorHAnsi" w:cstheme="minorHAnsi"/>
          <w:color w:val="FF0000"/>
          <w:sz w:val="22"/>
          <w:szCs w:val="22"/>
        </w:rPr>
        <w:t>Regan, T</w:t>
      </w:r>
      <w:r w:rsidR="007F29F1" w:rsidRPr="00BD4909">
        <w:rPr>
          <w:rFonts w:asciiTheme="minorHAnsi" w:hAnsiTheme="minorHAnsi" w:cstheme="minorHAnsi"/>
          <w:color w:val="FF0000"/>
          <w:sz w:val="22"/>
          <w:szCs w:val="22"/>
        </w:rPr>
        <w:t>. (2009).</w:t>
      </w:r>
      <w:r w:rsidRPr="00BD4909">
        <w:rPr>
          <w:rFonts w:asciiTheme="minorHAnsi" w:hAnsiTheme="minorHAnsi" w:cstheme="minorHAnsi"/>
          <w:color w:val="FF0000"/>
          <w:sz w:val="22"/>
          <w:szCs w:val="22"/>
        </w:rPr>
        <w:t xml:space="preserve"> Άδεια Κλουβιά: Μια Εισαγωγή στα Δικαιώματα των Ζώων, στο Συλλογικό, Άνθρωποι-Ζώα-Φύση, Από τον Ανθρωποκεντρισμό στον Οικοβιοκεντρισμό, Για τα Δικαιώματα της Φύσης και της Ζωής, Πρακτικά 1 ης Ημερίδας Περιβαλλοντικής Ηθικής στην Ελλάδα, εκδ</w:t>
      </w:r>
      <w:r w:rsidR="000665C5" w:rsidRPr="00BD4909">
        <w:rPr>
          <w:rFonts w:asciiTheme="minorHAnsi" w:hAnsiTheme="minorHAnsi" w:cstheme="minorHAnsi"/>
          <w:color w:val="FF0000"/>
          <w:sz w:val="22"/>
          <w:szCs w:val="22"/>
        </w:rPr>
        <w:t>όσεις Αειφορία, Αθήνα, 2009, σ</w:t>
      </w:r>
      <w:r w:rsidRPr="00BD4909">
        <w:rPr>
          <w:rFonts w:asciiTheme="minorHAnsi" w:hAnsiTheme="minorHAnsi" w:cstheme="minorHAnsi"/>
          <w:color w:val="FF0000"/>
          <w:sz w:val="22"/>
          <w:szCs w:val="22"/>
        </w:rPr>
        <w:t>. 83-103</w:t>
      </w:r>
      <w:r w:rsidRPr="00BD4909">
        <w:rPr>
          <w:rFonts w:asciiTheme="minorHAnsi" w:hAnsiTheme="minorHAnsi" w:cstheme="minorHAnsi"/>
          <w:sz w:val="22"/>
          <w:szCs w:val="22"/>
        </w:rPr>
        <w:t>.</w:t>
      </w:r>
    </w:p>
    <w:p w:rsidR="00F07174" w:rsidRPr="00BD4909" w:rsidRDefault="00F07174" w:rsidP="00CE20CC">
      <w:pPr>
        <w:pStyle w:val="LO-Normal"/>
        <w:widowControl/>
        <w:suppressAutoHyphens w:val="0"/>
        <w:autoSpaceDE w:val="0"/>
        <w:ind w:firstLine="284"/>
        <w:jc w:val="both"/>
        <w:textAlignment w:val="auto"/>
        <w:rPr>
          <w:rFonts w:asciiTheme="minorHAnsi" w:hAnsiTheme="minorHAnsi" w:cstheme="minorHAnsi"/>
          <w:sz w:val="22"/>
          <w:szCs w:val="22"/>
          <w:lang w:val="en-US"/>
        </w:rPr>
      </w:pPr>
      <w:r w:rsidRPr="00BD4909">
        <w:rPr>
          <w:rStyle w:val="DefaultParagraphFont1"/>
          <w:rFonts w:asciiTheme="minorHAnsi" w:hAnsiTheme="minorHAnsi" w:cstheme="minorHAnsi"/>
          <w:kern w:val="0"/>
          <w:sz w:val="22"/>
          <w:szCs w:val="22"/>
          <w:lang w:val="en-US" w:bidi="ar-SA"/>
        </w:rPr>
        <w:t xml:space="preserve">Regan, T. &amp; Singer, P. (1989). </w:t>
      </w:r>
      <w:r w:rsidRPr="00BD4909">
        <w:rPr>
          <w:rStyle w:val="DefaultParagraphFont1"/>
          <w:rFonts w:asciiTheme="minorHAnsi" w:hAnsiTheme="minorHAnsi" w:cstheme="minorHAnsi"/>
          <w:i/>
          <w:kern w:val="0"/>
          <w:sz w:val="22"/>
          <w:szCs w:val="22"/>
          <w:lang w:val="en-US" w:bidi="ar-SA"/>
        </w:rPr>
        <w:t>Animal Rights and Human Obligations.</w:t>
      </w:r>
      <w:r w:rsidRPr="00BD4909">
        <w:rPr>
          <w:rStyle w:val="DefaultParagraphFont1"/>
          <w:rFonts w:asciiTheme="minorHAnsi" w:hAnsiTheme="minorHAnsi" w:cstheme="minorHAnsi"/>
          <w:kern w:val="0"/>
          <w:sz w:val="22"/>
          <w:szCs w:val="22"/>
          <w:lang w:val="en-US" w:bidi="ar-SA"/>
        </w:rPr>
        <w:t xml:space="preserve"> New Jersey: Prentice </w:t>
      </w:r>
      <w:r w:rsidRPr="00BD4909">
        <w:rPr>
          <w:rStyle w:val="DefaultParagraphFont1"/>
          <w:rFonts w:asciiTheme="minorHAnsi" w:hAnsiTheme="minorHAnsi" w:cstheme="minorHAnsi"/>
          <w:kern w:val="0"/>
          <w:sz w:val="22"/>
          <w:szCs w:val="22"/>
          <w:lang w:val="en-US"/>
        </w:rPr>
        <w:t>Hall.</w:t>
      </w:r>
    </w:p>
    <w:p w:rsidR="00F07174" w:rsidRPr="00BD4909" w:rsidRDefault="00F07174" w:rsidP="00CE20CC">
      <w:pPr>
        <w:pStyle w:val="LO-Normal"/>
        <w:widowControl/>
        <w:suppressAutoHyphens w:val="0"/>
        <w:autoSpaceDE w:val="0"/>
        <w:ind w:firstLine="284"/>
        <w:jc w:val="both"/>
        <w:textAlignment w:val="auto"/>
        <w:rPr>
          <w:rStyle w:val="DefaultParagraphFont1"/>
          <w:rFonts w:asciiTheme="minorHAnsi" w:hAnsiTheme="minorHAnsi" w:cstheme="minorHAnsi"/>
          <w:sz w:val="22"/>
          <w:szCs w:val="22"/>
          <w:lang w:val="en-US"/>
        </w:rPr>
      </w:pPr>
      <w:r w:rsidRPr="00BD4909">
        <w:rPr>
          <w:rStyle w:val="DefaultParagraphFont1"/>
          <w:rFonts w:asciiTheme="minorHAnsi" w:hAnsiTheme="minorHAnsi" w:cstheme="minorHAnsi"/>
          <w:sz w:val="22"/>
          <w:szCs w:val="22"/>
          <w:lang w:val="en-US"/>
        </w:rPr>
        <w:t>Ressler, R. K., Burgess, A. W., Hartman, C. R., Douglas, J. E., &amp; McCormack</w:t>
      </w:r>
      <w:r w:rsidR="004149B4" w:rsidRPr="00BD4909">
        <w:rPr>
          <w:rStyle w:val="DefaultParagraphFont1"/>
          <w:rFonts w:asciiTheme="minorHAnsi" w:hAnsiTheme="minorHAnsi" w:cstheme="minorHAnsi"/>
          <w:sz w:val="22"/>
          <w:szCs w:val="22"/>
          <w:lang w:val="en-US"/>
        </w:rPr>
        <w:t>.</w:t>
      </w:r>
      <w:r w:rsidRPr="00BD4909">
        <w:rPr>
          <w:rStyle w:val="DefaultParagraphFont1"/>
          <w:rFonts w:asciiTheme="minorHAnsi" w:hAnsiTheme="minorHAnsi" w:cstheme="minorHAnsi"/>
          <w:sz w:val="22"/>
          <w:szCs w:val="22"/>
          <w:lang w:val="en-US"/>
        </w:rPr>
        <w:t xml:space="preserve">, A. (1998). Murderers who rape and mutilate. In R. Lockwood &amp; F. A. Ascione (Eds.), </w:t>
      </w:r>
      <w:r w:rsidRPr="00BD4909">
        <w:rPr>
          <w:rStyle w:val="DefaultParagraphFont1"/>
          <w:rFonts w:asciiTheme="minorHAnsi" w:hAnsiTheme="minorHAnsi" w:cstheme="minorHAnsi"/>
          <w:i/>
          <w:iCs/>
          <w:sz w:val="22"/>
          <w:szCs w:val="22"/>
          <w:lang w:val="en-US"/>
        </w:rPr>
        <w:t xml:space="preserve">Cruelty to animals and interpersonal violence </w:t>
      </w:r>
      <w:r w:rsidRPr="00BD4909">
        <w:rPr>
          <w:rStyle w:val="DefaultParagraphFont1"/>
          <w:rFonts w:asciiTheme="minorHAnsi" w:hAnsiTheme="minorHAnsi" w:cstheme="minorHAnsi"/>
          <w:sz w:val="22"/>
          <w:szCs w:val="22"/>
          <w:lang w:val="en-US"/>
        </w:rPr>
        <w:t>(pp. 179-193). West Lafayette, IN: Purdue University Press.</w:t>
      </w:r>
    </w:p>
    <w:p w:rsidR="004106E9" w:rsidRPr="00BD4909" w:rsidRDefault="009B3ADA" w:rsidP="00CE20CC">
      <w:pPr>
        <w:pStyle w:val="LO-Normal"/>
        <w:widowControl/>
        <w:suppressAutoHyphens w:val="0"/>
        <w:autoSpaceDE w:val="0"/>
        <w:ind w:firstLine="284"/>
        <w:jc w:val="both"/>
        <w:textAlignment w:val="auto"/>
        <w:rPr>
          <w:rStyle w:val="DefaultParagraphFont1"/>
          <w:rFonts w:asciiTheme="minorHAnsi" w:hAnsiTheme="minorHAnsi" w:cstheme="minorHAnsi"/>
          <w:sz w:val="22"/>
          <w:szCs w:val="22"/>
          <w:lang w:val="en-US"/>
        </w:rPr>
      </w:pPr>
      <w:r w:rsidRPr="00BD4909">
        <w:rPr>
          <w:rStyle w:val="DefaultParagraphFont1"/>
          <w:rFonts w:asciiTheme="minorHAnsi" w:hAnsiTheme="minorHAnsi" w:cstheme="minorHAnsi"/>
          <w:sz w:val="22"/>
          <w:szCs w:val="22"/>
          <w:lang w:val="en-US"/>
        </w:rPr>
        <w:t>Rowan, A. N.</w:t>
      </w:r>
      <w:r w:rsidR="004106E9" w:rsidRPr="00BD4909">
        <w:rPr>
          <w:rStyle w:val="DefaultParagraphFont1"/>
          <w:rFonts w:asciiTheme="minorHAnsi" w:hAnsiTheme="minorHAnsi" w:cstheme="minorHAnsi"/>
          <w:sz w:val="22"/>
          <w:szCs w:val="22"/>
          <w:lang w:val="en-US"/>
        </w:rPr>
        <w:t xml:space="preserve"> (1995). Scientists and Animal Research: Dr Jekyll or Mr Hyde? </w:t>
      </w:r>
      <w:r w:rsidR="004106E9" w:rsidRPr="00BD4909">
        <w:rPr>
          <w:rStyle w:val="DefaultParagraphFont1"/>
          <w:rFonts w:asciiTheme="minorHAnsi" w:hAnsiTheme="minorHAnsi" w:cstheme="minorHAnsi"/>
          <w:i/>
          <w:sz w:val="22"/>
          <w:szCs w:val="22"/>
          <w:lang w:val="en-US"/>
        </w:rPr>
        <w:t xml:space="preserve">Social Research </w:t>
      </w:r>
      <w:r w:rsidR="004106E9" w:rsidRPr="00BD4909">
        <w:rPr>
          <w:rStyle w:val="DefaultParagraphFont1"/>
          <w:rFonts w:asciiTheme="minorHAnsi" w:hAnsiTheme="minorHAnsi" w:cstheme="minorHAnsi"/>
          <w:sz w:val="22"/>
          <w:szCs w:val="22"/>
          <w:lang w:val="en-US"/>
        </w:rPr>
        <w:t xml:space="preserve">62(3), </w:t>
      </w:r>
      <w:r w:rsidR="004106E9" w:rsidRPr="00BD4909">
        <w:rPr>
          <w:rStyle w:val="DefaultParagraphFont1"/>
          <w:rFonts w:asciiTheme="minorHAnsi" w:hAnsiTheme="minorHAnsi" w:cstheme="minorHAnsi"/>
          <w:sz w:val="22"/>
          <w:szCs w:val="22"/>
        </w:rPr>
        <w:t>σ</w:t>
      </w:r>
      <w:r w:rsidR="004106E9" w:rsidRPr="00BD4909">
        <w:rPr>
          <w:rStyle w:val="DefaultParagraphFont1"/>
          <w:rFonts w:asciiTheme="minorHAnsi" w:hAnsiTheme="minorHAnsi" w:cstheme="minorHAnsi"/>
          <w:sz w:val="22"/>
          <w:szCs w:val="22"/>
          <w:lang w:val="en-US"/>
        </w:rPr>
        <w:t>.787-800</w:t>
      </w:r>
      <w:r w:rsidR="007F29F1" w:rsidRPr="00BD4909">
        <w:rPr>
          <w:rStyle w:val="DefaultParagraphFont1"/>
          <w:rFonts w:asciiTheme="minorHAnsi" w:hAnsiTheme="minorHAnsi" w:cstheme="minorHAnsi"/>
          <w:sz w:val="22"/>
          <w:szCs w:val="22"/>
          <w:lang w:val="en-US"/>
        </w:rPr>
        <w:t>.</w:t>
      </w:r>
    </w:p>
    <w:p w:rsidR="004106E9" w:rsidRPr="00BD4909" w:rsidRDefault="004106E9" w:rsidP="00CE20CC">
      <w:pPr>
        <w:pStyle w:val="LO-Normal"/>
        <w:widowControl/>
        <w:suppressAutoHyphens w:val="0"/>
        <w:autoSpaceDE w:val="0"/>
        <w:ind w:firstLine="284"/>
        <w:jc w:val="both"/>
        <w:textAlignment w:val="auto"/>
        <w:rPr>
          <w:rFonts w:asciiTheme="minorHAnsi" w:hAnsiTheme="minorHAnsi" w:cstheme="minorHAnsi"/>
          <w:sz w:val="22"/>
          <w:szCs w:val="22"/>
          <w:lang w:val="en-US"/>
        </w:rPr>
      </w:pPr>
      <w:r w:rsidRPr="00BD4909">
        <w:rPr>
          <w:rFonts w:asciiTheme="minorHAnsi" w:hAnsiTheme="minorHAnsi" w:cstheme="minorHAnsi"/>
          <w:sz w:val="22"/>
          <w:szCs w:val="22"/>
          <w:lang w:val="en-US"/>
        </w:rPr>
        <w:lastRenderedPageBreak/>
        <w:t>Sinclair, L., Merck, M., &amp; Lockwood, R. (2006). Forensic investigation of animal cruelty: A guide for veterinary and law enforcement professionals. Humane Society Press, Washington, DC.</w:t>
      </w:r>
    </w:p>
    <w:p w:rsidR="004106E9" w:rsidRPr="00BD4909" w:rsidRDefault="009B3ADA" w:rsidP="00CE20CC">
      <w:pPr>
        <w:pStyle w:val="LO-Normal"/>
        <w:widowControl/>
        <w:suppressAutoHyphens w:val="0"/>
        <w:autoSpaceDE w:val="0"/>
        <w:ind w:firstLine="284"/>
        <w:jc w:val="both"/>
        <w:textAlignment w:val="auto"/>
        <w:rPr>
          <w:rStyle w:val="DefaultParagraphFont1"/>
          <w:rFonts w:asciiTheme="minorHAnsi" w:hAnsiTheme="minorHAnsi" w:cstheme="minorHAnsi"/>
          <w:sz w:val="22"/>
          <w:szCs w:val="22"/>
          <w:lang w:val="en-US"/>
        </w:rPr>
      </w:pPr>
      <w:r w:rsidRPr="00BD4909">
        <w:rPr>
          <w:rStyle w:val="DefaultParagraphFont1"/>
          <w:rFonts w:asciiTheme="minorHAnsi" w:hAnsiTheme="minorHAnsi" w:cstheme="minorHAnsi"/>
          <w:kern w:val="0"/>
          <w:sz w:val="22"/>
          <w:szCs w:val="22"/>
          <w:lang w:val="en-US" w:bidi="ar-SA"/>
        </w:rPr>
        <w:t>Singer, P.,</w:t>
      </w:r>
      <w:r w:rsidR="004106E9" w:rsidRPr="00BD4909">
        <w:rPr>
          <w:rStyle w:val="DefaultParagraphFont1"/>
          <w:rFonts w:asciiTheme="minorHAnsi" w:hAnsiTheme="minorHAnsi" w:cstheme="minorHAnsi"/>
          <w:kern w:val="0"/>
          <w:sz w:val="22"/>
          <w:szCs w:val="22"/>
          <w:lang w:val="en-US" w:bidi="ar-SA"/>
        </w:rPr>
        <w:t xml:space="preserve"> (1990). </w:t>
      </w:r>
      <w:r w:rsidR="004106E9" w:rsidRPr="00BD4909">
        <w:rPr>
          <w:rStyle w:val="DefaultParagraphFont1"/>
          <w:rFonts w:asciiTheme="minorHAnsi" w:hAnsiTheme="minorHAnsi" w:cstheme="minorHAnsi"/>
          <w:i/>
          <w:kern w:val="0"/>
          <w:sz w:val="22"/>
          <w:szCs w:val="22"/>
          <w:lang w:val="en-US" w:bidi="ar-SA"/>
        </w:rPr>
        <w:t>Animal liberation.</w:t>
      </w:r>
      <w:r w:rsidR="004106E9" w:rsidRPr="00BD4909">
        <w:rPr>
          <w:rStyle w:val="DefaultParagraphFont1"/>
          <w:rFonts w:asciiTheme="minorHAnsi" w:hAnsiTheme="minorHAnsi" w:cstheme="minorHAnsi"/>
          <w:kern w:val="0"/>
          <w:sz w:val="22"/>
          <w:szCs w:val="22"/>
          <w:lang w:val="en-US" w:bidi="ar-SA"/>
        </w:rPr>
        <w:t xml:space="preserve"> New York, N.Y.: New York Review of Books.</w:t>
      </w:r>
      <w:r w:rsidR="004106E9" w:rsidRPr="00BD4909">
        <w:rPr>
          <w:rStyle w:val="DefaultParagraphFont1"/>
          <w:rFonts w:asciiTheme="minorHAnsi" w:hAnsiTheme="minorHAnsi" w:cstheme="minorHAnsi"/>
          <w:sz w:val="22"/>
          <w:szCs w:val="22"/>
          <w:lang w:val="en-US"/>
        </w:rPr>
        <w:t xml:space="preserve"> </w:t>
      </w:r>
    </w:p>
    <w:p w:rsidR="004106E9" w:rsidRPr="00BD4909" w:rsidRDefault="007F29F1" w:rsidP="00CE20CC">
      <w:pPr>
        <w:pStyle w:val="LO-Normal"/>
        <w:widowControl/>
        <w:suppressAutoHyphens w:val="0"/>
        <w:autoSpaceDE w:val="0"/>
        <w:ind w:firstLine="284"/>
        <w:jc w:val="both"/>
        <w:textAlignment w:val="auto"/>
        <w:rPr>
          <w:rStyle w:val="DefaultParagraphFont1"/>
          <w:rFonts w:asciiTheme="minorHAnsi" w:hAnsiTheme="minorHAnsi" w:cstheme="minorHAnsi"/>
          <w:sz w:val="22"/>
          <w:szCs w:val="22"/>
          <w:lang w:val="en-US"/>
        </w:rPr>
      </w:pPr>
      <w:r w:rsidRPr="00BD4909">
        <w:rPr>
          <w:rStyle w:val="DefaultParagraphFont1"/>
          <w:rFonts w:asciiTheme="minorHAnsi" w:hAnsiTheme="minorHAnsi" w:cstheme="minorHAnsi"/>
          <w:sz w:val="22"/>
          <w:szCs w:val="22"/>
          <w:lang w:val="en-US"/>
        </w:rPr>
        <w:t>Thompson, P. B.</w:t>
      </w:r>
      <w:r w:rsidR="004106E9" w:rsidRPr="00BD4909">
        <w:rPr>
          <w:rStyle w:val="DefaultParagraphFont1"/>
          <w:rFonts w:asciiTheme="minorHAnsi" w:hAnsiTheme="minorHAnsi" w:cstheme="minorHAnsi"/>
          <w:sz w:val="22"/>
          <w:szCs w:val="22"/>
          <w:lang w:val="en-US"/>
        </w:rPr>
        <w:t xml:space="preserve"> (1997). Ethics and the Genetic Engineering of Food Animals, </w:t>
      </w:r>
      <w:r w:rsidR="004106E9" w:rsidRPr="00BD4909">
        <w:rPr>
          <w:rStyle w:val="DefaultParagraphFont1"/>
          <w:rFonts w:asciiTheme="minorHAnsi" w:hAnsiTheme="minorHAnsi" w:cstheme="minorHAnsi"/>
          <w:i/>
          <w:sz w:val="22"/>
          <w:szCs w:val="22"/>
          <w:lang w:val="en-US"/>
        </w:rPr>
        <w:t>Journal of Agricultural and Environmental Ethics</w:t>
      </w:r>
      <w:r w:rsidR="004106E9" w:rsidRPr="00BD4909">
        <w:rPr>
          <w:rStyle w:val="DefaultParagraphFont1"/>
          <w:rFonts w:asciiTheme="minorHAnsi" w:hAnsiTheme="minorHAnsi" w:cstheme="minorHAnsi"/>
          <w:sz w:val="22"/>
          <w:szCs w:val="22"/>
          <w:lang w:val="en-US"/>
        </w:rPr>
        <w:t xml:space="preserve"> 10,</w:t>
      </w:r>
      <w:r w:rsidRPr="00BD4909">
        <w:rPr>
          <w:rStyle w:val="DefaultParagraphFont1"/>
          <w:rFonts w:asciiTheme="minorHAnsi" w:hAnsiTheme="minorHAnsi" w:cstheme="minorHAnsi"/>
          <w:sz w:val="22"/>
          <w:szCs w:val="22"/>
          <w:lang w:val="en-US"/>
        </w:rPr>
        <w:t xml:space="preserve"> </w:t>
      </w:r>
      <w:r w:rsidR="004106E9" w:rsidRPr="00BD4909">
        <w:rPr>
          <w:rStyle w:val="DefaultParagraphFont1"/>
          <w:rFonts w:asciiTheme="minorHAnsi" w:hAnsiTheme="minorHAnsi" w:cstheme="minorHAnsi"/>
          <w:sz w:val="22"/>
          <w:szCs w:val="22"/>
        </w:rPr>
        <w:t>σ</w:t>
      </w:r>
      <w:r w:rsidR="004106E9" w:rsidRPr="00BD4909">
        <w:rPr>
          <w:rStyle w:val="DefaultParagraphFont1"/>
          <w:rFonts w:asciiTheme="minorHAnsi" w:hAnsiTheme="minorHAnsi" w:cstheme="minorHAnsi"/>
          <w:sz w:val="22"/>
          <w:szCs w:val="22"/>
          <w:lang w:val="en-US"/>
        </w:rPr>
        <w:t>.</w:t>
      </w:r>
      <w:r w:rsidRPr="00BD4909">
        <w:rPr>
          <w:rStyle w:val="DefaultParagraphFont1"/>
          <w:rFonts w:asciiTheme="minorHAnsi" w:hAnsiTheme="minorHAnsi" w:cstheme="minorHAnsi"/>
          <w:sz w:val="22"/>
          <w:szCs w:val="22"/>
          <w:lang w:val="en-US"/>
        </w:rPr>
        <w:t xml:space="preserve"> </w:t>
      </w:r>
      <w:r w:rsidR="004106E9" w:rsidRPr="00BD4909">
        <w:rPr>
          <w:rStyle w:val="DefaultParagraphFont1"/>
          <w:rFonts w:asciiTheme="minorHAnsi" w:hAnsiTheme="minorHAnsi" w:cstheme="minorHAnsi"/>
          <w:sz w:val="22"/>
          <w:szCs w:val="22"/>
          <w:lang w:val="en-US"/>
        </w:rPr>
        <w:t>101-23</w:t>
      </w:r>
    </w:p>
    <w:p w:rsidR="004106E9" w:rsidRPr="00BD4909" w:rsidRDefault="00993311" w:rsidP="00CE20CC">
      <w:pPr>
        <w:pStyle w:val="LO-Normal"/>
        <w:widowControl/>
        <w:suppressAutoHyphens w:val="0"/>
        <w:autoSpaceDE w:val="0"/>
        <w:ind w:firstLine="284"/>
        <w:jc w:val="both"/>
        <w:textAlignment w:val="auto"/>
        <w:rPr>
          <w:rStyle w:val="DefaultParagraphFont1"/>
          <w:rFonts w:asciiTheme="minorHAnsi" w:hAnsiTheme="minorHAnsi" w:cstheme="minorHAnsi"/>
          <w:sz w:val="22"/>
          <w:szCs w:val="22"/>
          <w:lang w:val="en-US"/>
        </w:rPr>
      </w:pPr>
      <w:r w:rsidRPr="00BD4909">
        <w:rPr>
          <w:rStyle w:val="DefaultParagraphFont1"/>
          <w:rFonts w:asciiTheme="minorHAnsi" w:hAnsiTheme="minorHAnsi" w:cstheme="minorHAnsi"/>
          <w:sz w:val="22"/>
          <w:szCs w:val="22"/>
          <w:lang w:val="en-US"/>
        </w:rPr>
        <w:t xml:space="preserve">Tuan, Yi-Fu. </w:t>
      </w:r>
      <w:r w:rsidR="004106E9" w:rsidRPr="00BD4909">
        <w:rPr>
          <w:rStyle w:val="DefaultParagraphFont1"/>
          <w:rFonts w:asciiTheme="minorHAnsi" w:hAnsiTheme="minorHAnsi" w:cstheme="minorHAnsi"/>
          <w:sz w:val="22"/>
          <w:szCs w:val="22"/>
          <w:lang w:val="en-US"/>
        </w:rPr>
        <w:t xml:space="preserve">(1984). Dominance and Affection, The making of Pets, Yale Univerity Press. </w:t>
      </w:r>
    </w:p>
    <w:p w:rsidR="004106E9" w:rsidRPr="00BD4909" w:rsidRDefault="004106E9" w:rsidP="00CE20CC">
      <w:pPr>
        <w:pStyle w:val="LO-Normal"/>
        <w:widowControl/>
        <w:suppressAutoHyphens w:val="0"/>
        <w:autoSpaceDE w:val="0"/>
        <w:ind w:firstLine="284"/>
        <w:jc w:val="both"/>
        <w:textAlignment w:val="auto"/>
        <w:rPr>
          <w:rFonts w:asciiTheme="minorHAnsi" w:hAnsiTheme="minorHAnsi" w:cstheme="minorHAnsi"/>
          <w:sz w:val="22"/>
          <w:szCs w:val="22"/>
        </w:rPr>
      </w:pPr>
      <w:r w:rsidRPr="00BD4909">
        <w:rPr>
          <w:rStyle w:val="DefaultParagraphFont1"/>
          <w:rFonts w:asciiTheme="minorHAnsi" w:hAnsiTheme="minorHAnsi" w:cstheme="minorHAnsi"/>
          <w:sz w:val="22"/>
          <w:szCs w:val="22"/>
          <w:lang w:val="en-US"/>
        </w:rPr>
        <w:t>Wells,</w:t>
      </w:r>
      <w:r w:rsidR="007F29F1" w:rsidRPr="00BD4909">
        <w:rPr>
          <w:rStyle w:val="DefaultParagraphFont1"/>
          <w:rFonts w:asciiTheme="minorHAnsi" w:hAnsiTheme="minorHAnsi" w:cstheme="minorHAnsi"/>
          <w:sz w:val="22"/>
          <w:szCs w:val="22"/>
          <w:lang w:val="en-US"/>
        </w:rPr>
        <w:t xml:space="preserve"> </w:t>
      </w:r>
      <w:r w:rsidRPr="00BD4909">
        <w:rPr>
          <w:rStyle w:val="DefaultParagraphFont1"/>
          <w:rFonts w:asciiTheme="minorHAnsi" w:hAnsiTheme="minorHAnsi" w:cstheme="minorHAnsi"/>
          <w:sz w:val="22"/>
          <w:szCs w:val="22"/>
          <w:lang w:val="en-US"/>
        </w:rPr>
        <w:t>D. L. &amp; Hepper, P.</w:t>
      </w:r>
      <w:r w:rsidR="007F29F1" w:rsidRPr="00BD4909">
        <w:rPr>
          <w:rStyle w:val="DefaultParagraphFont1"/>
          <w:rFonts w:asciiTheme="minorHAnsi" w:hAnsiTheme="minorHAnsi" w:cstheme="minorHAnsi"/>
          <w:sz w:val="22"/>
          <w:szCs w:val="22"/>
          <w:lang w:val="en-US"/>
        </w:rPr>
        <w:t xml:space="preserve"> G.</w:t>
      </w:r>
      <w:r w:rsidR="00846E0C" w:rsidRPr="00BD4909">
        <w:rPr>
          <w:rStyle w:val="DefaultParagraphFont1"/>
          <w:rFonts w:asciiTheme="minorHAnsi" w:hAnsiTheme="minorHAnsi" w:cstheme="minorHAnsi"/>
          <w:sz w:val="22"/>
          <w:szCs w:val="22"/>
          <w:lang w:val="en-US"/>
        </w:rPr>
        <w:t xml:space="preserve"> </w:t>
      </w:r>
      <w:r w:rsidR="007F29F1" w:rsidRPr="00BD4909">
        <w:rPr>
          <w:rStyle w:val="DefaultParagraphFont1"/>
          <w:rFonts w:asciiTheme="minorHAnsi" w:hAnsiTheme="minorHAnsi" w:cstheme="minorHAnsi"/>
          <w:sz w:val="22"/>
          <w:szCs w:val="22"/>
          <w:lang w:val="en-US"/>
        </w:rPr>
        <w:t>(1995</w:t>
      </w:r>
      <w:r w:rsidRPr="00BD4909">
        <w:rPr>
          <w:rStyle w:val="DefaultParagraphFont1"/>
          <w:rFonts w:asciiTheme="minorHAnsi" w:hAnsiTheme="minorHAnsi" w:cstheme="minorHAnsi"/>
          <w:sz w:val="22"/>
          <w:szCs w:val="22"/>
          <w:lang w:val="en-US"/>
        </w:rPr>
        <w:t>)</w:t>
      </w:r>
      <w:r w:rsidR="007F29F1" w:rsidRPr="00BD4909">
        <w:rPr>
          <w:rStyle w:val="DefaultParagraphFont1"/>
          <w:rFonts w:asciiTheme="minorHAnsi" w:hAnsiTheme="minorHAnsi" w:cstheme="minorHAnsi"/>
          <w:sz w:val="22"/>
          <w:szCs w:val="22"/>
          <w:lang w:val="en-US"/>
        </w:rPr>
        <w:t>.</w:t>
      </w:r>
      <w:r w:rsidRPr="00BD4909">
        <w:rPr>
          <w:rStyle w:val="DefaultParagraphFont1"/>
          <w:rFonts w:asciiTheme="minorHAnsi" w:hAnsiTheme="minorHAnsi" w:cstheme="minorHAnsi"/>
          <w:sz w:val="22"/>
          <w:szCs w:val="22"/>
          <w:lang w:val="en-US"/>
        </w:rPr>
        <w:t xml:space="preserve"> Attidutes to Animal Use in Children. </w:t>
      </w:r>
      <w:r w:rsidRPr="00BD4909">
        <w:rPr>
          <w:rStyle w:val="DefaultParagraphFont1"/>
          <w:rFonts w:asciiTheme="minorHAnsi" w:hAnsiTheme="minorHAnsi" w:cstheme="minorHAnsi"/>
          <w:i/>
          <w:sz w:val="22"/>
          <w:szCs w:val="22"/>
          <w:lang w:val="en-US"/>
        </w:rPr>
        <w:t>Anthrozoos</w:t>
      </w:r>
      <w:r w:rsidRPr="00BD4909">
        <w:rPr>
          <w:rStyle w:val="DefaultParagraphFont1"/>
          <w:rFonts w:asciiTheme="minorHAnsi" w:hAnsiTheme="minorHAnsi" w:cstheme="minorHAnsi"/>
          <w:sz w:val="22"/>
          <w:szCs w:val="22"/>
        </w:rPr>
        <w:t>, 8(3)σ. 159-170</w:t>
      </w:r>
    </w:p>
    <w:p w:rsidR="004106E9" w:rsidRPr="00BD4909" w:rsidRDefault="004106E9" w:rsidP="00CE20CC">
      <w:pPr>
        <w:pStyle w:val="Bibliography1"/>
        <w:ind w:firstLine="284"/>
        <w:jc w:val="both"/>
        <w:rPr>
          <w:rStyle w:val="DefaultParagraphFont1"/>
          <w:rFonts w:asciiTheme="minorHAnsi" w:hAnsiTheme="minorHAnsi" w:cstheme="minorHAnsi"/>
          <w:color w:val="FF0000"/>
          <w:sz w:val="22"/>
          <w:szCs w:val="22"/>
          <w:lang w:val="en-US"/>
        </w:rPr>
      </w:pPr>
      <w:r w:rsidRPr="00BD4909">
        <w:rPr>
          <w:rStyle w:val="DefaultParagraphFont1"/>
          <w:rFonts w:asciiTheme="minorHAnsi" w:hAnsiTheme="minorHAnsi" w:cstheme="minorHAnsi"/>
          <w:color w:val="FF0000"/>
          <w:sz w:val="22"/>
          <w:szCs w:val="22"/>
          <w:lang w:val="en-US"/>
        </w:rPr>
        <w:t>Wetter</w:t>
      </w:r>
      <w:r w:rsidRPr="00BD4909">
        <w:rPr>
          <w:rStyle w:val="DefaultParagraphFont1"/>
          <w:rFonts w:asciiTheme="minorHAnsi" w:hAnsiTheme="minorHAnsi" w:cstheme="minorHAnsi"/>
          <w:color w:val="FF0000"/>
          <w:sz w:val="22"/>
          <w:szCs w:val="22"/>
        </w:rPr>
        <w:t xml:space="preserve">, </w:t>
      </w:r>
      <w:r w:rsidRPr="00BD4909">
        <w:rPr>
          <w:rStyle w:val="DefaultParagraphFont1"/>
          <w:rFonts w:asciiTheme="minorHAnsi" w:hAnsiTheme="minorHAnsi" w:cstheme="minorHAnsi"/>
          <w:color w:val="FF0000"/>
          <w:sz w:val="22"/>
          <w:szCs w:val="22"/>
          <w:lang w:val="en-US"/>
        </w:rPr>
        <w:t>B</w:t>
      </w:r>
      <w:r w:rsidRPr="00BD4909">
        <w:rPr>
          <w:rStyle w:val="DefaultParagraphFont1"/>
          <w:rFonts w:asciiTheme="minorHAnsi" w:hAnsiTheme="minorHAnsi" w:cstheme="minorHAnsi"/>
          <w:color w:val="FF0000"/>
          <w:sz w:val="22"/>
          <w:szCs w:val="22"/>
        </w:rPr>
        <w:t xml:space="preserve">. (2006). </w:t>
      </w:r>
      <w:r w:rsidRPr="00BD4909">
        <w:rPr>
          <w:rStyle w:val="DefaultParagraphFont1"/>
          <w:rFonts w:asciiTheme="minorHAnsi" w:hAnsiTheme="minorHAnsi" w:cstheme="minorHAnsi"/>
          <w:i/>
          <w:iCs/>
          <w:color w:val="FF0000"/>
          <w:sz w:val="22"/>
          <w:szCs w:val="22"/>
        </w:rPr>
        <w:t>Ζώα που χρειάζονται την προστασία μας.</w:t>
      </w:r>
      <w:r w:rsidRPr="00BD4909">
        <w:rPr>
          <w:rStyle w:val="DefaultParagraphFont1"/>
          <w:rFonts w:asciiTheme="minorHAnsi" w:hAnsiTheme="minorHAnsi" w:cstheme="minorHAnsi"/>
          <w:color w:val="FF0000"/>
          <w:sz w:val="22"/>
          <w:szCs w:val="22"/>
        </w:rPr>
        <w:t xml:space="preserve"> Αθήνα</w:t>
      </w:r>
      <w:r w:rsidRPr="00BD4909">
        <w:rPr>
          <w:rStyle w:val="DefaultParagraphFont1"/>
          <w:rFonts w:asciiTheme="minorHAnsi" w:hAnsiTheme="minorHAnsi" w:cstheme="minorHAnsi"/>
          <w:color w:val="FF0000"/>
          <w:sz w:val="22"/>
          <w:szCs w:val="22"/>
          <w:lang w:val="en-US"/>
        </w:rPr>
        <w:t xml:space="preserve">: </w:t>
      </w:r>
      <w:r w:rsidRPr="00BD4909">
        <w:rPr>
          <w:rStyle w:val="DefaultParagraphFont1"/>
          <w:rFonts w:asciiTheme="minorHAnsi" w:hAnsiTheme="minorHAnsi" w:cstheme="minorHAnsi"/>
          <w:color w:val="FF0000"/>
          <w:sz w:val="22"/>
          <w:szCs w:val="22"/>
        </w:rPr>
        <w:t>Σαββάλας</w:t>
      </w:r>
      <w:r w:rsidRPr="00BD4909">
        <w:rPr>
          <w:rStyle w:val="DefaultParagraphFont1"/>
          <w:rFonts w:asciiTheme="minorHAnsi" w:hAnsiTheme="minorHAnsi" w:cstheme="minorHAnsi"/>
          <w:color w:val="FF0000"/>
          <w:sz w:val="22"/>
          <w:szCs w:val="22"/>
          <w:lang w:val="en-US"/>
        </w:rPr>
        <w:t>.</w:t>
      </w:r>
    </w:p>
    <w:p w:rsidR="004106E9" w:rsidRPr="00BD4909" w:rsidRDefault="004106E9" w:rsidP="00CE20CC">
      <w:pPr>
        <w:pStyle w:val="LO-Normal"/>
        <w:ind w:firstLine="284"/>
        <w:jc w:val="both"/>
        <w:rPr>
          <w:rFonts w:asciiTheme="minorHAnsi" w:hAnsiTheme="minorHAnsi" w:cstheme="minorHAnsi"/>
          <w:color w:val="FF0000"/>
          <w:sz w:val="22"/>
          <w:szCs w:val="22"/>
        </w:rPr>
      </w:pPr>
      <w:r w:rsidRPr="00BD4909">
        <w:rPr>
          <w:rFonts w:asciiTheme="minorHAnsi" w:hAnsiTheme="minorHAnsi" w:cstheme="minorHAnsi"/>
          <w:color w:val="FF0000"/>
          <w:sz w:val="22"/>
          <w:szCs w:val="22"/>
          <w:shd w:val="clear" w:color="auto" w:fill="FFFFFF"/>
          <w:lang w:val="en-US"/>
        </w:rPr>
        <w:t>Wenden, E.J., Lester, L., Zubrick, S.R.</w:t>
      </w:r>
      <w:r w:rsidR="009057C4" w:rsidRPr="00BD4909">
        <w:rPr>
          <w:rFonts w:asciiTheme="minorHAnsi" w:hAnsiTheme="minorHAnsi" w:cstheme="minorHAnsi"/>
          <w:color w:val="FF0000"/>
          <w:sz w:val="22"/>
          <w:szCs w:val="22"/>
          <w:shd w:val="clear" w:color="auto" w:fill="FFFFFF"/>
          <w:lang w:val="en-US"/>
        </w:rPr>
        <w:t>,</w:t>
      </w:r>
      <w:r w:rsidRPr="00BD4909">
        <w:rPr>
          <w:rFonts w:asciiTheme="minorHAnsi" w:hAnsiTheme="minorHAnsi" w:cstheme="minorHAnsi"/>
          <w:color w:val="FF0000"/>
          <w:sz w:val="22"/>
          <w:szCs w:val="22"/>
          <w:shd w:val="clear" w:color="auto" w:fill="FFFFFF"/>
          <w:lang w:val="en-US"/>
        </w:rPr>
        <w:t> </w:t>
      </w:r>
      <w:r w:rsidRPr="00BD4909">
        <w:rPr>
          <w:rFonts w:asciiTheme="minorHAnsi" w:hAnsiTheme="minorHAnsi" w:cstheme="minorHAnsi"/>
          <w:color w:val="FF0000"/>
          <w:sz w:val="22"/>
          <w:szCs w:val="22"/>
          <w:lang w:val="en-US"/>
        </w:rPr>
        <w:t xml:space="preserve"> </w:t>
      </w:r>
      <w:r w:rsidRPr="00BD4909">
        <w:rPr>
          <w:rFonts w:asciiTheme="minorHAnsi" w:hAnsiTheme="minorHAnsi" w:cstheme="minorHAnsi"/>
          <w:color w:val="FF0000"/>
          <w:sz w:val="22"/>
          <w:szCs w:val="22"/>
          <w:shd w:val="clear" w:color="auto" w:fill="FFFFFF"/>
          <w:lang w:val="en-US"/>
        </w:rPr>
        <w:t>Michelle</w:t>
      </w:r>
      <w:r w:rsidR="009057C4" w:rsidRPr="00BD4909">
        <w:rPr>
          <w:rFonts w:asciiTheme="minorHAnsi" w:hAnsiTheme="minorHAnsi" w:cstheme="minorHAnsi"/>
          <w:color w:val="FF0000"/>
          <w:sz w:val="22"/>
          <w:szCs w:val="22"/>
          <w:shd w:val="clear" w:color="auto" w:fill="FFFFFF"/>
          <w:lang w:val="en-US"/>
        </w:rPr>
        <w:t>,</w:t>
      </w:r>
      <w:r w:rsidRPr="00BD4909">
        <w:rPr>
          <w:rFonts w:asciiTheme="minorHAnsi" w:hAnsiTheme="minorHAnsi" w:cstheme="minorHAnsi"/>
          <w:color w:val="FF0000"/>
          <w:sz w:val="22"/>
          <w:szCs w:val="22"/>
          <w:shd w:val="clear" w:color="auto" w:fill="FFFFFF"/>
          <w:lang w:val="en-US"/>
        </w:rPr>
        <w:t xml:space="preserve"> Ng</w:t>
      </w:r>
      <w:r w:rsidR="009057C4" w:rsidRPr="00BD4909">
        <w:rPr>
          <w:rFonts w:asciiTheme="minorHAnsi" w:hAnsiTheme="minorHAnsi" w:cstheme="minorHAnsi"/>
          <w:color w:val="FF0000"/>
          <w:sz w:val="22"/>
          <w:szCs w:val="22"/>
          <w:shd w:val="clear" w:color="auto" w:fill="FFFFFF"/>
          <w:lang w:val="en-US"/>
        </w:rPr>
        <w:t>,.</w:t>
      </w:r>
      <w:r w:rsidRPr="00BD4909">
        <w:rPr>
          <w:rFonts w:asciiTheme="minorHAnsi" w:hAnsiTheme="minorHAnsi" w:cstheme="minorHAnsi"/>
          <w:color w:val="FF0000"/>
          <w:sz w:val="22"/>
          <w:szCs w:val="22"/>
          <w:shd w:val="clear" w:color="auto" w:fill="FFFFFF"/>
          <w:lang w:val="en-US"/>
        </w:rPr>
        <w:t> </w:t>
      </w:r>
      <w:r w:rsidR="009B3ADA" w:rsidRPr="00BD4909">
        <w:rPr>
          <w:rFonts w:asciiTheme="minorHAnsi" w:hAnsiTheme="minorHAnsi" w:cstheme="minorHAnsi"/>
          <w:color w:val="FF0000"/>
          <w:sz w:val="22"/>
          <w:szCs w:val="22"/>
          <w:shd w:val="clear" w:color="auto" w:fill="FFFFFF"/>
          <w:lang w:val="en-US"/>
        </w:rPr>
        <w:t xml:space="preserve"> </w:t>
      </w:r>
      <w:r w:rsidRPr="00BD4909">
        <w:rPr>
          <w:rFonts w:asciiTheme="minorHAnsi" w:hAnsiTheme="minorHAnsi" w:cstheme="minorHAnsi"/>
          <w:color w:val="FF0000"/>
          <w:sz w:val="22"/>
          <w:szCs w:val="22"/>
          <w:shd w:val="clear" w:color="auto" w:fill="FFFFFF"/>
          <w:lang w:val="en-US"/>
        </w:rPr>
        <w:t>&amp; Christi</w:t>
      </w:r>
      <w:r w:rsidR="009057C4" w:rsidRPr="00BD4909">
        <w:rPr>
          <w:rFonts w:asciiTheme="minorHAnsi" w:hAnsiTheme="minorHAnsi" w:cstheme="minorHAnsi"/>
          <w:color w:val="FF0000"/>
          <w:sz w:val="22"/>
          <w:szCs w:val="22"/>
          <w:shd w:val="clear" w:color="auto" w:fill="FFFFFF"/>
          <w:lang w:val="en-US"/>
        </w:rPr>
        <w:t>an, E.</w:t>
      </w:r>
      <w:r w:rsidR="00DC6F37" w:rsidRPr="00BD4909">
        <w:rPr>
          <w:rFonts w:asciiTheme="minorHAnsi" w:hAnsiTheme="minorHAnsi" w:cstheme="minorHAnsi"/>
          <w:color w:val="FF0000"/>
          <w:sz w:val="22"/>
          <w:szCs w:val="22"/>
          <w:shd w:val="clear" w:color="auto" w:fill="FFFFFF"/>
          <w:lang w:val="en-US"/>
        </w:rPr>
        <w:t xml:space="preserve"> H. </w:t>
      </w:r>
      <w:r w:rsidRPr="00BD4909">
        <w:rPr>
          <w:rFonts w:asciiTheme="minorHAnsi" w:hAnsiTheme="minorHAnsi" w:cstheme="minorHAnsi"/>
          <w:color w:val="FF0000"/>
          <w:sz w:val="22"/>
          <w:szCs w:val="22"/>
          <w:shd w:val="clear" w:color="auto" w:fill="FFFFFF"/>
          <w:lang w:val="en-US"/>
        </w:rPr>
        <w:t>(2021). The relationship between dog ownership, dog play, family dog walking, and pre-schooler social–emotional development: findings from the PLAYCE observational study. </w:t>
      </w:r>
      <w:r w:rsidRPr="00BD4909">
        <w:rPr>
          <w:rFonts w:asciiTheme="minorHAnsi" w:hAnsiTheme="minorHAnsi" w:cstheme="minorHAnsi"/>
          <w:i/>
          <w:iCs/>
          <w:color w:val="FF0000"/>
          <w:sz w:val="22"/>
          <w:szCs w:val="22"/>
          <w:shd w:val="clear" w:color="auto" w:fill="FFFFFF"/>
          <w:lang w:val="en-US"/>
        </w:rPr>
        <w:t>Pediatric</w:t>
      </w:r>
      <w:r w:rsidRPr="00BD4909">
        <w:rPr>
          <w:rFonts w:asciiTheme="minorHAnsi" w:hAnsiTheme="minorHAnsi" w:cstheme="minorHAnsi"/>
          <w:i/>
          <w:iCs/>
          <w:color w:val="FF0000"/>
          <w:sz w:val="22"/>
          <w:szCs w:val="22"/>
          <w:shd w:val="clear" w:color="auto" w:fill="FFFFFF"/>
        </w:rPr>
        <w:t xml:space="preserve"> </w:t>
      </w:r>
      <w:r w:rsidRPr="00BD4909">
        <w:rPr>
          <w:rFonts w:asciiTheme="minorHAnsi" w:hAnsiTheme="minorHAnsi" w:cstheme="minorHAnsi"/>
          <w:i/>
          <w:iCs/>
          <w:color w:val="FF0000"/>
          <w:sz w:val="22"/>
          <w:szCs w:val="22"/>
          <w:shd w:val="clear" w:color="auto" w:fill="FFFFFF"/>
          <w:lang w:val="en-US"/>
        </w:rPr>
        <w:t>Research</w:t>
      </w:r>
      <w:r w:rsidRPr="00BD4909">
        <w:rPr>
          <w:rFonts w:asciiTheme="minorHAnsi" w:hAnsiTheme="minorHAnsi" w:cstheme="minorHAnsi"/>
          <w:i/>
          <w:iCs/>
          <w:color w:val="FF0000"/>
          <w:sz w:val="22"/>
          <w:szCs w:val="22"/>
          <w:shd w:val="clear" w:color="auto" w:fill="FFFFFF"/>
        </w:rPr>
        <w:t>,</w:t>
      </w:r>
      <w:r w:rsidRPr="00BD4909">
        <w:rPr>
          <w:rFonts w:asciiTheme="minorHAnsi" w:hAnsiTheme="minorHAnsi" w:cstheme="minorHAnsi"/>
          <w:color w:val="FF0000"/>
          <w:sz w:val="22"/>
          <w:szCs w:val="22"/>
          <w:shd w:val="clear" w:color="auto" w:fill="FFFFFF"/>
          <w:lang w:val="en-US"/>
        </w:rPr>
        <w:t> </w:t>
      </w:r>
      <w:r w:rsidRPr="00BD4909">
        <w:rPr>
          <w:rFonts w:asciiTheme="minorHAnsi" w:hAnsiTheme="minorHAnsi" w:cstheme="minorHAnsi"/>
          <w:bCs/>
          <w:color w:val="FF0000"/>
          <w:sz w:val="22"/>
          <w:szCs w:val="22"/>
          <w:shd w:val="clear" w:color="auto" w:fill="FFFFFF"/>
        </w:rPr>
        <w:t>89</w:t>
      </w:r>
      <w:r w:rsidRPr="00BD4909">
        <w:rPr>
          <w:rFonts w:asciiTheme="minorHAnsi" w:hAnsiTheme="minorHAnsi" w:cstheme="minorHAnsi"/>
          <w:color w:val="FF0000"/>
          <w:sz w:val="22"/>
          <w:szCs w:val="22"/>
          <w:shd w:val="clear" w:color="auto" w:fill="FFFFFF"/>
        </w:rPr>
        <w:t xml:space="preserve">, 1013–1019. </w:t>
      </w:r>
      <w:hyperlink r:id="rId24" w:history="1">
        <w:r w:rsidRPr="00BD4909">
          <w:rPr>
            <w:rStyle w:val="-"/>
            <w:rFonts w:asciiTheme="minorHAnsi" w:hAnsiTheme="minorHAnsi" w:cstheme="minorHAnsi"/>
            <w:color w:val="FF0000"/>
            <w:sz w:val="22"/>
            <w:szCs w:val="22"/>
            <w:shd w:val="clear" w:color="auto" w:fill="FFFFFF"/>
            <w:lang w:val="en-US"/>
          </w:rPr>
          <w:t>https</w:t>
        </w:r>
        <w:r w:rsidRPr="00BD4909">
          <w:rPr>
            <w:rStyle w:val="-"/>
            <w:rFonts w:asciiTheme="minorHAnsi" w:hAnsiTheme="minorHAnsi" w:cstheme="minorHAnsi"/>
            <w:color w:val="FF0000"/>
            <w:sz w:val="22"/>
            <w:szCs w:val="22"/>
            <w:shd w:val="clear" w:color="auto" w:fill="FFFFFF"/>
          </w:rPr>
          <w:t>://</w:t>
        </w:r>
        <w:r w:rsidRPr="00BD4909">
          <w:rPr>
            <w:rStyle w:val="-"/>
            <w:rFonts w:asciiTheme="minorHAnsi" w:hAnsiTheme="minorHAnsi" w:cstheme="minorHAnsi"/>
            <w:color w:val="FF0000"/>
            <w:sz w:val="22"/>
            <w:szCs w:val="22"/>
            <w:shd w:val="clear" w:color="auto" w:fill="FFFFFF"/>
            <w:lang w:val="en-US"/>
          </w:rPr>
          <w:t>doi</w:t>
        </w:r>
        <w:r w:rsidRPr="00BD4909">
          <w:rPr>
            <w:rStyle w:val="-"/>
            <w:rFonts w:asciiTheme="minorHAnsi" w:hAnsiTheme="minorHAnsi" w:cstheme="minorHAnsi"/>
            <w:color w:val="FF0000"/>
            <w:sz w:val="22"/>
            <w:szCs w:val="22"/>
            <w:shd w:val="clear" w:color="auto" w:fill="FFFFFF"/>
          </w:rPr>
          <w:t>.</w:t>
        </w:r>
        <w:r w:rsidRPr="00BD4909">
          <w:rPr>
            <w:rStyle w:val="-"/>
            <w:rFonts w:asciiTheme="minorHAnsi" w:hAnsiTheme="minorHAnsi" w:cstheme="minorHAnsi"/>
            <w:color w:val="FF0000"/>
            <w:sz w:val="22"/>
            <w:szCs w:val="22"/>
            <w:shd w:val="clear" w:color="auto" w:fill="FFFFFF"/>
            <w:lang w:val="en-US"/>
          </w:rPr>
          <w:t>org</w:t>
        </w:r>
        <w:r w:rsidRPr="00BD4909">
          <w:rPr>
            <w:rStyle w:val="-"/>
            <w:rFonts w:asciiTheme="minorHAnsi" w:hAnsiTheme="minorHAnsi" w:cstheme="minorHAnsi"/>
            <w:color w:val="FF0000"/>
            <w:sz w:val="22"/>
            <w:szCs w:val="22"/>
            <w:shd w:val="clear" w:color="auto" w:fill="FFFFFF"/>
          </w:rPr>
          <w:t>/10.1038/</w:t>
        </w:r>
        <w:r w:rsidRPr="00BD4909">
          <w:rPr>
            <w:rStyle w:val="-"/>
            <w:rFonts w:asciiTheme="minorHAnsi" w:hAnsiTheme="minorHAnsi" w:cstheme="minorHAnsi"/>
            <w:color w:val="FF0000"/>
            <w:sz w:val="22"/>
            <w:szCs w:val="22"/>
            <w:shd w:val="clear" w:color="auto" w:fill="FFFFFF"/>
            <w:lang w:val="en-US"/>
          </w:rPr>
          <w:t>s</w:t>
        </w:r>
        <w:r w:rsidRPr="00BD4909">
          <w:rPr>
            <w:rStyle w:val="-"/>
            <w:rFonts w:asciiTheme="minorHAnsi" w:hAnsiTheme="minorHAnsi" w:cstheme="minorHAnsi"/>
            <w:color w:val="FF0000"/>
            <w:sz w:val="22"/>
            <w:szCs w:val="22"/>
            <w:shd w:val="clear" w:color="auto" w:fill="FFFFFF"/>
          </w:rPr>
          <w:t>41390-020-1007-2</w:t>
        </w:r>
      </w:hyperlink>
    </w:p>
    <w:p w:rsidR="004106E9" w:rsidRPr="00BD4909" w:rsidRDefault="004106E9" w:rsidP="00CE20CC">
      <w:pPr>
        <w:pStyle w:val="a7"/>
        <w:spacing w:after="0" w:line="240" w:lineRule="auto"/>
        <w:rPr>
          <w:rStyle w:val="DefaultParagraphFont1"/>
          <w:rFonts w:asciiTheme="minorHAnsi" w:hAnsiTheme="minorHAnsi" w:cstheme="minorHAnsi"/>
          <w:sz w:val="22"/>
          <w:szCs w:val="22"/>
          <w:lang w:val="en-US"/>
        </w:rPr>
      </w:pPr>
      <w:r w:rsidRPr="00BD4909">
        <w:rPr>
          <w:rStyle w:val="DefaultParagraphFont1"/>
          <w:rFonts w:asciiTheme="minorHAnsi" w:hAnsiTheme="minorHAnsi" w:cstheme="minorHAnsi"/>
          <w:sz w:val="22"/>
          <w:szCs w:val="22"/>
          <w:lang w:val="en-US"/>
        </w:rPr>
        <w:t>Wilson</w:t>
      </w:r>
      <w:r w:rsidRPr="00BD4909">
        <w:rPr>
          <w:rStyle w:val="DefaultParagraphFont1"/>
          <w:rFonts w:asciiTheme="minorHAnsi" w:hAnsiTheme="minorHAnsi" w:cstheme="minorHAnsi"/>
          <w:sz w:val="22"/>
          <w:szCs w:val="22"/>
        </w:rPr>
        <w:t xml:space="preserve">, Ε. Ο. (1984). Βιοφιλία: </w:t>
      </w:r>
      <w:r w:rsidRPr="00BD4909">
        <w:rPr>
          <w:rStyle w:val="DefaultParagraphFont1"/>
          <w:rFonts w:asciiTheme="minorHAnsi" w:hAnsiTheme="minorHAnsi" w:cstheme="minorHAnsi"/>
          <w:i/>
          <w:sz w:val="22"/>
          <w:szCs w:val="22"/>
        </w:rPr>
        <w:t>Ο δεσμός του ανθρώπου με άλλα είδη.</w:t>
      </w:r>
      <w:r w:rsidRPr="00BD4909">
        <w:rPr>
          <w:rStyle w:val="DefaultParagraphFont1"/>
          <w:rFonts w:asciiTheme="minorHAnsi" w:hAnsiTheme="minorHAnsi" w:cstheme="minorHAnsi"/>
          <w:sz w:val="22"/>
          <w:szCs w:val="22"/>
        </w:rPr>
        <w:t xml:space="preserve"> </w:t>
      </w:r>
      <w:r w:rsidRPr="00BD4909">
        <w:rPr>
          <w:rStyle w:val="DefaultParagraphFont1"/>
          <w:rFonts w:asciiTheme="minorHAnsi" w:hAnsiTheme="minorHAnsi" w:cstheme="minorHAnsi"/>
          <w:sz w:val="22"/>
          <w:szCs w:val="22"/>
          <w:lang w:val="en-US"/>
        </w:rPr>
        <w:t xml:space="preserve">Cambridge, MA: Harvard University Press </w:t>
      </w:r>
      <w:r w:rsidRPr="00BD4909">
        <w:rPr>
          <w:rStyle w:val="DefaultParagraphFont1"/>
          <w:rFonts w:asciiTheme="minorHAnsi" w:hAnsiTheme="minorHAnsi" w:cstheme="minorHAnsi"/>
          <w:sz w:val="22"/>
          <w:szCs w:val="22"/>
        </w:rPr>
        <w:t>Ανάκτηση</w:t>
      </w:r>
      <w:r w:rsidRPr="00BD4909">
        <w:rPr>
          <w:rStyle w:val="DefaultParagraphFont1"/>
          <w:rFonts w:asciiTheme="minorHAnsi" w:hAnsiTheme="minorHAnsi" w:cstheme="minorHAnsi"/>
          <w:sz w:val="22"/>
          <w:szCs w:val="22"/>
          <w:lang w:val="en-US"/>
        </w:rPr>
        <w:t xml:space="preserve"> </w:t>
      </w:r>
      <w:r w:rsidRPr="00BD4909">
        <w:rPr>
          <w:rStyle w:val="DefaultParagraphFont1"/>
          <w:rFonts w:asciiTheme="minorHAnsi" w:hAnsiTheme="minorHAnsi" w:cstheme="minorHAnsi"/>
          <w:sz w:val="22"/>
          <w:szCs w:val="22"/>
        </w:rPr>
        <w:t>Οκτώβριος</w:t>
      </w:r>
      <w:r w:rsidRPr="00BD4909">
        <w:rPr>
          <w:rStyle w:val="DefaultParagraphFont1"/>
          <w:rFonts w:asciiTheme="minorHAnsi" w:hAnsiTheme="minorHAnsi" w:cstheme="minorHAnsi"/>
          <w:sz w:val="22"/>
          <w:szCs w:val="22"/>
          <w:lang w:val="en-US"/>
        </w:rPr>
        <w:t xml:space="preserve"> 2024 </w:t>
      </w:r>
      <w:r w:rsidRPr="00BD4909">
        <w:rPr>
          <w:rStyle w:val="DefaultParagraphFont1"/>
          <w:rFonts w:asciiTheme="minorHAnsi" w:hAnsiTheme="minorHAnsi" w:cstheme="minorHAnsi"/>
          <w:sz w:val="22"/>
          <w:szCs w:val="22"/>
        </w:rPr>
        <w:t>από</w:t>
      </w:r>
      <w:r w:rsidRPr="00BD4909">
        <w:rPr>
          <w:rStyle w:val="DefaultParagraphFont1"/>
          <w:rFonts w:asciiTheme="minorHAnsi" w:hAnsiTheme="minorHAnsi" w:cstheme="minorHAnsi"/>
          <w:sz w:val="22"/>
          <w:szCs w:val="22"/>
          <w:lang w:val="en-US" w:eastAsia="en-US"/>
        </w:rPr>
        <w:t xml:space="preserve"> </w:t>
      </w:r>
      <w:hyperlink r:id="rId25" w:anchor="_blank" w:history="1">
        <w:r w:rsidRPr="00BD4909">
          <w:rPr>
            <w:rStyle w:val="DefaultParagraphFont1"/>
            <w:rFonts w:asciiTheme="minorHAnsi" w:hAnsiTheme="minorHAnsi" w:cstheme="minorHAnsi"/>
            <w:sz w:val="22"/>
            <w:szCs w:val="22"/>
            <w:u w:val="single"/>
            <w:lang w:val="en-US" w:eastAsia="en-US"/>
          </w:rPr>
          <w:t>https://www.artemisblatsi.com/Article/4/b</w:t>
        </w:r>
        <w:bookmarkStart w:id="8" w:name="_Hlt182083870"/>
        <w:bookmarkStart w:id="9" w:name="_Hlt182083871"/>
        <w:r w:rsidRPr="00BD4909">
          <w:rPr>
            <w:rStyle w:val="DefaultParagraphFont1"/>
            <w:rFonts w:asciiTheme="minorHAnsi" w:hAnsiTheme="minorHAnsi" w:cstheme="minorHAnsi"/>
            <w:sz w:val="22"/>
            <w:szCs w:val="22"/>
            <w:u w:val="single"/>
            <w:lang w:val="en-US" w:eastAsia="en-US"/>
          </w:rPr>
          <w:t>i</w:t>
        </w:r>
        <w:bookmarkEnd w:id="8"/>
        <w:bookmarkEnd w:id="9"/>
        <w:r w:rsidRPr="00BD4909">
          <w:rPr>
            <w:rStyle w:val="DefaultParagraphFont1"/>
            <w:rFonts w:asciiTheme="minorHAnsi" w:hAnsiTheme="minorHAnsi" w:cstheme="minorHAnsi"/>
            <w:sz w:val="22"/>
            <w:szCs w:val="22"/>
            <w:u w:val="single"/>
            <w:lang w:val="en-US" w:eastAsia="en-US"/>
          </w:rPr>
          <w:t>ofilia-kai-syndesh-me-th-fysh</w:t>
        </w:r>
      </w:hyperlink>
    </w:p>
    <w:p w:rsidR="003057E0" w:rsidRPr="00BD4909" w:rsidRDefault="003057E0" w:rsidP="00CE20CC">
      <w:pPr>
        <w:pStyle w:val="LO-Normal"/>
        <w:widowControl/>
        <w:suppressAutoHyphens w:val="0"/>
        <w:autoSpaceDE w:val="0"/>
        <w:ind w:firstLine="284"/>
        <w:jc w:val="both"/>
        <w:textAlignment w:val="auto"/>
        <w:rPr>
          <w:rFonts w:asciiTheme="minorHAnsi" w:hAnsiTheme="minorHAnsi" w:cstheme="minorHAnsi"/>
          <w:sz w:val="22"/>
          <w:szCs w:val="22"/>
        </w:rPr>
      </w:pPr>
      <w:r w:rsidRPr="00BD4909">
        <w:rPr>
          <w:rStyle w:val="DefaultParagraphFont1"/>
          <w:rFonts w:asciiTheme="minorHAnsi" w:hAnsiTheme="minorHAnsi" w:cstheme="minorHAnsi"/>
          <w:sz w:val="22"/>
          <w:szCs w:val="22"/>
        </w:rPr>
        <w:t xml:space="preserve">Γεωργόπουλος, Α. (2006). </w:t>
      </w:r>
      <w:r w:rsidRPr="00BD4909">
        <w:rPr>
          <w:rStyle w:val="DefaultParagraphFont1"/>
          <w:rFonts w:asciiTheme="minorHAnsi" w:hAnsiTheme="minorHAnsi" w:cstheme="minorHAnsi"/>
          <w:i/>
          <w:iCs/>
          <w:sz w:val="22"/>
          <w:szCs w:val="22"/>
        </w:rPr>
        <w:t>Περιβαλλοντική ηθική.</w:t>
      </w:r>
      <w:r w:rsidRPr="00BD4909">
        <w:rPr>
          <w:rStyle w:val="DefaultParagraphFont1"/>
          <w:rFonts w:asciiTheme="minorHAnsi" w:hAnsiTheme="minorHAnsi" w:cstheme="minorHAnsi"/>
          <w:sz w:val="22"/>
          <w:szCs w:val="22"/>
        </w:rPr>
        <w:t xml:space="preserve"> Αθήνα: Gutenberg</w:t>
      </w:r>
      <w:r w:rsidRPr="00BD4909">
        <w:rPr>
          <w:rFonts w:asciiTheme="minorHAnsi" w:hAnsiTheme="minorHAnsi" w:cstheme="minorHAnsi"/>
          <w:sz w:val="22"/>
          <w:szCs w:val="22"/>
        </w:rPr>
        <w:t xml:space="preserve"> </w:t>
      </w:r>
      <w:r w:rsidR="00993311" w:rsidRPr="00BD4909">
        <w:rPr>
          <w:rFonts w:asciiTheme="minorHAnsi" w:hAnsiTheme="minorHAnsi" w:cstheme="minorHAnsi"/>
          <w:sz w:val="22"/>
          <w:szCs w:val="22"/>
        </w:rPr>
        <w:t>.</w:t>
      </w:r>
    </w:p>
    <w:p w:rsidR="003057E0" w:rsidRPr="00BD4909" w:rsidRDefault="003057E0" w:rsidP="00CE20CC">
      <w:pPr>
        <w:pStyle w:val="LO-Normal"/>
        <w:widowControl/>
        <w:suppressAutoHyphens w:val="0"/>
        <w:autoSpaceDE w:val="0"/>
        <w:ind w:firstLine="284"/>
        <w:jc w:val="both"/>
        <w:textAlignment w:val="auto"/>
        <w:rPr>
          <w:rFonts w:asciiTheme="minorHAnsi" w:hAnsiTheme="minorHAnsi" w:cstheme="minorHAnsi"/>
          <w:sz w:val="22"/>
          <w:szCs w:val="22"/>
        </w:rPr>
      </w:pPr>
      <w:r w:rsidRPr="00BD4909">
        <w:rPr>
          <w:rStyle w:val="DefaultParagraphFont1"/>
          <w:rFonts w:asciiTheme="minorHAnsi" w:hAnsiTheme="minorHAnsi" w:cstheme="minorHAnsi"/>
          <w:color w:val="000000"/>
          <w:kern w:val="0"/>
          <w:sz w:val="22"/>
          <w:szCs w:val="22"/>
          <w:lang w:bidi="ar-SA"/>
        </w:rPr>
        <w:t xml:space="preserve">Γιαννακοπούλου, Α. (2015). </w:t>
      </w:r>
      <w:r w:rsidRPr="00BD4909">
        <w:rPr>
          <w:rStyle w:val="DefaultParagraphFont1"/>
          <w:rFonts w:asciiTheme="minorHAnsi" w:hAnsiTheme="minorHAnsi" w:cstheme="minorHAnsi"/>
          <w:i/>
          <w:iCs/>
          <w:color w:val="000000"/>
          <w:kern w:val="0"/>
          <w:sz w:val="22"/>
          <w:szCs w:val="22"/>
          <w:lang w:bidi="ar-SA"/>
        </w:rPr>
        <w:t>Συσχέτιση Συναισθηματικής Νοημοσύνης και Άγχους σε μαθητές δημοτικού.</w:t>
      </w:r>
      <w:r w:rsidR="009B3ADA" w:rsidRPr="00BD4909">
        <w:rPr>
          <w:rStyle w:val="DefaultParagraphFont1"/>
          <w:rFonts w:asciiTheme="minorHAnsi" w:hAnsiTheme="minorHAnsi" w:cstheme="minorHAnsi"/>
          <w:i/>
          <w:iCs/>
          <w:color w:val="000000"/>
          <w:kern w:val="0"/>
          <w:sz w:val="22"/>
          <w:szCs w:val="22"/>
          <w:lang w:bidi="ar-SA"/>
        </w:rPr>
        <w:t xml:space="preserve"> </w:t>
      </w:r>
      <w:r w:rsidRPr="00BD4909">
        <w:rPr>
          <w:rStyle w:val="DefaultParagraphFont1"/>
          <w:rFonts w:asciiTheme="minorHAnsi" w:hAnsiTheme="minorHAnsi" w:cstheme="minorHAnsi"/>
          <w:iCs/>
          <w:color w:val="000000"/>
          <w:kern w:val="0"/>
          <w:sz w:val="22"/>
          <w:szCs w:val="22"/>
          <w:lang w:bidi="ar-SA"/>
        </w:rPr>
        <w:t>Ανάκτηση Ιούλιος</w:t>
      </w:r>
      <w:r w:rsidR="00F525AC" w:rsidRPr="00BD4909">
        <w:rPr>
          <w:rStyle w:val="DefaultParagraphFont1"/>
          <w:rFonts w:asciiTheme="minorHAnsi" w:hAnsiTheme="minorHAnsi" w:cstheme="minorHAnsi"/>
          <w:iCs/>
          <w:color w:val="000000"/>
          <w:kern w:val="0"/>
          <w:sz w:val="22"/>
          <w:szCs w:val="22"/>
          <w:lang w:bidi="ar-SA"/>
        </w:rPr>
        <w:t xml:space="preserve"> 2024</w:t>
      </w:r>
      <w:r w:rsidRPr="00BD4909">
        <w:rPr>
          <w:rStyle w:val="DefaultParagraphFont1"/>
          <w:rFonts w:asciiTheme="minorHAnsi" w:hAnsiTheme="minorHAnsi" w:cstheme="minorHAnsi"/>
          <w:iCs/>
          <w:color w:val="000000"/>
          <w:kern w:val="0"/>
          <w:sz w:val="22"/>
          <w:szCs w:val="22"/>
          <w:lang w:bidi="ar-SA"/>
        </w:rPr>
        <w:t xml:space="preserve"> από </w:t>
      </w:r>
      <w:hyperlink r:id="rId26" w:anchor="_blank" w:history="1">
        <w:r w:rsidRPr="00BD4909">
          <w:rPr>
            <w:rStyle w:val="Hyperlink1"/>
            <w:rFonts w:asciiTheme="minorHAnsi" w:hAnsiTheme="minorHAnsi" w:cstheme="minorHAnsi"/>
            <w:iCs/>
            <w:kern w:val="0"/>
            <w:sz w:val="22"/>
            <w:szCs w:val="22"/>
            <w:lang w:bidi="ar-SA"/>
          </w:rPr>
          <w:t>file:///C:/Users/sabot/Downlo</w:t>
        </w:r>
        <w:bookmarkStart w:id="10" w:name="_Hlt182688759"/>
        <w:bookmarkStart w:id="11" w:name="_Hlt182688760"/>
        <w:bookmarkStart w:id="12" w:name="_Hlt182688765"/>
        <w:r w:rsidRPr="00BD4909">
          <w:rPr>
            <w:rStyle w:val="Hyperlink1"/>
            <w:rFonts w:asciiTheme="minorHAnsi" w:hAnsiTheme="minorHAnsi" w:cstheme="minorHAnsi"/>
            <w:iCs/>
            <w:kern w:val="0"/>
            <w:sz w:val="22"/>
            <w:szCs w:val="22"/>
            <w:lang w:bidi="ar-SA"/>
          </w:rPr>
          <w:t>a</w:t>
        </w:r>
        <w:bookmarkEnd w:id="10"/>
        <w:bookmarkEnd w:id="11"/>
        <w:bookmarkEnd w:id="12"/>
        <w:r w:rsidRPr="00BD4909">
          <w:rPr>
            <w:rStyle w:val="Hyperlink1"/>
            <w:rFonts w:asciiTheme="minorHAnsi" w:hAnsiTheme="minorHAnsi" w:cstheme="minorHAnsi"/>
            <w:iCs/>
            <w:kern w:val="0"/>
            <w:sz w:val="22"/>
            <w:szCs w:val="22"/>
            <w:lang w:bidi="ar-SA"/>
          </w:rPr>
          <w:t>ds/194-325-1-SM%20(3).pdf</w:t>
        </w:r>
      </w:hyperlink>
    </w:p>
    <w:p w:rsidR="003057E0" w:rsidRPr="00BD4909" w:rsidRDefault="003057E0" w:rsidP="00CE20CC">
      <w:pPr>
        <w:pStyle w:val="LO-Normal"/>
        <w:widowControl/>
        <w:suppressAutoHyphens w:val="0"/>
        <w:autoSpaceDE w:val="0"/>
        <w:ind w:firstLine="284"/>
        <w:jc w:val="both"/>
        <w:textAlignment w:val="auto"/>
        <w:rPr>
          <w:rFonts w:asciiTheme="minorHAnsi" w:hAnsiTheme="minorHAnsi" w:cstheme="minorHAnsi"/>
          <w:color w:val="FF0000"/>
          <w:sz w:val="22"/>
          <w:szCs w:val="22"/>
        </w:rPr>
      </w:pPr>
      <w:r w:rsidRPr="00BD4909">
        <w:rPr>
          <w:rStyle w:val="DefaultParagraphFont1"/>
          <w:rFonts w:asciiTheme="minorHAnsi" w:hAnsiTheme="minorHAnsi" w:cstheme="minorHAnsi"/>
          <w:color w:val="000000"/>
          <w:sz w:val="22"/>
          <w:szCs w:val="22"/>
          <w:lang w:eastAsia="en-US"/>
        </w:rPr>
        <w:t>Γιάνναρου, Λ.</w:t>
      </w:r>
      <w:r w:rsidR="00993311" w:rsidRPr="00BD4909">
        <w:rPr>
          <w:rStyle w:val="DefaultParagraphFont1"/>
          <w:rFonts w:asciiTheme="minorHAnsi" w:hAnsiTheme="minorHAnsi" w:cstheme="minorHAnsi"/>
          <w:color w:val="000000"/>
          <w:sz w:val="22"/>
          <w:szCs w:val="22"/>
          <w:lang w:eastAsia="en-US"/>
        </w:rPr>
        <w:t xml:space="preserve"> </w:t>
      </w:r>
      <w:r w:rsidRPr="00BD4909">
        <w:rPr>
          <w:rStyle w:val="DefaultParagraphFont1"/>
          <w:rFonts w:asciiTheme="minorHAnsi" w:hAnsiTheme="minorHAnsi" w:cstheme="minorHAnsi"/>
          <w:color w:val="000000"/>
          <w:sz w:val="22"/>
          <w:szCs w:val="22"/>
          <w:lang w:eastAsia="en-US"/>
        </w:rPr>
        <w:t xml:space="preserve">( 2024). </w:t>
      </w:r>
      <w:r w:rsidRPr="00BD4909">
        <w:rPr>
          <w:rStyle w:val="DefaultParagraphFont1"/>
          <w:rFonts w:asciiTheme="minorHAnsi" w:hAnsiTheme="minorHAnsi" w:cstheme="minorHAnsi"/>
          <w:bCs/>
          <w:i/>
          <w:color w:val="000000"/>
          <w:sz w:val="22"/>
          <w:szCs w:val="22"/>
        </w:rPr>
        <w:t>Η κακοποίηση ζώων μπορεί να είναι η αρχή του «κύκλου της βίας»</w:t>
      </w:r>
      <w:r w:rsidRPr="00BD4909">
        <w:rPr>
          <w:rStyle w:val="DefaultParagraphFont1"/>
          <w:rFonts w:asciiTheme="minorHAnsi" w:hAnsiTheme="minorHAnsi" w:cstheme="minorHAnsi"/>
          <w:color w:val="000000"/>
          <w:sz w:val="22"/>
          <w:szCs w:val="22"/>
          <w:lang w:eastAsia="en-US"/>
        </w:rPr>
        <w:t>. Ανάκτηση Σεπτέμβριος 2024 από</w:t>
      </w:r>
      <w:r w:rsidRPr="00BD4909">
        <w:rPr>
          <w:rStyle w:val="DefaultParagraphFont1"/>
          <w:rFonts w:asciiTheme="minorHAnsi" w:hAnsiTheme="minorHAnsi" w:cstheme="minorHAnsi"/>
          <w:color w:val="FF0000"/>
          <w:sz w:val="22"/>
          <w:szCs w:val="22"/>
          <w:lang w:eastAsia="en-US"/>
        </w:rPr>
        <w:t xml:space="preserve"> </w:t>
      </w:r>
      <w:hyperlink r:id="rId27" w:history="1">
        <w:r w:rsidRPr="00BD4909">
          <w:rPr>
            <w:rStyle w:val="-"/>
            <w:rFonts w:asciiTheme="minorHAnsi" w:hAnsiTheme="minorHAnsi" w:cstheme="minorHAnsi"/>
            <w:color w:val="FF0000"/>
            <w:sz w:val="22"/>
            <w:szCs w:val="22"/>
          </w:rPr>
          <w:t>https://www.kathimerini.gr/society/563015917/i-kakopoiisi-zoon-mporei-na-einai-i-archi-toy-kykloy-tis-vias/</w:t>
        </w:r>
      </w:hyperlink>
    </w:p>
    <w:p w:rsidR="003057E0" w:rsidRPr="00BD4909" w:rsidRDefault="000665C5" w:rsidP="00CE20CC">
      <w:pPr>
        <w:pStyle w:val="LO-Normal"/>
        <w:widowControl/>
        <w:suppressAutoHyphens w:val="0"/>
        <w:autoSpaceDE w:val="0"/>
        <w:ind w:firstLine="284"/>
        <w:jc w:val="both"/>
        <w:textAlignment w:val="auto"/>
        <w:rPr>
          <w:rFonts w:asciiTheme="minorHAnsi" w:hAnsiTheme="minorHAnsi" w:cstheme="minorHAnsi"/>
          <w:sz w:val="22"/>
          <w:szCs w:val="22"/>
        </w:rPr>
      </w:pPr>
      <w:r w:rsidRPr="00BD4909">
        <w:rPr>
          <w:rFonts w:asciiTheme="minorHAnsi" w:hAnsiTheme="minorHAnsi" w:cstheme="minorHAnsi"/>
          <w:color w:val="000000"/>
          <w:sz w:val="22"/>
          <w:szCs w:val="22"/>
        </w:rPr>
        <w:t>Καραγεωργάκης, Σ.,</w:t>
      </w:r>
      <w:r w:rsidR="003057E0" w:rsidRPr="00BD4909">
        <w:rPr>
          <w:rFonts w:asciiTheme="minorHAnsi" w:hAnsiTheme="minorHAnsi" w:cstheme="minorHAnsi"/>
          <w:color w:val="000000"/>
          <w:sz w:val="22"/>
          <w:szCs w:val="22"/>
        </w:rPr>
        <w:t xml:space="preserve"> </w:t>
      </w:r>
      <w:r w:rsidR="003057E0" w:rsidRPr="00BD4909">
        <w:rPr>
          <w:rFonts w:asciiTheme="minorHAnsi" w:hAnsiTheme="minorHAnsi" w:cstheme="minorHAnsi"/>
          <w:color w:val="FF0000"/>
          <w:sz w:val="22"/>
          <w:szCs w:val="22"/>
        </w:rPr>
        <w:t>&amp;</w:t>
      </w:r>
      <w:r w:rsidR="003057E0" w:rsidRPr="00BD4909">
        <w:rPr>
          <w:rFonts w:asciiTheme="minorHAnsi" w:hAnsiTheme="minorHAnsi" w:cstheme="minorHAnsi"/>
          <w:color w:val="000000"/>
          <w:sz w:val="22"/>
          <w:szCs w:val="22"/>
        </w:rPr>
        <w:t xml:space="preserve"> Γεωργόπουλος, Α. (2005).</w:t>
      </w:r>
      <w:r w:rsidR="003057E0" w:rsidRPr="00BD4909">
        <w:rPr>
          <w:rFonts w:asciiTheme="minorHAnsi" w:hAnsiTheme="minorHAnsi" w:cstheme="minorHAnsi"/>
          <w:color w:val="FF0000"/>
          <w:sz w:val="22"/>
          <w:szCs w:val="22"/>
        </w:rPr>
        <w:t xml:space="preserve"> “Όταν η Περιβαλλοντική Ηθική συναντά την Πολιτική Οικολογία”, Στο Αλέξανδρος Γεωργόπουλος (επ.) Περιβαλλοντική Εκπαίδευση, Περιβαλλοντική Εκπαίδευση, Ο Νέος Πολιτισμός που Αναδύεται, σ. 819-839. </w:t>
      </w:r>
      <w:r w:rsidR="00993311" w:rsidRPr="00BD4909">
        <w:rPr>
          <w:rFonts w:asciiTheme="minorHAnsi" w:hAnsiTheme="minorHAnsi" w:cstheme="minorHAnsi"/>
          <w:color w:val="FF0000"/>
          <w:sz w:val="22"/>
          <w:szCs w:val="22"/>
        </w:rPr>
        <w:t>Αθήνα: Gutenberg.</w:t>
      </w:r>
      <w:r w:rsidR="003057E0" w:rsidRPr="00BD4909">
        <w:rPr>
          <w:rFonts w:asciiTheme="minorHAnsi" w:hAnsiTheme="minorHAnsi" w:cstheme="minorHAnsi"/>
          <w:color w:val="FF0000"/>
          <w:sz w:val="22"/>
          <w:szCs w:val="22"/>
        </w:rPr>
        <w:t xml:space="preserve"> </w:t>
      </w:r>
    </w:p>
    <w:p w:rsidR="003057E0" w:rsidRPr="00BD4909" w:rsidRDefault="003057E0" w:rsidP="00CE20CC">
      <w:pPr>
        <w:pStyle w:val="1"/>
        <w:keepNext w:val="0"/>
        <w:numPr>
          <w:ilvl w:val="0"/>
          <w:numId w:val="0"/>
        </w:numPr>
        <w:pBdr>
          <w:top w:val="none" w:sz="0" w:space="0" w:color="000000"/>
          <w:left w:val="none" w:sz="0" w:space="0" w:color="000000"/>
          <w:bottom w:val="none" w:sz="0" w:space="0" w:color="000000"/>
          <w:right w:val="none" w:sz="0" w:space="0" w:color="000000"/>
        </w:pBdr>
        <w:shd w:val="clear" w:color="auto" w:fill="FFFFFF"/>
        <w:tabs>
          <w:tab w:val="left" w:pos="0"/>
        </w:tabs>
        <w:suppressAutoHyphens w:val="0"/>
        <w:ind w:firstLine="284"/>
        <w:rPr>
          <w:rFonts w:asciiTheme="minorHAnsi" w:hAnsiTheme="minorHAnsi" w:cstheme="minorHAnsi"/>
          <w:sz w:val="22"/>
          <w:szCs w:val="22"/>
        </w:rPr>
      </w:pPr>
      <w:r w:rsidRPr="00BD4909">
        <w:rPr>
          <w:rStyle w:val="DefaultParagraphFont1"/>
          <w:rFonts w:asciiTheme="minorHAnsi" w:hAnsiTheme="minorHAnsi" w:cstheme="minorHAnsi"/>
          <w:sz w:val="22"/>
          <w:szCs w:val="22"/>
        </w:rPr>
        <w:t>Καραγεωργάκης, Σ.</w:t>
      </w:r>
      <w:r w:rsidR="00993311" w:rsidRPr="00BD4909">
        <w:rPr>
          <w:rStyle w:val="DefaultParagraphFont1"/>
          <w:rFonts w:asciiTheme="minorHAnsi" w:hAnsiTheme="minorHAnsi" w:cstheme="minorHAnsi"/>
          <w:sz w:val="22"/>
          <w:szCs w:val="22"/>
        </w:rPr>
        <w:t xml:space="preserve"> </w:t>
      </w:r>
      <w:r w:rsidRPr="00BD4909">
        <w:rPr>
          <w:rStyle w:val="DefaultParagraphFont1"/>
          <w:rFonts w:asciiTheme="minorHAnsi" w:hAnsiTheme="minorHAnsi" w:cstheme="minorHAnsi"/>
          <w:sz w:val="22"/>
          <w:szCs w:val="22"/>
        </w:rPr>
        <w:t xml:space="preserve">(2019). </w:t>
      </w:r>
      <w:r w:rsidRPr="00BD4909">
        <w:rPr>
          <w:rStyle w:val="DefaultParagraphFont1"/>
          <w:rFonts w:asciiTheme="minorHAnsi" w:hAnsiTheme="minorHAnsi" w:cstheme="minorHAnsi"/>
          <w:i/>
          <w:sz w:val="22"/>
          <w:szCs w:val="22"/>
        </w:rPr>
        <w:t>Στα πλοκάμια της ανθρώπινης ηθικής.</w:t>
      </w:r>
      <w:r w:rsidR="00993311" w:rsidRPr="00BD4909">
        <w:rPr>
          <w:rStyle w:val="DefaultParagraphFont1"/>
          <w:rFonts w:asciiTheme="minorHAnsi" w:hAnsiTheme="minorHAnsi" w:cstheme="minorHAnsi"/>
          <w:sz w:val="22"/>
          <w:szCs w:val="22"/>
        </w:rPr>
        <w:t xml:space="preserve"> Αθήνα: </w:t>
      </w:r>
      <w:r w:rsidRPr="00BD4909">
        <w:rPr>
          <w:rStyle w:val="DefaultParagraphFont1"/>
          <w:rFonts w:asciiTheme="minorHAnsi" w:hAnsiTheme="minorHAnsi" w:cstheme="minorHAnsi"/>
          <w:sz w:val="22"/>
          <w:szCs w:val="22"/>
        </w:rPr>
        <w:t>Ευτοπία</w:t>
      </w:r>
    </w:p>
    <w:p w:rsidR="003057E0" w:rsidRPr="00BD4909" w:rsidRDefault="003057E0" w:rsidP="00CE20CC">
      <w:pPr>
        <w:pStyle w:val="LO-Normal"/>
        <w:widowControl/>
        <w:suppressAutoHyphens w:val="0"/>
        <w:autoSpaceDE w:val="0"/>
        <w:ind w:firstLine="284"/>
        <w:jc w:val="both"/>
        <w:textAlignment w:val="auto"/>
        <w:rPr>
          <w:rFonts w:asciiTheme="minorHAnsi" w:hAnsiTheme="minorHAnsi" w:cstheme="minorHAnsi"/>
          <w:sz w:val="22"/>
          <w:szCs w:val="22"/>
        </w:rPr>
      </w:pPr>
      <w:r w:rsidRPr="00BD4909">
        <w:rPr>
          <w:rFonts w:asciiTheme="minorHAnsi" w:hAnsiTheme="minorHAnsi" w:cstheme="minorHAnsi"/>
          <w:sz w:val="22"/>
          <w:szCs w:val="22"/>
        </w:rPr>
        <w:t xml:space="preserve">Μπλαβάκη, Ο. Κ. (2021). </w:t>
      </w:r>
      <w:r w:rsidRPr="00BD4909">
        <w:rPr>
          <w:rFonts w:asciiTheme="minorHAnsi" w:hAnsiTheme="minorHAnsi" w:cstheme="minorHAnsi"/>
          <w:iCs/>
          <w:color w:val="FF0000"/>
          <w:sz w:val="22"/>
          <w:szCs w:val="22"/>
        </w:rPr>
        <w:t>Η σχέση των παιδιών προσχολικής ηλικίας με τα κατοικίδια ζώα.</w:t>
      </w:r>
      <w:r w:rsidRPr="00BD4909">
        <w:rPr>
          <w:rFonts w:asciiTheme="minorHAnsi" w:hAnsiTheme="minorHAnsi" w:cstheme="minorHAnsi"/>
          <w:i/>
          <w:iCs/>
          <w:color w:val="FF0000"/>
          <w:sz w:val="22"/>
          <w:szCs w:val="22"/>
        </w:rPr>
        <w:t xml:space="preserve"> </w:t>
      </w:r>
      <w:r w:rsidRPr="00BD4909">
        <w:rPr>
          <w:rFonts w:asciiTheme="minorHAnsi" w:hAnsiTheme="minorHAnsi" w:cstheme="minorHAnsi"/>
          <w:i/>
          <w:color w:val="FF0000"/>
          <w:sz w:val="22"/>
          <w:szCs w:val="22"/>
        </w:rPr>
        <w:t>Επιστήμες Αγωγής, (2).</w:t>
      </w:r>
      <w:r w:rsidRPr="00BD4909">
        <w:rPr>
          <w:rFonts w:asciiTheme="minorHAnsi" w:hAnsiTheme="minorHAnsi" w:cstheme="minorHAnsi"/>
          <w:color w:val="FF0000"/>
          <w:sz w:val="22"/>
          <w:szCs w:val="22"/>
        </w:rPr>
        <w:t xml:space="preserve"> Ανάκτηση Σεπτέμβριος 2024 από </w:t>
      </w:r>
      <w:hyperlink r:id="rId28" w:history="1">
        <w:r w:rsidRPr="00BD4909">
          <w:rPr>
            <w:rStyle w:val="-"/>
            <w:rFonts w:asciiTheme="minorHAnsi" w:hAnsiTheme="minorHAnsi" w:cstheme="minorHAnsi"/>
            <w:color w:val="FF0000"/>
            <w:sz w:val="22"/>
            <w:szCs w:val="22"/>
          </w:rPr>
          <w:t>https://ejournals.lib.uoc.gr/index.php/edusci/article/view/1526/1416</w:t>
        </w:r>
      </w:hyperlink>
    </w:p>
    <w:p w:rsidR="003057E0" w:rsidRPr="00BD4909" w:rsidRDefault="003057E0" w:rsidP="00CE20CC">
      <w:pPr>
        <w:pStyle w:val="LO-Normal"/>
        <w:widowControl/>
        <w:ind w:firstLine="284"/>
        <w:jc w:val="both"/>
        <w:rPr>
          <w:rFonts w:asciiTheme="minorHAnsi" w:hAnsiTheme="minorHAnsi" w:cstheme="minorHAnsi"/>
          <w:sz w:val="22"/>
          <w:szCs w:val="22"/>
        </w:rPr>
      </w:pPr>
      <w:r w:rsidRPr="00BD4909">
        <w:rPr>
          <w:rStyle w:val="DefaultParagraphFont1"/>
          <w:rFonts w:asciiTheme="minorHAnsi" w:hAnsiTheme="minorHAnsi" w:cstheme="minorHAnsi"/>
          <w:bCs/>
          <w:sz w:val="22"/>
          <w:szCs w:val="22"/>
          <w:lang w:eastAsia="el-GR" w:bidi="ar-SA"/>
        </w:rPr>
        <w:t xml:space="preserve">Νόμος 4830/2021, άρθρο1. </w:t>
      </w:r>
      <w:r w:rsidRPr="00BD4909">
        <w:rPr>
          <w:rStyle w:val="DefaultParagraphFont1"/>
          <w:rFonts w:asciiTheme="minorHAnsi" w:hAnsiTheme="minorHAnsi" w:cstheme="minorHAnsi"/>
          <w:bCs/>
          <w:color w:val="272727"/>
          <w:kern w:val="0"/>
          <w:sz w:val="22"/>
          <w:szCs w:val="22"/>
          <w:lang w:eastAsia="el-GR" w:bidi="ar-SA"/>
        </w:rPr>
        <w:t>Νέο πλαίσιο για την ευζωία των ζώων συντροφιάς. Εφημερίς της Κυβερνήσεως της Ελληνικής Δημοκρατίας.</w:t>
      </w:r>
      <w:r w:rsidRPr="00BD4909">
        <w:rPr>
          <w:rStyle w:val="DefaultParagraphFont1"/>
          <w:rFonts w:asciiTheme="minorHAnsi" w:eastAsia="Times New Roman" w:hAnsiTheme="minorHAnsi" w:cstheme="minorHAnsi"/>
          <w:bCs/>
          <w:sz w:val="22"/>
          <w:szCs w:val="22"/>
          <w:lang w:eastAsia="el-GR" w:bidi="ar-SA"/>
        </w:rPr>
        <w:t xml:space="preserve"> (ΦΕΚ 169/Α/18-9-2021)</w:t>
      </w:r>
    </w:p>
    <w:p w:rsidR="003057E0" w:rsidRPr="00BD4909" w:rsidRDefault="003057E0" w:rsidP="00CE20CC">
      <w:pPr>
        <w:pStyle w:val="LO-Normal"/>
        <w:widowControl/>
        <w:ind w:firstLine="284"/>
        <w:jc w:val="both"/>
        <w:rPr>
          <w:rFonts w:asciiTheme="minorHAnsi" w:hAnsiTheme="minorHAnsi" w:cstheme="minorHAnsi"/>
          <w:sz w:val="22"/>
          <w:szCs w:val="22"/>
        </w:rPr>
      </w:pPr>
      <w:r w:rsidRPr="00BD4909">
        <w:rPr>
          <w:rStyle w:val="DefaultParagraphFont1"/>
          <w:rFonts w:asciiTheme="minorHAnsi" w:hAnsiTheme="minorHAnsi" w:cstheme="minorHAnsi"/>
          <w:sz w:val="22"/>
          <w:szCs w:val="22"/>
        </w:rPr>
        <w:t>Παπαγεωργίου, Κ.(2019).</w:t>
      </w:r>
      <w:r w:rsidRPr="00BD4909">
        <w:rPr>
          <w:rStyle w:val="DefaultParagraphFont1"/>
          <w:rFonts w:asciiTheme="minorHAnsi" w:hAnsiTheme="minorHAnsi" w:cstheme="minorHAnsi"/>
          <w:color w:val="111111"/>
          <w:sz w:val="22"/>
          <w:szCs w:val="22"/>
        </w:rPr>
        <w:t xml:space="preserve"> </w:t>
      </w:r>
      <w:r w:rsidRPr="00BD4909">
        <w:rPr>
          <w:rStyle w:val="DefaultParagraphFont1"/>
          <w:rFonts w:asciiTheme="minorHAnsi" w:hAnsiTheme="minorHAnsi" w:cstheme="minorHAnsi"/>
          <w:i/>
          <w:color w:val="111111"/>
          <w:sz w:val="22"/>
          <w:szCs w:val="22"/>
        </w:rPr>
        <w:t>Παιδιά και ζώα… σχέση αγάπης αλλά και ζωής.</w:t>
      </w:r>
      <w:r w:rsidR="00993311" w:rsidRPr="00BD4909">
        <w:rPr>
          <w:rStyle w:val="DefaultParagraphFont1"/>
          <w:rFonts w:asciiTheme="minorHAnsi" w:hAnsiTheme="minorHAnsi" w:cstheme="minorHAnsi"/>
          <w:i/>
          <w:color w:val="111111"/>
          <w:sz w:val="22"/>
          <w:szCs w:val="22"/>
        </w:rPr>
        <w:t xml:space="preserve"> </w:t>
      </w:r>
      <w:r w:rsidRPr="00BD4909">
        <w:rPr>
          <w:rStyle w:val="DefaultParagraphFont1"/>
          <w:rFonts w:asciiTheme="minorHAnsi" w:eastAsia="Times New Roman" w:hAnsiTheme="minorHAnsi" w:cstheme="minorHAnsi"/>
          <w:bCs/>
          <w:sz w:val="22"/>
          <w:szCs w:val="22"/>
          <w:lang w:eastAsia="el-GR" w:bidi="ar-SA"/>
        </w:rPr>
        <w:t xml:space="preserve">Ανάκτηση Σεπτέμβριος 2024 από </w:t>
      </w:r>
      <w:r w:rsidRPr="00BD4909">
        <w:rPr>
          <w:rStyle w:val="DefaultParagraphFont1"/>
          <w:rFonts w:asciiTheme="minorHAnsi" w:hAnsiTheme="minorHAnsi" w:cstheme="minorHAnsi"/>
          <w:i/>
          <w:color w:val="000000"/>
          <w:sz w:val="22"/>
          <w:szCs w:val="22"/>
          <w:lang w:val="en-US" w:eastAsia="en-US" w:bidi="ar-SA"/>
        </w:rPr>
        <w:t>psychologynow</w:t>
      </w:r>
      <w:r w:rsidRPr="00BD4909">
        <w:rPr>
          <w:rStyle w:val="DefaultParagraphFont1"/>
          <w:rFonts w:asciiTheme="minorHAnsi" w:hAnsiTheme="minorHAnsi" w:cstheme="minorHAnsi"/>
          <w:i/>
          <w:color w:val="000000"/>
          <w:sz w:val="22"/>
          <w:szCs w:val="22"/>
          <w:lang w:eastAsia="en-US" w:bidi="ar-SA"/>
        </w:rPr>
        <w:t xml:space="preserve"> </w:t>
      </w:r>
      <w:hyperlink r:id="rId29" w:history="1">
        <w:r w:rsidRPr="00BD4909">
          <w:rPr>
            <w:rStyle w:val="-"/>
            <w:rFonts w:asciiTheme="minorHAnsi" w:hAnsiTheme="minorHAnsi" w:cstheme="minorHAnsi"/>
            <w:color w:val="FF0000"/>
            <w:sz w:val="22"/>
            <w:szCs w:val="22"/>
          </w:rPr>
          <w:t>https://www.psychologynow.gr/arthra-psyxikis-ygeias/proagogi-psyxikis-ygeias/eftyxia/paidia-kai-zoa-sxesi-agapis-alla-kai-zois/</w:t>
        </w:r>
      </w:hyperlink>
    </w:p>
    <w:p w:rsidR="003057E0" w:rsidRPr="00BD4909" w:rsidRDefault="003057E0" w:rsidP="00CE20CC">
      <w:pPr>
        <w:pStyle w:val="LO-Normal"/>
        <w:widowControl/>
        <w:ind w:firstLine="284"/>
        <w:jc w:val="both"/>
        <w:rPr>
          <w:rFonts w:asciiTheme="minorHAnsi" w:hAnsiTheme="minorHAnsi" w:cstheme="minorHAnsi"/>
          <w:sz w:val="22"/>
          <w:szCs w:val="22"/>
        </w:rPr>
      </w:pPr>
      <w:r w:rsidRPr="00BD4909">
        <w:rPr>
          <w:rStyle w:val="DefaultParagraphFont1"/>
          <w:rFonts w:asciiTheme="minorHAnsi" w:hAnsiTheme="minorHAnsi" w:cstheme="minorHAnsi"/>
          <w:kern w:val="0"/>
          <w:sz w:val="22"/>
          <w:szCs w:val="22"/>
          <w:lang w:bidi="ar-SA"/>
        </w:rPr>
        <w:t xml:space="preserve">Χαρτερού, Ε. (2017). </w:t>
      </w:r>
      <w:r w:rsidRPr="00BD4909">
        <w:rPr>
          <w:rStyle w:val="DefaultParagraphFont1"/>
          <w:rFonts w:asciiTheme="minorHAnsi" w:hAnsiTheme="minorHAnsi" w:cstheme="minorHAnsi"/>
          <w:i/>
          <w:iCs/>
          <w:kern w:val="0"/>
          <w:sz w:val="22"/>
          <w:szCs w:val="22"/>
          <w:lang w:bidi="ar-SA"/>
        </w:rPr>
        <w:t>Η παρουσία των αδέσποτων στην ελληνική παιδική λογοτεχνία.</w:t>
      </w:r>
    </w:p>
    <w:p w:rsidR="003057E0" w:rsidRPr="00BD4909" w:rsidRDefault="003057E0" w:rsidP="00CE20CC">
      <w:pPr>
        <w:pStyle w:val="LO-Normal"/>
        <w:autoSpaceDE w:val="0"/>
        <w:jc w:val="both"/>
        <w:rPr>
          <w:rFonts w:asciiTheme="minorHAnsi" w:hAnsiTheme="minorHAnsi" w:cstheme="minorHAnsi"/>
          <w:color w:val="FF0000"/>
          <w:sz w:val="22"/>
          <w:szCs w:val="22"/>
        </w:rPr>
      </w:pPr>
      <w:r w:rsidRPr="00BD4909">
        <w:rPr>
          <w:rStyle w:val="DefaultParagraphFont1"/>
          <w:rFonts w:asciiTheme="minorHAnsi" w:hAnsiTheme="minorHAnsi" w:cstheme="minorHAnsi"/>
          <w:kern w:val="0"/>
          <w:sz w:val="22"/>
          <w:szCs w:val="22"/>
          <w:lang w:bidi="ar-SA"/>
        </w:rPr>
        <w:t xml:space="preserve">Ρόδος. (Μεταπτυχιακή εργασία). Ανάκτηση Σεπτέμβριος 2024 από </w:t>
      </w:r>
      <w:hyperlink r:id="rId30" w:history="1">
        <w:r w:rsidRPr="00BD4909">
          <w:rPr>
            <w:rStyle w:val="-"/>
            <w:rFonts w:asciiTheme="minorHAnsi" w:hAnsiTheme="minorHAnsi" w:cstheme="minorHAnsi"/>
            <w:color w:val="FF0000"/>
            <w:sz w:val="22"/>
            <w:szCs w:val="22"/>
          </w:rPr>
          <w:t>https://hellanicus.lib.aegean.gr/handle/11610/17236</w:t>
        </w:r>
      </w:hyperlink>
    </w:p>
    <w:p w:rsidR="003057E0" w:rsidRPr="00BD4909" w:rsidRDefault="003057E0" w:rsidP="00CE20CC">
      <w:pPr>
        <w:pStyle w:val="LO-Normal"/>
        <w:autoSpaceDE w:val="0"/>
        <w:jc w:val="both"/>
        <w:rPr>
          <w:rFonts w:asciiTheme="minorHAnsi" w:hAnsiTheme="minorHAnsi" w:cstheme="minorHAnsi"/>
          <w:color w:val="000000"/>
          <w:sz w:val="22"/>
          <w:szCs w:val="22"/>
        </w:rPr>
      </w:pPr>
    </w:p>
    <w:sectPr w:rsidR="003057E0" w:rsidRPr="00BD4909" w:rsidSect="0043631E">
      <w:headerReference w:type="even" r:id="rId31"/>
      <w:headerReference w:type="default" r:id="rId32"/>
      <w:footerReference w:type="even" r:id="rId33"/>
      <w:footerReference w:type="default" r:id="rId34"/>
      <w:headerReference w:type="first" r:id="rId35"/>
      <w:footerReference w:type="first" r:id="rId36"/>
      <w:pgSz w:w="11906" w:h="16838"/>
      <w:pgMar w:top="1440" w:right="1800" w:bottom="1440" w:left="1800" w:header="709" w:footer="72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7AEE" w:rsidRDefault="00957AEE">
      <w:r>
        <w:separator/>
      </w:r>
    </w:p>
  </w:endnote>
  <w:endnote w:type="continuationSeparator" w:id="1">
    <w:p w:rsidR="00957AEE" w:rsidRDefault="00957AE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Lohit Hindi">
    <w:altName w:val="Times New Roman"/>
    <w:charset w:val="01"/>
    <w:family w:val="auto"/>
    <w:pitch w:val="default"/>
    <w:sig w:usb0="00000000" w:usb1="00000000" w:usb2="00000000" w:usb3="00000000" w:csb0="00000000" w:csb1="00000000"/>
  </w:font>
  <w:font w:name="Sylfaen">
    <w:panose1 w:val="010A0502050306030303"/>
    <w:charset w:val="A1"/>
    <w:family w:val="roman"/>
    <w:pitch w:val="variable"/>
    <w:sig w:usb0="04000687" w:usb1="00000000"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Times">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3A5" w:rsidRDefault="00EC63A5">
    <w:pPr>
      <w:pStyle w:val="ab"/>
      <w:jc w:val="center"/>
    </w:pPr>
    <w:r>
      <w:rPr>
        <w:i/>
        <w:sz w:val="18"/>
        <w:szCs w:val="18"/>
      </w:rPr>
      <w:t xml:space="preserve">Πρακτικά Εργασιών </w:t>
    </w:r>
    <w:r>
      <w:rPr>
        <w:i/>
        <w:sz w:val="18"/>
        <w:szCs w:val="18"/>
      </w:rPr>
      <w:tab/>
    </w:r>
    <w:r>
      <w:rPr>
        <w:i/>
        <w:sz w:val="18"/>
        <w:szCs w:val="18"/>
      </w:rPr>
      <w:tab/>
      <w:t>synedrio.eepek.gr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8982334"/>
      <w:docPartObj>
        <w:docPartGallery w:val="Page Numbers (Bottom of Page)"/>
        <w:docPartUnique/>
      </w:docPartObj>
    </w:sdtPr>
    <w:sdtContent>
      <w:p w:rsidR="00EC63A5" w:rsidRDefault="006C70F4">
        <w:pPr>
          <w:pStyle w:val="ab"/>
        </w:pPr>
        <w:r w:rsidRPr="006C70F4">
          <w:rPr>
            <w:rFonts w:asciiTheme="majorHAnsi" w:hAnsiTheme="majorHAnsi"/>
            <w:noProof/>
            <w:sz w:val="28"/>
            <w:szCs w:val="28"/>
            <w:lang w:eastAsia="zh-TW"/>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60" type="#_x0000_t176" style="position:absolute;margin-left:0;margin-top:0;width:40.35pt;height:34.75pt;rotation:360;z-index:251660288;mso-position-horizontal:center;mso-position-horizontal-relative:right-margin-area;mso-position-vertical:center;mso-position-vertical-relative:bottom-margin-area" filled="f" fillcolor="#4f81bd [3204]" stroked="f" strokecolor="#737373 [1789]">
              <v:fill color2="#a7bfde [1620]" type="pattern"/>
              <v:textbox style="mso-next-textbox:#_x0000_s2060">
                <w:txbxContent>
                  <w:p w:rsidR="00EC63A5" w:rsidRPr="004935CA" w:rsidRDefault="00EC63A5" w:rsidP="004935CA">
                    <w:pPr>
                      <w:rPr>
                        <w:szCs w:val="28"/>
                      </w:rPr>
                    </w:pPr>
                  </w:p>
                </w:txbxContent>
              </v:textbox>
              <w10:wrap anchorx="page" anchory="page"/>
            </v:shape>
          </w:pic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3A5" w:rsidRDefault="00EC63A5">
    <w:pPr>
      <w:pStyle w:val="ab"/>
      <w:jc w:val="center"/>
      <w:rPr>
        <w:i/>
        <w:sz w:val="18"/>
        <w:szCs w:val="18"/>
      </w:rPr>
    </w:pPr>
    <w:r>
      <w:rPr>
        <w:i/>
        <w:sz w:val="18"/>
        <w:szCs w:val="18"/>
      </w:rPr>
      <w:t xml:space="preserve">Πρακτικά Εργασιών </w:t>
    </w:r>
    <w:r w:rsidRPr="00A15856">
      <w:rPr>
        <w:i/>
        <w:sz w:val="18"/>
        <w:szCs w:val="18"/>
      </w:rPr>
      <w:t>3</w:t>
    </w:r>
    <w:r>
      <w:rPr>
        <w:i/>
        <w:sz w:val="18"/>
        <w:szCs w:val="18"/>
        <w:vertAlign w:val="superscript"/>
      </w:rPr>
      <w:t>ου</w:t>
    </w:r>
    <w:r>
      <w:rPr>
        <w:i/>
        <w:sz w:val="18"/>
        <w:szCs w:val="18"/>
      </w:rPr>
      <w:t xml:space="preserve">Διεθνούς Συνεδρίου για την Προώθηση της Εκπαιδευτικής Καινοτομίας, </w:t>
    </w:r>
  </w:p>
  <w:p w:rsidR="00EC63A5" w:rsidRPr="00A15856" w:rsidRDefault="00EC63A5">
    <w:pPr>
      <w:pStyle w:val="ab"/>
      <w:jc w:val="center"/>
    </w:pPr>
    <w:r>
      <w:rPr>
        <w:i/>
        <w:sz w:val="18"/>
        <w:szCs w:val="18"/>
      </w:rPr>
      <w:t>Λάρισα 20-22 Οκτωβρίου 2017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7AEE" w:rsidRDefault="00957AEE">
      <w:r>
        <w:separator/>
      </w:r>
    </w:p>
  </w:footnote>
  <w:footnote w:type="continuationSeparator" w:id="1">
    <w:p w:rsidR="00957AEE" w:rsidRDefault="00957A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3A5" w:rsidRDefault="006C70F4">
    <w:pPr>
      <w:pStyle w:val="ab"/>
      <w:jc w:val="center"/>
    </w:pPr>
    <w:r>
      <w:rPr>
        <w:i/>
        <w:sz w:val="18"/>
        <w:szCs w:val="18"/>
      </w:rPr>
      <w:fldChar w:fldCharType="begin"/>
    </w:r>
    <w:r w:rsidR="00EC63A5">
      <w:rPr>
        <w:i/>
        <w:sz w:val="18"/>
        <w:szCs w:val="18"/>
      </w:rPr>
      <w:instrText xml:space="preserve"> PAGE </w:instrText>
    </w:r>
    <w:r>
      <w:rPr>
        <w:i/>
        <w:sz w:val="18"/>
        <w:szCs w:val="18"/>
      </w:rPr>
      <w:fldChar w:fldCharType="separate"/>
    </w:r>
    <w:r w:rsidR="00EC63A5">
      <w:rPr>
        <w:i/>
        <w:noProof/>
        <w:sz w:val="18"/>
        <w:szCs w:val="18"/>
      </w:rPr>
      <w:t>2</w:t>
    </w:r>
    <w:r>
      <w:rPr>
        <w:i/>
        <w:sz w:val="18"/>
        <w:szCs w:val="18"/>
      </w:rPr>
      <w:fldChar w:fldCharType="end"/>
    </w:r>
    <w:r w:rsidR="00EC63A5">
      <w:rPr>
        <w:i/>
        <w:sz w:val="18"/>
        <w:szCs w:val="18"/>
      </w:rPr>
      <w:tab/>
      <w:t>3ο Διεθνές Συνέδριο για την Προώθηση της Εκπαιδευτικής Καινοτομίας</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5CA" w:rsidRDefault="004935CA">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5CA" w:rsidRDefault="004935CA">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nsid w:val="00000002"/>
    <w:multiLevelType w:val="multilevel"/>
    <w:tmpl w:val="00000002"/>
    <w:name w:val="WW8Num3"/>
    <w:lvl w:ilvl="0">
      <w:start w:val="1"/>
      <w:numFmt w:val="bullet"/>
      <w:pStyle w:val="a"/>
      <w:lvlText w:val=""/>
      <w:lvlJc w:val="left"/>
      <w:pPr>
        <w:tabs>
          <w:tab w:val="num" w:pos="360"/>
        </w:tabs>
        <w:ind w:left="0" w:firstLine="0"/>
      </w:pPr>
      <w:rPr>
        <w:rFonts w:ascii="Wingdings" w:hAnsi="Wingdings" w:cs="Wingdings"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cs="Wingdings" w:hint="default"/>
      </w:rPr>
    </w:lvl>
    <w:lvl w:ilvl="6">
      <w:start w:val="1"/>
      <w:numFmt w:val="bullet"/>
      <w:lvlText w:val=""/>
      <w:lvlJc w:val="left"/>
      <w:pPr>
        <w:tabs>
          <w:tab w:val="num" w:pos="4320"/>
        </w:tabs>
        <w:ind w:left="4320" w:hanging="360"/>
      </w:pPr>
      <w:rPr>
        <w:rFonts w:ascii="Symbol" w:hAnsi="Symbol" w:cs="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cs="Wingdings" w:hint="default"/>
      </w:rPr>
    </w:lvl>
  </w:abstractNum>
  <w:abstractNum w:abstractNumId="2">
    <w:nsid w:val="0005665D"/>
    <w:multiLevelType w:val="multilevel"/>
    <w:tmpl w:val="84C87522"/>
    <w:lvl w:ilvl="0">
      <w:start w:val="1"/>
      <w:numFmt w:val="decimal"/>
      <w:lvlText w:val="%1."/>
      <w:lvlJc w:val="left"/>
      <w:pPr>
        <w:ind w:left="717" w:hanging="360"/>
      </w:pPr>
      <w:rPr>
        <w:rFonts w:hint="default"/>
      </w:rPr>
    </w:lvl>
    <w:lvl w:ilvl="1">
      <w:start w:val="4"/>
      <w:numFmt w:val="decimal"/>
      <w:isLgl/>
      <w:lvlText w:val="%1.%2"/>
      <w:lvlJc w:val="left"/>
      <w:pPr>
        <w:ind w:left="1077" w:hanging="720"/>
      </w:pPr>
      <w:rPr>
        <w:rFonts w:hint="default"/>
      </w:rPr>
    </w:lvl>
    <w:lvl w:ilvl="2">
      <w:start w:val="5"/>
      <w:numFmt w:val="decimal"/>
      <w:isLgl/>
      <w:lvlText w:val="%1.%2.%3"/>
      <w:lvlJc w:val="left"/>
      <w:pPr>
        <w:ind w:left="1077" w:hanging="720"/>
      </w:pPr>
      <w:rPr>
        <w:rFonts w:hint="default"/>
      </w:rPr>
    </w:lvl>
    <w:lvl w:ilvl="3">
      <w:start w:val="3"/>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3">
    <w:nsid w:val="06AA522A"/>
    <w:multiLevelType w:val="multilevel"/>
    <w:tmpl w:val="84C87522"/>
    <w:lvl w:ilvl="0">
      <w:start w:val="1"/>
      <w:numFmt w:val="decimal"/>
      <w:lvlText w:val="%1."/>
      <w:lvlJc w:val="left"/>
      <w:pPr>
        <w:ind w:left="717" w:hanging="360"/>
      </w:pPr>
      <w:rPr>
        <w:rFonts w:hint="default"/>
      </w:rPr>
    </w:lvl>
    <w:lvl w:ilvl="1">
      <w:start w:val="4"/>
      <w:numFmt w:val="decimal"/>
      <w:isLgl/>
      <w:lvlText w:val="%1.%2"/>
      <w:lvlJc w:val="left"/>
      <w:pPr>
        <w:ind w:left="1077" w:hanging="720"/>
      </w:pPr>
      <w:rPr>
        <w:rFonts w:hint="default"/>
      </w:rPr>
    </w:lvl>
    <w:lvl w:ilvl="2">
      <w:start w:val="5"/>
      <w:numFmt w:val="decimal"/>
      <w:isLgl/>
      <w:lvlText w:val="%1.%2.%3"/>
      <w:lvlJc w:val="left"/>
      <w:pPr>
        <w:ind w:left="1077" w:hanging="720"/>
      </w:pPr>
      <w:rPr>
        <w:rFonts w:hint="default"/>
      </w:rPr>
    </w:lvl>
    <w:lvl w:ilvl="3">
      <w:start w:val="3"/>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4">
    <w:nsid w:val="07A0450F"/>
    <w:multiLevelType w:val="hybridMultilevel"/>
    <w:tmpl w:val="318E73F0"/>
    <w:lvl w:ilvl="0" w:tplc="73B67FCC">
      <w:start w:val="2"/>
      <w:numFmt w:val="decimal"/>
      <w:lvlText w:val="%1."/>
      <w:lvlJc w:val="left"/>
      <w:pPr>
        <w:ind w:left="720" w:hanging="360"/>
      </w:pPr>
      <w:rPr>
        <w:rFonts w:eastAsia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ECB3257"/>
    <w:multiLevelType w:val="hybridMultilevel"/>
    <w:tmpl w:val="C5D4DCB6"/>
    <w:lvl w:ilvl="0" w:tplc="E5B02100">
      <w:start w:val="1"/>
      <w:numFmt w:val="bullet"/>
      <w:pStyle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6">
    <w:nsid w:val="1074527E"/>
    <w:multiLevelType w:val="hybridMultilevel"/>
    <w:tmpl w:val="C076EB78"/>
    <w:lvl w:ilvl="0" w:tplc="0408000F">
      <w:start w:val="1"/>
      <w:numFmt w:val="decimal"/>
      <w:lvlText w:val="%1."/>
      <w:lvlJc w:val="left"/>
      <w:pPr>
        <w:ind w:left="1077" w:hanging="360"/>
      </w:p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7">
    <w:nsid w:val="35900EB3"/>
    <w:multiLevelType w:val="hybridMultilevel"/>
    <w:tmpl w:val="D218A2D0"/>
    <w:lvl w:ilvl="0" w:tplc="A2480DFA">
      <w:start w:val="1"/>
      <w:numFmt w:val="decimal"/>
      <w:lvlText w:val="%1."/>
      <w:lvlJc w:val="left"/>
      <w:pPr>
        <w:ind w:left="360" w:hanging="360"/>
      </w:pPr>
      <w:rPr>
        <w:rFonts w:hint="default"/>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nsid w:val="3C957368"/>
    <w:multiLevelType w:val="hybridMultilevel"/>
    <w:tmpl w:val="D218A2D0"/>
    <w:lvl w:ilvl="0" w:tplc="A2480DFA">
      <w:start w:val="1"/>
      <w:numFmt w:val="decimal"/>
      <w:lvlText w:val="%1."/>
      <w:lvlJc w:val="left"/>
      <w:pPr>
        <w:ind w:left="360" w:hanging="360"/>
      </w:pPr>
      <w:rPr>
        <w:rFonts w:hint="default"/>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3D2453D5"/>
    <w:multiLevelType w:val="hybridMultilevel"/>
    <w:tmpl w:val="8528BF1A"/>
    <w:lvl w:ilvl="0" w:tplc="0408000B">
      <w:start w:val="1"/>
      <w:numFmt w:val="bullet"/>
      <w:lvlText w:val=""/>
      <w:lvlJc w:val="left"/>
      <w:pPr>
        <w:ind w:left="735" w:hanging="360"/>
      </w:pPr>
      <w:rPr>
        <w:rFonts w:ascii="Wingdings" w:hAnsi="Wingdings" w:hint="default"/>
      </w:rPr>
    </w:lvl>
    <w:lvl w:ilvl="1" w:tplc="04080003" w:tentative="1">
      <w:start w:val="1"/>
      <w:numFmt w:val="bullet"/>
      <w:lvlText w:val="o"/>
      <w:lvlJc w:val="left"/>
      <w:pPr>
        <w:ind w:left="1455" w:hanging="360"/>
      </w:pPr>
      <w:rPr>
        <w:rFonts w:ascii="Courier New" w:hAnsi="Courier New" w:cs="Courier New" w:hint="default"/>
      </w:rPr>
    </w:lvl>
    <w:lvl w:ilvl="2" w:tplc="04080005" w:tentative="1">
      <w:start w:val="1"/>
      <w:numFmt w:val="bullet"/>
      <w:lvlText w:val=""/>
      <w:lvlJc w:val="left"/>
      <w:pPr>
        <w:ind w:left="2175" w:hanging="360"/>
      </w:pPr>
      <w:rPr>
        <w:rFonts w:ascii="Wingdings" w:hAnsi="Wingdings" w:hint="default"/>
      </w:rPr>
    </w:lvl>
    <w:lvl w:ilvl="3" w:tplc="04080001" w:tentative="1">
      <w:start w:val="1"/>
      <w:numFmt w:val="bullet"/>
      <w:lvlText w:val=""/>
      <w:lvlJc w:val="left"/>
      <w:pPr>
        <w:ind w:left="2895" w:hanging="360"/>
      </w:pPr>
      <w:rPr>
        <w:rFonts w:ascii="Symbol" w:hAnsi="Symbol" w:hint="default"/>
      </w:rPr>
    </w:lvl>
    <w:lvl w:ilvl="4" w:tplc="04080003" w:tentative="1">
      <w:start w:val="1"/>
      <w:numFmt w:val="bullet"/>
      <w:lvlText w:val="o"/>
      <w:lvlJc w:val="left"/>
      <w:pPr>
        <w:ind w:left="3615" w:hanging="360"/>
      </w:pPr>
      <w:rPr>
        <w:rFonts w:ascii="Courier New" w:hAnsi="Courier New" w:cs="Courier New" w:hint="default"/>
      </w:rPr>
    </w:lvl>
    <w:lvl w:ilvl="5" w:tplc="04080005" w:tentative="1">
      <w:start w:val="1"/>
      <w:numFmt w:val="bullet"/>
      <w:lvlText w:val=""/>
      <w:lvlJc w:val="left"/>
      <w:pPr>
        <w:ind w:left="4335" w:hanging="360"/>
      </w:pPr>
      <w:rPr>
        <w:rFonts w:ascii="Wingdings" w:hAnsi="Wingdings" w:hint="default"/>
      </w:rPr>
    </w:lvl>
    <w:lvl w:ilvl="6" w:tplc="04080001" w:tentative="1">
      <w:start w:val="1"/>
      <w:numFmt w:val="bullet"/>
      <w:lvlText w:val=""/>
      <w:lvlJc w:val="left"/>
      <w:pPr>
        <w:ind w:left="5055" w:hanging="360"/>
      </w:pPr>
      <w:rPr>
        <w:rFonts w:ascii="Symbol" w:hAnsi="Symbol" w:hint="default"/>
      </w:rPr>
    </w:lvl>
    <w:lvl w:ilvl="7" w:tplc="04080003" w:tentative="1">
      <w:start w:val="1"/>
      <w:numFmt w:val="bullet"/>
      <w:lvlText w:val="o"/>
      <w:lvlJc w:val="left"/>
      <w:pPr>
        <w:ind w:left="5775" w:hanging="360"/>
      </w:pPr>
      <w:rPr>
        <w:rFonts w:ascii="Courier New" w:hAnsi="Courier New" w:cs="Courier New" w:hint="default"/>
      </w:rPr>
    </w:lvl>
    <w:lvl w:ilvl="8" w:tplc="04080005" w:tentative="1">
      <w:start w:val="1"/>
      <w:numFmt w:val="bullet"/>
      <w:lvlText w:val=""/>
      <w:lvlJc w:val="left"/>
      <w:pPr>
        <w:ind w:left="6495" w:hanging="360"/>
      </w:pPr>
      <w:rPr>
        <w:rFonts w:ascii="Wingdings" w:hAnsi="Wingdings" w:hint="default"/>
      </w:rPr>
    </w:lvl>
  </w:abstractNum>
  <w:abstractNum w:abstractNumId="10">
    <w:nsid w:val="41C56C26"/>
    <w:multiLevelType w:val="multilevel"/>
    <w:tmpl w:val="E28EFA3A"/>
    <w:lvl w:ilvl="0">
      <w:start w:val="1"/>
      <w:numFmt w:val="decimal"/>
      <w:lvlText w:val="%1."/>
      <w:lvlJc w:val="left"/>
      <w:pPr>
        <w:ind w:left="644" w:hanging="360"/>
      </w:pPr>
      <w:rPr>
        <w:rFonts w:hint="default"/>
      </w:rPr>
    </w:lvl>
    <w:lvl w:ilvl="1">
      <w:start w:val="5"/>
      <w:numFmt w:val="decimal"/>
      <w:isLgl/>
      <w:lvlText w:val="%1.%2"/>
      <w:lvlJc w:val="left"/>
      <w:pPr>
        <w:ind w:left="1184" w:hanging="540"/>
      </w:pPr>
      <w:rPr>
        <w:rFonts w:hint="default"/>
      </w:rPr>
    </w:lvl>
    <w:lvl w:ilvl="2">
      <w:start w:val="5"/>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1">
    <w:nsid w:val="4BBF20F0"/>
    <w:multiLevelType w:val="hybridMultilevel"/>
    <w:tmpl w:val="1B46BD06"/>
    <w:lvl w:ilvl="0" w:tplc="02F8343A">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nsid w:val="4CEF2035"/>
    <w:multiLevelType w:val="multilevel"/>
    <w:tmpl w:val="EF8A1060"/>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53C87A26"/>
    <w:multiLevelType w:val="hybridMultilevel"/>
    <w:tmpl w:val="CD12A2B6"/>
    <w:lvl w:ilvl="0" w:tplc="09D8E4CA">
      <w:start w:val="1"/>
      <w:numFmt w:val="decimal"/>
      <w:lvlText w:val="%1."/>
      <w:lvlJc w:val="left"/>
      <w:pPr>
        <w:ind w:left="1077" w:hanging="360"/>
      </w:pPr>
      <w:rPr>
        <w:rFonts w:hint="default"/>
      </w:r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14">
    <w:nsid w:val="5AA23FE3"/>
    <w:multiLevelType w:val="hybridMultilevel"/>
    <w:tmpl w:val="CD12A2B6"/>
    <w:lvl w:ilvl="0" w:tplc="09D8E4CA">
      <w:start w:val="1"/>
      <w:numFmt w:val="decimal"/>
      <w:lvlText w:val="%1."/>
      <w:lvlJc w:val="left"/>
      <w:pPr>
        <w:ind w:left="1077" w:hanging="360"/>
      </w:pPr>
      <w:rPr>
        <w:rFonts w:hint="default"/>
      </w:r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15">
    <w:nsid w:val="5B687A7B"/>
    <w:multiLevelType w:val="multilevel"/>
    <w:tmpl w:val="EF8A1060"/>
    <w:lvl w:ilvl="0">
      <w:start w:val="1"/>
      <w:numFmt w:val="decimal"/>
      <w:lvlText w:val="%1."/>
      <w:lvlJc w:val="left"/>
      <w:pPr>
        <w:ind w:left="717" w:hanging="360"/>
      </w:pPr>
      <w:rPr>
        <w:rFonts w:hint="default"/>
      </w:rPr>
    </w:lvl>
    <w:lvl w:ilvl="1">
      <w:start w:val="1"/>
      <w:numFmt w:val="decimal"/>
      <w:isLgl/>
      <w:lvlText w:val="%1.%2"/>
      <w:lvlJc w:val="left"/>
      <w:pPr>
        <w:ind w:left="777" w:hanging="42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16">
    <w:nsid w:val="5E7D28B5"/>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FFD15BD"/>
    <w:multiLevelType w:val="hybridMultilevel"/>
    <w:tmpl w:val="4A16A69C"/>
    <w:lvl w:ilvl="0" w:tplc="0408000F">
      <w:start w:val="1"/>
      <w:numFmt w:val="decimal"/>
      <w:lvlText w:val="%1."/>
      <w:lvlJc w:val="left"/>
      <w:pPr>
        <w:ind w:left="720" w:hanging="360"/>
      </w:p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5"/>
  </w:num>
  <w:num w:numId="32">
    <w:abstractNumId w:val="17"/>
    <w:lvlOverride w:ilvl="0">
      <w:startOverride w:val="1"/>
    </w:lvlOverride>
    <w:lvlOverride w:ilvl="1"/>
    <w:lvlOverride w:ilvl="2"/>
    <w:lvlOverride w:ilvl="3"/>
    <w:lvlOverride w:ilvl="4"/>
    <w:lvlOverride w:ilvl="5"/>
    <w:lvlOverride w:ilvl="6"/>
    <w:lvlOverride w:ilvl="7"/>
    <w:lvlOverride w:ilvl="8"/>
  </w:num>
  <w:num w:numId="33">
    <w:abstractNumId w:val="14"/>
  </w:num>
  <w:num w:numId="34">
    <w:abstractNumId w:val="7"/>
  </w:num>
  <w:num w:numId="35">
    <w:abstractNumId w:val="10"/>
  </w:num>
  <w:num w:numId="36">
    <w:abstractNumId w:val="9"/>
  </w:num>
  <w:num w:numId="37">
    <w:abstractNumId w:val="4"/>
  </w:num>
  <w:num w:numId="38">
    <w:abstractNumId w:val="12"/>
  </w:num>
  <w:num w:numId="39">
    <w:abstractNumId w:val="3"/>
  </w:num>
  <w:num w:numId="40">
    <w:abstractNumId w:val="16"/>
  </w:num>
  <w:num w:numId="41">
    <w:abstractNumId w:val="6"/>
  </w:num>
  <w:num w:numId="42">
    <w:abstractNumId w:val="8"/>
  </w:num>
  <w:num w:numId="43">
    <w:abstractNumId w:val="11"/>
  </w:num>
  <w:num w:numId="44">
    <w:abstractNumId w:val="13"/>
  </w:num>
  <w:num w:numId="45">
    <w:abstractNumId w:val="15"/>
  </w:num>
  <w:num w:numId="4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2946"/>
    <o:shapelayout v:ext="edit">
      <o:idmap v:ext="edit" data="2"/>
      <o:rules v:ext="edit">
        <o:r id="V:Rule1" type="callout" idref="#_x0000_s2060"/>
      </o:rules>
    </o:shapelayout>
  </w:hdrShapeDefaults>
  <w:footnotePr>
    <w:footnote w:id="0"/>
    <w:footnote w:id="1"/>
  </w:footnotePr>
  <w:endnotePr>
    <w:endnote w:id="0"/>
    <w:endnote w:id="1"/>
  </w:endnotePr>
  <w:compat>
    <w:spaceForUL/>
    <w:doNotLeaveBackslashAlone/>
  </w:compat>
  <w:rsids>
    <w:rsidRoot w:val="00104E1F"/>
    <w:rsid w:val="000016A7"/>
    <w:rsid w:val="00004590"/>
    <w:rsid w:val="00004C65"/>
    <w:rsid w:val="000126DD"/>
    <w:rsid w:val="000143FA"/>
    <w:rsid w:val="00016AC7"/>
    <w:rsid w:val="0002254B"/>
    <w:rsid w:val="00031003"/>
    <w:rsid w:val="00032498"/>
    <w:rsid w:val="00032C54"/>
    <w:rsid w:val="00034B68"/>
    <w:rsid w:val="00036420"/>
    <w:rsid w:val="00040E96"/>
    <w:rsid w:val="00040F32"/>
    <w:rsid w:val="00040F85"/>
    <w:rsid w:val="000473A4"/>
    <w:rsid w:val="0005580D"/>
    <w:rsid w:val="00056AFE"/>
    <w:rsid w:val="00057B8E"/>
    <w:rsid w:val="00060807"/>
    <w:rsid w:val="000665C5"/>
    <w:rsid w:val="00070B0D"/>
    <w:rsid w:val="00072A67"/>
    <w:rsid w:val="00075F6E"/>
    <w:rsid w:val="00076071"/>
    <w:rsid w:val="00076676"/>
    <w:rsid w:val="00077A21"/>
    <w:rsid w:val="000809DD"/>
    <w:rsid w:val="000810F5"/>
    <w:rsid w:val="00081F9A"/>
    <w:rsid w:val="000923B1"/>
    <w:rsid w:val="000A042F"/>
    <w:rsid w:val="000A11F5"/>
    <w:rsid w:val="000A339B"/>
    <w:rsid w:val="000B0223"/>
    <w:rsid w:val="000B02E8"/>
    <w:rsid w:val="000B076F"/>
    <w:rsid w:val="000B3AE9"/>
    <w:rsid w:val="000B5202"/>
    <w:rsid w:val="000B67A7"/>
    <w:rsid w:val="000D5286"/>
    <w:rsid w:val="000D63ED"/>
    <w:rsid w:val="000D7052"/>
    <w:rsid w:val="000F181B"/>
    <w:rsid w:val="0010102C"/>
    <w:rsid w:val="00102A67"/>
    <w:rsid w:val="001040CC"/>
    <w:rsid w:val="00104D66"/>
    <w:rsid w:val="00104E1F"/>
    <w:rsid w:val="001053A4"/>
    <w:rsid w:val="00117D9F"/>
    <w:rsid w:val="00136C64"/>
    <w:rsid w:val="001408F1"/>
    <w:rsid w:val="0014704A"/>
    <w:rsid w:val="00155F65"/>
    <w:rsid w:val="00161FDA"/>
    <w:rsid w:val="001644C4"/>
    <w:rsid w:val="00167303"/>
    <w:rsid w:val="0017129B"/>
    <w:rsid w:val="001716D0"/>
    <w:rsid w:val="00173A9F"/>
    <w:rsid w:val="00176D0D"/>
    <w:rsid w:val="001838CD"/>
    <w:rsid w:val="001878B2"/>
    <w:rsid w:val="00190962"/>
    <w:rsid w:val="00191061"/>
    <w:rsid w:val="0019503A"/>
    <w:rsid w:val="001960C1"/>
    <w:rsid w:val="001A3C02"/>
    <w:rsid w:val="001A56E2"/>
    <w:rsid w:val="001B16EF"/>
    <w:rsid w:val="001B183B"/>
    <w:rsid w:val="001C2DE7"/>
    <w:rsid w:val="001C3959"/>
    <w:rsid w:val="001C758B"/>
    <w:rsid w:val="001D17BE"/>
    <w:rsid w:val="001D2769"/>
    <w:rsid w:val="001D54B9"/>
    <w:rsid w:val="001D57BA"/>
    <w:rsid w:val="001E21BE"/>
    <w:rsid w:val="001F168E"/>
    <w:rsid w:val="001F1AD5"/>
    <w:rsid w:val="001F7CEC"/>
    <w:rsid w:val="00200AD6"/>
    <w:rsid w:val="00201110"/>
    <w:rsid w:val="00204772"/>
    <w:rsid w:val="00205BF5"/>
    <w:rsid w:val="0021400C"/>
    <w:rsid w:val="00224FB3"/>
    <w:rsid w:val="00232F1D"/>
    <w:rsid w:val="00234D81"/>
    <w:rsid w:val="0025298B"/>
    <w:rsid w:val="00255634"/>
    <w:rsid w:val="002611F5"/>
    <w:rsid w:val="00261B57"/>
    <w:rsid w:val="00264E95"/>
    <w:rsid w:val="0026520E"/>
    <w:rsid w:val="002654DF"/>
    <w:rsid w:val="00271EBA"/>
    <w:rsid w:val="00272F32"/>
    <w:rsid w:val="00274DBF"/>
    <w:rsid w:val="002819D7"/>
    <w:rsid w:val="002834E4"/>
    <w:rsid w:val="00284D67"/>
    <w:rsid w:val="002852D8"/>
    <w:rsid w:val="00290B06"/>
    <w:rsid w:val="002932B8"/>
    <w:rsid w:val="00297555"/>
    <w:rsid w:val="002A57A4"/>
    <w:rsid w:val="002C01E4"/>
    <w:rsid w:val="002C5C96"/>
    <w:rsid w:val="002C6CEC"/>
    <w:rsid w:val="002D57F1"/>
    <w:rsid w:val="002E1FF8"/>
    <w:rsid w:val="002E71E6"/>
    <w:rsid w:val="002E76BF"/>
    <w:rsid w:val="002F100C"/>
    <w:rsid w:val="002F1883"/>
    <w:rsid w:val="003057E0"/>
    <w:rsid w:val="003062C1"/>
    <w:rsid w:val="0031473D"/>
    <w:rsid w:val="00322D2A"/>
    <w:rsid w:val="0032421F"/>
    <w:rsid w:val="00324DE6"/>
    <w:rsid w:val="00325EC2"/>
    <w:rsid w:val="00330576"/>
    <w:rsid w:val="00336E0E"/>
    <w:rsid w:val="00337C14"/>
    <w:rsid w:val="00346CE9"/>
    <w:rsid w:val="00347516"/>
    <w:rsid w:val="003542B3"/>
    <w:rsid w:val="0035481F"/>
    <w:rsid w:val="00355E82"/>
    <w:rsid w:val="00364A94"/>
    <w:rsid w:val="003713F7"/>
    <w:rsid w:val="00384F91"/>
    <w:rsid w:val="00395DFE"/>
    <w:rsid w:val="00397498"/>
    <w:rsid w:val="003A0527"/>
    <w:rsid w:val="003A077B"/>
    <w:rsid w:val="003B709C"/>
    <w:rsid w:val="003B7997"/>
    <w:rsid w:val="003C2864"/>
    <w:rsid w:val="003D073C"/>
    <w:rsid w:val="003E08F9"/>
    <w:rsid w:val="003E2CC5"/>
    <w:rsid w:val="003F0C15"/>
    <w:rsid w:val="003F0F4B"/>
    <w:rsid w:val="003F7B71"/>
    <w:rsid w:val="004106E9"/>
    <w:rsid w:val="00413076"/>
    <w:rsid w:val="0041403E"/>
    <w:rsid w:val="004149B4"/>
    <w:rsid w:val="00420869"/>
    <w:rsid w:val="00422E5B"/>
    <w:rsid w:val="00432230"/>
    <w:rsid w:val="00432E35"/>
    <w:rsid w:val="00435105"/>
    <w:rsid w:val="0043631E"/>
    <w:rsid w:val="00442F0E"/>
    <w:rsid w:val="00443131"/>
    <w:rsid w:val="0044327A"/>
    <w:rsid w:val="00443B3A"/>
    <w:rsid w:val="004446BB"/>
    <w:rsid w:val="0045391B"/>
    <w:rsid w:val="004610C7"/>
    <w:rsid w:val="0046125A"/>
    <w:rsid w:val="0046467A"/>
    <w:rsid w:val="00470C53"/>
    <w:rsid w:val="00473936"/>
    <w:rsid w:val="00480527"/>
    <w:rsid w:val="004822D1"/>
    <w:rsid w:val="00484656"/>
    <w:rsid w:val="00485E41"/>
    <w:rsid w:val="00486790"/>
    <w:rsid w:val="00486F8C"/>
    <w:rsid w:val="00490423"/>
    <w:rsid w:val="004935CA"/>
    <w:rsid w:val="004A2089"/>
    <w:rsid w:val="004A5C05"/>
    <w:rsid w:val="004B1D9E"/>
    <w:rsid w:val="004B2325"/>
    <w:rsid w:val="004B3BB8"/>
    <w:rsid w:val="004B70E2"/>
    <w:rsid w:val="004C1481"/>
    <w:rsid w:val="004C50A5"/>
    <w:rsid w:val="004D6B62"/>
    <w:rsid w:val="004D7313"/>
    <w:rsid w:val="004D7B91"/>
    <w:rsid w:val="004E5F9A"/>
    <w:rsid w:val="004F09EC"/>
    <w:rsid w:val="004F209B"/>
    <w:rsid w:val="004F6A52"/>
    <w:rsid w:val="004F6EA3"/>
    <w:rsid w:val="00502177"/>
    <w:rsid w:val="00506A54"/>
    <w:rsid w:val="0051052C"/>
    <w:rsid w:val="0051183B"/>
    <w:rsid w:val="00520619"/>
    <w:rsid w:val="00520843"/>
    <w:rsid w:val="005229A8"/>
    <w:rsid w:val="00522D9C"/>
    <w:rsid w:val="00531596"/>
    <w:rsid w:val="0053270B"/>
    <w:rsid w:val="00533444"/>
    <w:rsid w:val="005472F0"/>
    <w:rsid w:val="00547D34"/>
    <w:rsid w:val="005514A1"/>
    <w:rsid w:val="005528C0"/>
    <w:rsid w:val="0056266F"/>
    <w:rsid w:val="00562F76"/>
    <w:rsid w:val="00563FC1"/>
    <w:rsid w:val="00581EA2"/>
    <w:rsid w:val="005A261B"/>
    <w:rsid w:val="005B5FBA"/>
    <w:rsid w:val="005B733E"/>
    <w:rsid w:val="005C0E4E"/>
    <w:rsid w:val="005C2DEB"/>
    <w:rsid w:val="005D207B"/>
    <w:rsid w:val="005D3D1B"/>
    <w:rsid w:val="005E2018"/>
    <w:rsid w:val="005E4B4A"/>
    <w:rsid w:val="005E4CE2"/>
    <w:rsid w:val="005E667D"/>
    <w:rsid w:val="005F1D8C"/>
    <w:rsid w:val="005F3503"/>
    <w:rsid w:val="005F3E50"/>
    <w:rsid w:val="00600D5F"/>
    <w:rsid w:val="00603361"/>
    <w:rsid w:val="00603791"/>
    <w:rsid w:val="00605C38"/>
    <w:rsid w:val="006079BB"/>
    <w:rsid w:val="00621D23"/>
    <w:rsid w:val="0062346C"/>
    <w:rsid w:val="00624CC0"/>
    <w:rsid w:val="00627682"/>
    <w:rsid w:val="00631F80"/>
    <w:rsid w:val="00634034"/>
    <w:rsid w:val="00636A72"/>
    <w:rsid w:val="006371CB"/>
    <w:rsid w:val="006501FF"/>
    <w:rsid w:val="006613EB"/>
    <w:rsid w:val="00662A95"/>
    <w:rsid w:val="00666CF1"/>
    <w:rsid w:val="006716F3"/>
    <w:rsid w:val="00673479"/>
    <w:rsid w:val="00673E64"/>
    <w:rsid w:val="006832BB"/>
    <w:rsid w:val="00684756"/>
    <w:rsid w:val="00692705"/>
    <w:rsid w:val="00693295"/>
    <w:rsid w:val="00695D1A"/>
    <w:rsid w:val="006A0038"/>
    <w:rsid w:val="006A0500"/>
    <w:rsid w:val="006A2304"/>
    <w:rsid w:val="006A3EF3"/>
    <w:rsid w:val="006A60CE"/>
    <w:rsid w:val="006B2A5A"/>
    <w:rsid w:val="006B7C89"/>
    <w:rsid w:val="006C1238"/>
    <w:rsid w:val="006C70F4"/>
    <w:rsid w:val="006C74AC"/>
    <w:rsid w:val="006D3893"/>
    <w:rsid w:val="006E5957"/>
    <w:rsid w:val="00700565"/>
    <w:rsid w:val="00702556"/>
    <w:rsid w:val="00706A43"/>
    <w:rsid w:val="00707F68"/>
    <w:rsid w:val="00713BF5"/>
    <w:rsid w:val="00716458"/>
    <w:rsid w:val="00720D7F"/>
    <w:rsid w:val="00721885"/>
    <w:rsid w:val="007230AC"/>
    <w:rsid w:val="00723110"/>
    <w:rsid w:val="00726FE3"/>
    <w:rsid w:val="00737E8B"/>
    <w:rsid w:val="0074685B"/>
    <w:rsid w:val="0075598C"/>
    <w:rsid w:val="0076401B"/>
    <w:rsid w:val="00766D29"/>
    <w:rsid w:val="00770CCC"/>
    <w:rsid w:val="00775005"/>
    <w:rsid w:val="00775053"/>
    <w:rsid w:val="00777099"/>
    <w:rsid w:val="0077786E"/>
    <w:rsid w:val="00785E53"/>
    <w:rsid w:val="0079286A"/>
    <w:rsid w:val="0079501B"/>
    <w:rsid w:val="00797F3C"/>
    <w:rsid w:val="007A2C71"/>
    <w:rsid w:val="007B33F5"/>
    <w:rsid w:val="007B779D"/>
    <w:rsid w:val="007B78A6"/>
    <w:rsid w:val="007C6C71"/>
    <w:rsid w:val="007D296A"/>
    <w:rsid w:val="007D3226"/>
    <w:rsid w:val="007D6119"/>
    <w:rsid w:val="007D7A1E"/>
    <w:rsid w:val="007E0B48"/>
    <w:rsid w:val="007E46F5"/>
    <w:rsid w:val="007E7AA7"/>
    <w:rsid w:val="007E7D68"/>
    <w:rsid w:val="007F29F1"/>
    <w:rsid w:val="007F4331"/>
    <w:rsid w:val="007F681C"/>
    <w:rsid w:val="007F6B18"/>
    <w:rsid w:val="00800147"/>
    <w:rsid w:val="00806651"/>
    <w:rsid w:val="00807DE1"/>
    <w:rsid w:val="00822F95"/>
    <w:rsid w:val="00826C35"/>
    <w:rsid w:val="0083048C"/>
    <w:rsid w:val="008317F3"/>
    <w:rsid w:val="00832098"/>
    <w:rsid w:val="00846E0C"/>
    <w:rsid w:val="00854C83"/>
    <w:rsid w:val="008556B2"/>
    <w:rsid w:val="00855F64"/>
    <w:rsid w:val="00856194"/>
    <w:rsid w:val="00862752"/>
    <w:rsid w:val="00862B9D"/>
    <w:rsid w:val="0087008A"/>
    <w:rsid w:val="0087750A"/>
    <w:rsid w:val="00877AF1"/>
    <w:rsid w:val="008808A5"/>
    <w:rsid w:val="0088469F"/>
    <w:rsid w:val="00886B4A"/>
    <w:rsid w:val="00886D64"/>
    <w:rsid w:val="008939D1"/>
    <w:rsid w:val="00894275"/>
    <w:rsid w:val="00896A40"/>
    <w:rsid w:val="008A2B6A"/>
    <w:rsid w:val="008A79DD"/>
    <w:rsid w:val="008B3B7E"/>
    <w:rsid w:val="008D0A74"/>
    <w:rsid w:val="008D194D"/>
    <w:rsid w:val="008D4107"/>
    <w:rsid w:val="008E290D"/>
    <w:rsid w:val="008E625C"/>
    <w:rsid w:val="008E6312"/>
    <w:rsid w:val="008F22B5"/>
    <w:rsid w:val="0090168B"/>
    <w:rsid w:val="009057C4"/>
    <w:rsid w:val="009079C9"/>
    <w:rsid w:val="00923051"/>
    <w:rsid w:val="009230AC"/>
    <w:rsid w:val="00923210"/>
    <w:rsid w:val="00923AFE"/>
    <w:rsid w:val="0092448C"/>
    <w:rsid w:val="00926033"/>
    <w:rsid w:val="00927A59"/>
    <w:rsid w:val="00927C3E"/>
    <w:rsid w:val="00930380"/>
    <w:rsid w:val="00934DB4"/>
    <w:rsid w:val="00935290"/>
    <w:rsid w:val="00941F73"/>
    <w:rsid w:val="00945C9C"/>
    <w:rsid w:val="009461B8"/>
    <w:rsid w:val="0095675A"/>
    <w:rsid w:val="00957AEE"/>
    <w:rsid w:val="0096029A"/>
    <w:rsid w:val="00965F6E"/>
    <w:rsid w:val="009719F6"/>
    <w:rsid w:val="009761A4"/>
    <w:rsid w:val="0098016F"/>
    <w:rsid w:val="00984EA5"/>
    <w:rsid w:val="009853C5"/>
    <w:rsid w:val="00993311"/>
    <w:rsid w:val="00997450"/>
    <w:rsid w:val="00997CA2"/>
    <w:rsid w:val="009A0CF4"/>
    <w:rsid w:val="009A2319"/>
    <w:rsid w:val="009A4AB2"/>
    <w:rsid w:val="009A4EB0"/>
    <w:rsid w:val="009A600E"/>
    <w:rsid w:val="009B2217"/>
    <w:rsid w:val="009B3ADA"/>
    <w:rsid w:val="009C275A"/>
    <w:rsid w:val="009C29C2"/>
    <w:rsid w:val="009C323F"/>
    <w:rsid w:val="009C4745"/>
    <w:rsid w:val="009C5086"/>
    <w:rsid w:val="009C6478"/>
    <w:rsid w:val="009D2D0D"/>
    <w:rsid w:val="009D49C7"/>
    <w:rsid w:val="009E2428"/>
    <w:rsid w:val="009E2720"/>
    <w:rsid w:val="009E2B7C"/>
    <w:rsid w:val="009E5915"/>
    <w:rsid w:val="009F050D"/>
    <w:rsid w:val="00A034C3"/>
    <w:rsid w:val="00A065E5"/>
    <w:rsid w:val="00A14796"/>
    <w:rsid w:val="00A15856"/>
    <w:rsid w:val="00A1613C"/>
    <w:rsid w:val="00A17D67"/>
    <w:rsid w:val="00A207FC"/>
    <w:rsid w:val="00A2136F"/>
    <w:rsid w:val="00A2423A"/>
    <w:rsid w:val="00A26553"/>
    <w:rsid w:val="00A26F53"/>
    <w:rsid w:val="00A274C2"/>
    <w:rsid w:val="00A27CA9"/>
    <w:rsid w:val="00A30D8B"/>
    <w:rsid w:val="00A31007"/>
    <w:rsid w:val="00A33E1E"/>
    <w:rsid w:val="00A375CC"/>
    <w:rsid w:val="00A40025"/>
    <w:rsid w:val="00A45470"/>
    <w:rsid w:val="00A4696A"/>
    <w:rsid w:val="00A47B5B"/>
    <w:rsid w:val="00A52C3B"/>
    <w:rsid w:val="00A52DD4"/>
    <w:rsid w:val="00A538ED"/>
    <w:rsid w:val="00A5553B"/>
    <w:rsid w:val="00A60E8B"/>
    <w:rsid w:val="00A75218"/>
    <w:rsid w:val="00A8038D"/>
    <w:rsid w:val="00A80B7A"/>
    <w:rsid w:val="00A85C05"/>
    <w:rsid w:val="00A96BC3"/>
    <w:rsid w:val="00AB3DA3"/>
    <w:rsid w:val="00AB44C3"/>
    <w:rsid w:val="00AB4DAD"/>
    <w:rsid w:val="00AB752D"/>
    <w:rsid w:val="00AC0C52"/>
    <w:rsid w:val="00AC188D"/>
    <w:rsid w:val="00AD1A8C"/>
    <w:rsid w:val="00AD310B"/>
    <w:rsid w:val="00AD51FE"/>
    <w:rsid w:val="00AE094C"/>
    <w:rsid w:val="00AE47F8"/>
    <w:rsid w:val="00AE4D5B"/>
    <w:rsid w:val="00AE639A"/>
    <w:rsid w:val="00AE79F0"/>
    <w:rsid w:val="00AF29CC"/>
    <w:rsid w:val="00AF50B2"/>
    <w:rsid w:val="00AF666E"/>
    <w:rsid w:val="00B02B3B"/>
    <w:rsid w:val="00B06ED2"/>
    <w:rsid w:val="00B07FA4"/>
    <w:rsid w:val="00B10268"/>
    <w:rsid w:val="00B11C13"/>
    <w:rsid w:val="00B14A2E"/>
    <w:rsid w:val="00B24436"/>
    <w:rsid w:val="00B253CA"/>
    <w:rsid w:val="00B27F36"/>
    <w:rsid w:val="00B30FAF"/>
    <w:rsid w:val="00B37826"/>
    <w:rsid w:val="00B42BCF"/>
    <w:rsid w:val="00B43D9A"/>
    <w:rsid w:val="00B46CA8"/>
    <w:rsid w:val="00B50ACB"/>
    <w:rsid w:val="00B52437"/>
    <w:rsid w:val="00B55E3A"/>
    <w:rsid w:val="00B618CF"/>
    <w:rsid w:val="00B66992"/>
    <w:rsid w:val="00B70AFA"/>
    <w:rsid w:val="00B73A37"/>
    <w:rsid w:val="00B76B7D"/>
    <w:rsid w:val="00B941D2"/>
    <w:rsid w:val="00BA370B"/>
    <w:rsid w:val="00BA773F"/>
    <w:rsid w:val="00BA7BBE"/>
    <w:rsid w:val="00BB19DD"/>
    <w:rsid w:val="00BC0EF4"/>
    <w:rsid w:val="00BC16F9"/>
    <w:rsid w:val="00BD29CB"/>
    <w:rsid w:val="00BD4909"/>
    <w:rsid w:val="00BD4CA6"/>
    <w:rsid w:val="00BD5F13"/>
    <w:rsid w:val="00BE172C"/>
    <w:rsid w:val="00BE62CA"/>
    <w:rsid w:val="00BE77F9"/>
    <w:rsid w:val="00BF1599"/>
    <w:rsid w:val="00BF1DB1"/>
    <w:rsid w:val="00BF417D"/>
    <w:rsid w:val="00C0266A"/>
    <w:rsid w:val="00C0436D"/>
    <w:rsid w:val="00C05020"/>
    <w:rsid w:val="00C12512"/>
    <w:rsid w:val="00C12CB0"/>
    <w:rsid w:val="00C12F5F"/>
    <w:rsid w:val="00C15DD9"/>
    <w:rsid w:val="00C16CD1"/>
    <w:rsid w:val="00C17B80"/>
    <w:rsid w:val="00C2150B"/>
    <w:rsid w:val="00C31595"/>
    <w:rsid w:val="00C3565E"/>
    <w:rsid w:val="00C42B37"/>
    <w:rsid w:val="00C45FB3"/>
    <w:rsid w:val="00C53AB6"/>
    <w:rsid w:val="00C56CE5"/>
    <w:rsid w:val="00C627C0"/>
    <w:rsid w:val="00C63E0E"/>
    <w:rsid w:val="00C647D8"/>
    <w:rsid w:val="00C65050"/>
    <w:rsid w:val="00C7609E"/>
    <w:rsid w:val="00C8210A"/>
    <w:rsid w:val="00C9152C"/>
    <w:rsid w:val="00C92319"/>
    <w:rsid w:val="00CA1B64"/>
    <w:rsid w:val="00CA27E4"/>
    <w:rsid w:val="00CB455D"/>
    <w:rsid w:val="00CB71D6"/>
    <w:rsid w:val="00CC2F09"/>
    <w:rsid w:val="00CD01D1"/>
    <w:rsid w:val="00CD4813"/>
    <w:rsid w:val="00CD4E24"/>
    <w:rsid w:val="00CE1522"/>
    <w:rsid w:val="00CE20CC"/>
    <w:rsid w:val="00CE3E55"/>
    <w:rsid w:val="00CE4DF4"/>
    <w:rsid w:val="00CE6997"/>
    <w:rsid w:val="00CE6F80"/>
    <w:rsid w:val="00CF08D5"/>
    <w:rsid w:val="00CF13A2"/>
    <w:rsid w:val="00CF18DD"/>
    <w:rsid w:val="00CF2D8A"/>
    <w:rsid w:val="00CF2E39"/>
    <w:rsid w:val="00CF31C1"/>
    <w:rsid w:val="00CF4897"/>
    <w:rsid w:val="00CF527B"/>
    <w:rsid w:val="00CF6C42"/>
    <w:rsid w:val="00D031BB"/>
    <w:rsid w:val="00D045B4"/>
    <w:rsid w:val="00D130A3"/>
    <w:rsid w:val="00D23BED"/>
    <w:rsid w:val="00D246F0"/>
    <w:rsid w:val="00D26E8C"/>
    <w:rsid w:val="00D33F3F"/>
    <w:rsid w:val="00D342D6"/>
    <w:rsid w:val="00D42432"/>
    <w:rsid w:val="00D461A1"/>
    <w:rsid w:val="00D57CBA"/>
    <w:rsid w:val="00D63B5E"/>
    <w:rsid w:val="00D65A3D"/>
    <w:rsid w:val="00D66AB1"/>
    <w:rsid w:val="00D66E1D"/>
    <w:rsid w:val="00D70049"/>
    <w:rsid w:val="00D725D1"/>
    <w:rsid w:val="00D72C06"/>
    <w:rsid w:val="00D72C9F"/>
    <w:rsid w:val="00D743ED"/>
    <w:rsid w:val="00D75E00"/>
    <w:rsid w:val="00D82622"/>
    <w:rsid w:val="00D849E7"/>
    <w:rsid w:val="00D87824"/>
    <w:rsid w:val="00D9558F"/>
    <w:rsid w:val="00D973E2"/>
    <w:rsid w:val="00DA1343"/>
    <w:rsid w:val="00DA56F8"/>
    <w:rsid w:val="00DA5FA5"/>
    <w:rsid w:val="00DA7CA4"/>
    <w:rsid w:val="00DB398B"/>
    <w:rsid w:val="00DC2985"/>
    <w:rsid w:val="00DC4958"/>
    <w:rsid w:val="00DC6F37"/>
    <w:rsid w:val="00DD0316"/>
    <w:rsid w:val="00DD2E38"/>
    <w:rsid w:val="00DD4443"/>
    <w:rsid w:val="00DD5662"/>
    <w:rsid w:val="00DD6D99"/>
    <w:rsid w:val="00DE732F"/>
    <w:rsid w:val="00DF61EF"/>
    <w:rsid w:val="00DF6DCD"/>
    <w:rsid w:val="00E00064"/>
    <w:rsid w:val="00E00791"/>
    <w:rsid w:val="00E0304A"/>
    <w:rsid w:val="00E03148"/>
    <w:rsid w:val="00E03EEC"/>
    <w:rsid w:val="00E12100"/>
    <w:rsid w:val="00E132C1"/>
    <w:rsid w:val="00E139BA"/>
    <w:rsid w:val="00E1458B"/>
    <w:rsid w:val="00E212FB"/>
    <w:rsid w:val="00E2584B"/>
    <w:rsid w:val="00E37E22"/>
    <w:rsid w:val="00E37E28"/>
    <w:rsid w:val="00E425AA"/>
    <w:rsid w:val="00E45441"/>
    <w:rsid w:val="00E53FF5"/>
    <w:rsid w:val="00E557D9"/>
    <w:rsid w:val="00E55E6F"/>
    <w:rsid w:val="00E64F72"/>
    <w:rsid w:val="00E70830"/>
    <w:rsid w:val="00E70C9C"/>
    <w:rsid w:val="00E74338"/>
    <w:rsid w:val="00E744E0"/>
    <w:rsid w:val="00E82072"/>
    <w:rsid w:val="00E83CB2"/>
    <w:rsid w:val="00E97497"/>
    <w:rsid w:val="00E97D54"/>
    <w:rsid w:val="00EA51C8"/>
    <w:rsid w:val="00EB0EEE"/>
    <w:rsid w:val="00EB2E2A"/>
    <w:rsid w:val="00EB5160"/>
    <w:rsid w:val="00EC02E7"/>
    <w:rsid w:val="00EC2781"/>
    <w:rsid w:val="00EC3981"/>
    <w:rsid w:val="00EC4E58"/>
    <w:rsid w:val="00EC63A5"/>
    <w:rsid w:val="00EC6FA7"/>
    <w:rsid w:val="00ED00FB"/>
    <w:rsid w:val="00ED2CD3"/>
    <w:rsid w:val="00EE18ED"/>
    <w:rsid w:val="00EE3181"/>
    <w:rsid w:val="00EE4E9A"/>
    <w:rsid w:val="00EF3288"/>
    <w:rsid w:val="00EF3351"/>
    <w:rsid w:val="00EF681C"/>
    <w:rsid w:val="00F026B7"/>
    <w:rsid w:val="00F04308"/>
    <w:rsid w:val="00F05763"/>
    <w:rsid w:val="00F066D5"/>
    <w:rsid w:val="00F07174"/>
    <w:rsid w:val="00F073A8"/>
    <w:rsid w:val="00F11007"/>
    <w:rsid w:val="00F13FEF"/>
    <w:rsid w:val="00F22A4B"/>
    <w:rsid w:val="00F25DC1"/>
    <w:rsid w:val="00F34F36"/>
    <w:rsid w:val="00F35037"/>
    <w:rsid w:val="00F42070"/>
    <w:rsid w:val="00F47306"/>
    <w:rsid w:val="00F5047D"/>
    <w:rsid w:val="00F525AC"/>
    <w:rsid w:val="00F526F6"/>
    <w:rsid w:val="00F558E6"/>
    <w:rsid w:val="00F607E0"/>
    <w:rsid w:val="00F61B7D"/>
    <w:rsid w:val="00F61F79"/>
    <w:rsid w:val="00F63962"/>
    <w:rsid w:val="00F65A58"/>
    <w:rsid w:val="00F75211"/>
    <w:rsid w:val="00F82649"/>
    <w:rsid w:val="00F8559F"/>
    <w:rsid w:val="00F871A9"/>
    <w:rsid w:val="00F9259D"/>
    <w:rsid w:val="00F92C29"/>
    <w:rsid w:val="00F96612"/>
    <w:rsid w:val="00F97117"/>
    <w:rsid w:val="00FA73A2"/>
    <w:rsid w:val="00FB47C0"/>
    <w:rsid w:val="00FB5C73"/>
    <w:rsid w:val="00FB7FC6"/>
    <w:rsid w:val="00FC0DBC"/>
    <w:rsid w:val="00FC1220"/>
    <w:rsid w:val="00FC768A"/>
    <w:rsid w:val="00FD047A"/>
    <w:rsid w:val="00FD6470"/>
    <w:rsid w:val="00FE5C93"/>
    <w:rsid w:val="00FF33AE"/>
    <w:rsid w:val="00FF5A9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7008A"/>
    <w:pPr>
      <w:suppressAutoHyphens/>
    </w:pPr>
    <w:rPr>
      <w:szCs w:val="24"/>
      <w:lang w:eastAsia="zh-CN"/>
    </w:rPr>
  </w:style>
  <w:style w:type="paragraph" w:styleId="1">
    <w:name w:val="heading 1"/>
    <w:basedOn w:val="a0"/>
    <w:next w:val="a0"/>
    <w:qFormat/>
    <w:rsid w:val="0087008A"/>
    <w:pPr>
      <w:keepNext/>
      <w:numPr>
        <w:numId w:val="1"/>
      </w:numPr>
      <w:jc w:val="both"/>
      <w:outlineLvl w:val="0"/>
    </w:pPr>
    <w:rPr>
      <w:rFonts w:ascii="Cambria" w:hAnsi="Cambria"/>
      <w:sz w:val="24"/>
    </w:rPr>
  </w:style>
  <w:style w:type="paragraph" w:styleId="2">
    <w:name w:val="heading 2"/>
    <w:basedOn w:val="a0"/>
    <w:next w:val="a0"/>
    <w:qFormat/>
    <w:rsid w:val="0087008A"/>
    <w:pPr>
      <w:keepNext/>
      <w:numPr>
        <w:ilvl w:val="1"/>
        <w:numId w:val="1"/>
      </w:numPr>
      <w:outlineLvl w:val="1"/>
    </w:pPr>
    <w:rPr>
      <w:rFonts w:ascii="Cambria" w:hAnsi="Cambria"/>
      <w:sz w:val="24"/>
    </w:rPr>
  </w:style>
  <w:style w:type="paragraph" w:styleId="3">
    <w:name w:val="heading 3"/>
    <w:basedOn w:val="a0"/>
    <w:next w:val="a0"/>
    <w:qFormat/>
    <w:rsid w:val="0087008A"/>
    <w:pPr>
      <w:keepNext/>
      <w:numPr>
        <w:ilvl w:val="2"/>
        <w:numId w:val="1"/>
      </w:numPr>
      <w:outlineLvl w:val="2"/>
    </w:pPr>
    <w:rPr>
      <w:rFonts w:ascii="Cambria" w:hAnsi="Cambria"/>
      <w:sz w:val="24"/>
    </w:rPr>
  </w:style>
  <w:style w:type="paragraph" w:styleId="4">
    <w:name w:val="heading 4"/>
    <w:basedOn w:val="a0"/>
    <w:next w:val="a0"/>
    <w:qFormat/>
    <w:rsid w:val="0087008A"/>
    <w:pPr>
      <w:keepNext/>
      <w:numPr>
        <w:ilvl w:val="3"/>
        <w:numId w:val="1"/>
      </w:numPr>
      <w:outlineLvl w:val="3"/>
    </w:pPr>
    <w:rPr>
      <w:rFonts w:ascii="Cambria" w:hAnsi="Cambria"/>
      <w:sz w:val="24"/>
    </w:rPr>
  </w:style>
  <w:style w:type="paragraph" w:styleId="5">
    <w:name w:val="heading 5"/>
    <w:basedOn w:val="a0"/>
    <w:next w:val="a0"/>
    <w:qFormat/>
    <w:rsid w:val="0087008A"/>
    <w:pPr>
      <w:keepNext/>
      <w:numPr>
        <w:ilvl w:val="4"/>
        <w:numId w:val="1"/>
      </w:numPr>
      <w:jc w:val="center"/>
      <w:outlineLvl w:val="4"/>
    </w:pPr>
    <w:rPr>
      <w:rFonts w:ascii="Cambria" w:hAnsi="Cambria"/>
      <w:sz w:val="24"/>
    </w:rPr>
  </w:style>
  <w:style w:type="paragraph" w:styleId="6">
    <w:name w:val="heading 6"/>
    <w:basedOn w:val="a0"/>
    <w:next w:val="a0"/>
    <w:qFormat/>
    <w:rsid w:val="0087008A"/>
    <w:pPr>
      <w:keepNext/>
      <w:numPr>
        <w:ilvl w:val="5"/>
        <w:numId w:val="1"/>
      </w:numPr>
      <w:spacing w:after="120"/>
      <w:jc w:val="center"/>
      <w:outlineLvl w:val="5"/>
    </w:pPr>
    <w:rPr>
      <w:rFonts w:ascii="Cambria" w:hAnsi="Cambria"/>
      <w:sz w:val="24"/>
    </w:rPr>
  </w:style>
  <w:style w:type="paragraph" w:styleId="7">
    <w:name w:val="heading 7"/>
    <w:basedOn w:val="a0"/>
    <w:next w:val="a0"/>
    <w:qFormat/>
    <w:rsid w:val="0087008A"/>
    <w:pPr>
      <w:numPr>
        <w:ilvl w:val="6"/>
        <w:numId w:val="1"/>
      </w:numPr>
      <w:spacing w:before="240" w:after="60"/>
      <w:outlineLvl w:val="6"/>
    </w:pPr>
    <w:rPr>
      <w:rFonts w:ascii="Cambria" w:hAnsi="Cambria"/>
      <w:sz w:val="24"/>
    </w:rPr>
  </w:style>
  <w:style w:type="paragraph" w:styleId="8">
    <w:name w:val="heading 8"/>
    <w:basedOn w:val="a0"/>
    <w:next w:val="a0"/>
    <w:qFormat/>
    <w:rsid w:val="0087008A"/>
    <w:pPr>
      <w:numPr>
        <w:ilvl w:val="7"/>
        <w:numId w:val="1"/>
      </w:numPr>
      <w:spacing w:before="240" w:after="60"/>
      <w:outlineLvl w:val="7"/>
    </w:pPr>
    <w:rPr>
      <w:rFonts w:ascii="Cambria" w:hAnsi="Cambria"/>
      <w:sz w:val="24"/>
    </w:rPr>
  </w:style>
  <w:style w:type="paragraph" w:styleId="9">
    <w:name w:val="heading 9"/>
    <w:basedOn w:val="a0"/>
    <w:next w:val="a0"/>
    <w:qFormat/>
    <w:rsid w:val="0087008A"/>
    <w:pPr>
      <w:numPr>
        <w:ilvl w:val="8"/>
        <w:numId w:val="1"/>
      </w:numPr>
      <w:spacing w:before="240" w:after="60"/>
      <w:outlineLvl w:val="8"/>
    </w:pPr>
    <w:rPr>
      <w:rFonts w:ascii="Cambria" w:hAnsi="Cambria"/>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87008A"/>
    <w:rPr>
      <w:rFonts w:ascii="Symbol" w:hAnsi="Symbol" w:cs="Symbol" w:hint="default"/>
      <w:sz w:val="18"/>
    </w:rPr>
  </w:style>
  <w:style w:type="character" w:customStyle="1" w:styleId="WW8Num1z1">
    <w:name w:val="WW8Num1z1"/>
    <w:rsid w:val="0087008A"/>
    <w:rPr>
      <w:rFonts w:ascii="Courier New" w:hAnsi="Courier New" w:cs="Courier New" w:hint="default"/>
    </w:rPr>
  </w:style>
  <w:style w:type="character" w:customStyle="1" w:styleId="WW8Num1z2">
    <w:name w:val="WW8Num1z2"/>
    <w:rsid w:val="0087008A"/>
    <w:rPr>
      <w:rFonts w:ascii="Wingdings" w:hAnsi="Wingdings" w:cs="Wingdings" w:hint="default"/>
    </w:rPr>
  </w:style>
  <w:style w:type="character" w:customStyle="1" w:styleId="WW8Num1z3">
    <w:name w:val="WW8Num1z3"/>
    <w:rsid w:val="0087008A"/>
    <w:rPr>
      <w:rFonts w:ascii="Symbol" w:hAnsi="Symbol" w:cs="Symbol" w:hint="default"/>
    </w:rPr>
  </w:style>
  <w:style w:type="character" w:customStyle="1" w:styleId="WW8Num2z0">
    <w:name w:val="WW8Num2z0"/>
    <w:rsid w:val="0087008A"/>
    <w:rPr>
      <w:rFonts w:ascii="Symbol" w:hAnsi="Symbol" w:cs="Symbol" w:hint="default"/>
      <w:sz w:val="18"/>
    </w:rPr>
  </w:style>
  <w:style w:type="character" w:customStyle="1" w:styleId="WW8Num2z1">
    <w:name w:val="WW8Num2z1"/>
    <w:rsid w:val="0087008A"/>
    <w:rPr>
      <w:rFonts w:cs="Times New Roman"/>
    </w:rPr>
  </w:style>
  <w:style w:type="character" w:customStyle="1" w:styleId="WW8Num3z0">
    <w:name w:val="WW8Num3z0"/>
    <w:rsid w:val="0087008A"/>
    <w:rPr>
      <w:rFonts w:ascii="Wingdings" w:hAnsi="Wingdings" w:cs="Wingdings" w:hint="default"/>
    </w:rPr>
  </w:style>
  <w:style w:type="character" w:customStyle="1" w:styleId="WW8Num3z1">
    <w:name w:val="WW8Num3z1"/>
    <w:rsid w:val="0087008A"/>
    <w:rPr>
      <w:rFonts w:ascii="Courier New" w:hAnsi="Courier New" w:cs="Courier New" w:hint="default"/>
    </w:rPr>
  </w:style>
  <w:style w:type="character" w:customStyle="1" w:styleId="WW8Num3z3">
    <w:name w:val="WW8Num3z3"/>
    <w:rsid w:val="0087008A"/>
    <w:rPr>
      <w:rFonts w:ascii="Symbol" w:hAnsi="Symbol" w:cs="Symbol" w:hint="default"/>
    </w:rPr>
  </w:style>
  <w:style w:type="character" w:customStyle="1" w:styleId="10">
    <w:name w:val="Προεπιλεγμένη γραμματοσειρά1"/>
    <w:rsid w:val="0087008A"/>
  </w:style>
  <w:style w:type="character" w:customStyle="1" w:styleId="spelle">
    <w:name w:val="spelle"/>
    <w:rsid w:val="0087008A"/>
    <w:rPr>
      <w:rFonts w:cs="Times New Roman"/>
    </w:rPr>
  </w:style>
  <w:style w:type="character" w:styleId="-">
    <w:name w:val="Hyperlink"/>
    <w:rsid w:val="0087008A"/>
    <w:rPr>
      <w:rFonts w:cs="Times New Roman"/>
      <w:color w:val="0000FF"/>
      <w:u w:val="single"/>
    </w:rPr>
  </w:style>
  <w:style w:type="character" w:customStyle="1" w:styleId="BodyTextIndentChar">
    <w:name w:val="Body Text Indent Char"/>
    <w:rsid w:val="0087008A"/>
    <w:rPr>
      <w:rFonts w:cs="Times New Roman"/>
      <w:sz w:val="24"/>
      <w:szCs w:val="24"/>
    </w:rPr>
  </w:style>
  <w:style w:type="character" w:customStyle="1" w:styleId="11">
    <w:name w:val="Παραπομπή σχολίου1"/>
    <w:rsid w:val="0087008A"/>
    <w:rPr>
      <w:rFonts w:cs="Times New Roman"/>
      <w:sz w:val="16"/>
    </w:rPr>
  </w:style>
  <w:style w:type="character" w:customStyle="1" w:styleId="1Char">
    <w:name w:val="Επικεφαλίδα 1 Char"/>
    <w:rsid w:val="0087008A"/>
    <w:rPr>
      <w:rFonts w:ascii="Cambria" w:hAnsi="Cambria" w:cs="Times New Roman"/>
      <w:sz w:val="24"/>
      <w:szCs w:val="24"/>
    </w:rPr>
  </w:style>
  <w:style w:type="character" w:styleId="a4">
    <w:name w:val="page number"/>
    <w:rsid w:val="0087008A"/>
    <w:rPr>
      <w:rFonts w:cs="Times New Roman"/>
    </w:rPr>
  </w:style>
  <w:style w:type="character" w:customStyle="1" w:styleId="m">
    <w:name w:val="m"/>
    <w:rsid w:val="0087008A"/>
    <w:rPr>
      <w:rFonts w:cs="Times New Roman"/>
    </w:rPr>
  </w:style>
  <w:style w:type="character" w:styleId="a5">
    <w:name w:val="Strong"/>
    <w:qFormat/>
    <w:rsid w:val="0087008A"/>
    <w:rPr>
      <w:rFonts w:cs="Times New Roman"/>
      <w:b/>
    </w:rPr>
  </w:style>
  <w:style w:type="character" w:customStyle="1" w:styleId="grame">
    <w:name w:val="grame"/>
    <w:rsid w:val="0087008A"/>
    <w:rPr>
      <w:rFonts w:cs="Times New Roman"/>
    </w:rPr>
  </w:style>
  <w:style w:type="character" w:customStyle="1" w:styleId="Char">
    <w:name w:val="Υποσέλιδο Char"/>
    <w:uiPriority w:val="99"/>
    <w:rsid w:val="0087008A"/>
    <w:rPr>
      <w:rFonts w:ascii="Cambria" w:hAnsi="Cambria" w:cs="Cambria"/>
      <w:sz w:val="24"/>
      <w:szCs w:val="24"/>
      <w:lang w:val="el-GR"/>
    </w:rPr>
  </w:style>
  <w:style w:type="character" w:customStyle="1" w:styleId="Char0">
    <w:name w:val="Κεφαλίδα Char"/>
    <w:uiPriority w:val="99"/>
    <w:rsid w:val="0087008A"/>
    <w:rPr>
      <w:rFonts w:ascii="Cambria" w:hAnsi="Cambria" w:cs="Cambria"/>
      <w:sz w:val="24"/>
      <w:szCs w:val="24"/>
    </w:rPr>
  </w:style>
  <w:style w:type="paragraph" w:customStyle="1" w:styleId="a6">
    <w:name w:val="Επικεφαλίδα"/>
    <w:basedOn w:val="a0"/>
    <w:next w:val="a7"/>
    <w:rsid w:val="0087008A"/>
    <w:pPr>
      <w:jc w:val="center"/>
    </w:pPr>
    <w:rPr>
      <w:rFonts w:ascii="Cambria" w:hAnsi="Cambria"/>
      <w:sz w:val="24"/>
    </w:rPr>
  </w:style>
  <w:style w:type="paragraph" w:styleId="a7">
    <w:name w:val="Body Text"/>
    <w:basedOn w:val="a0"/>
    <w:link w:val="Char1"/>
    <w:rsid w:val="0087008A"/>
    <w:pPr>
      <w:spacing w:after="120" w:line="360" w:lineRule="auto"/>
      <w:ind w:firstLine="284"/>
      <w:jc w:val="both"/>
    </w:pPr>
    <w:rPr>
      <w:rFonts w:ascii="Cambria" w:hAnsi="Cambria"/>
      <w:sz w:val="24"/>
    </w:rPr>
  </w:style>
  <w:style w:type="paragraph" w:styleId="a8">
    <w:name w:val="List"/>
    <w:basedOn w:val="a7"/>
    <w:rsid w:val="0087008A"/>
    <w:rPr>
      <w:rFonts w:cs="Lohit Hindi"/>
    </w:rPr>
  </w:style>
  <w:style w:type="paragraph" w:styleId="a9">
    <w:name w:val="caption"/>
    <w:basedOn w:val="a0"/>
    <w:qFormat/>
    <w:rsid w:val="0087008A"/>
    <w:pPr>
      <w:suppressLineNumbers/>
      <w:spacing w:before="120" w:after="120"/>
    </w:pPr>
    <w:rPr>
      <w:rFonts w:cs="Lohit Hindi"/>
      <w:i/>
      <w:iCs/>
      <w:sz w:val="24"/>
    </w:rPr>
  </w:style>
  <w:style w:type="paragraph" w:customStyle="1" w:styleId="aa">
    <w:name w:val="Ευρετήριο"/>
    <w:basedOn w:val="a0"/>
    <w:rsid w:val="0087008A"/>
    <w:pPr>
      <w:suppressLineNumbers/>
    </w:pPr>
    <w:rPr>
      <w:rFonts w:cs="Lohit Hindi"/>
    </w:rPr>
  </w:style>
  <w:style w:type="paragraph" w:styleId="ab">
    <w:name w:val="footer"/>
    <w:basedOn w:val="a0"/>
    <w:uiPriority w:val="99"/>
    <w:rsid w:val="0087008A"/>
    <w:pPr>
      <w:tabs>
        <w:tab w:val="center" w:pos="4153"/>
        <w:tab w:val="right" w:pos="8306"/>
      </w:tabs>
    </w:pPr>
    <w:rPr>
      <w:rFonts w:ascii="Cambria" w:hAnsi="Cambria"/>
      <w:sz w:val="24"/>
    </w:rPr>
  </w:style>
  <w:style w:type="paragraph" w:customStyle="1" w:styleId="Default">
    <w:name w:val="Default"/>
    <w:rsid w:val="0087008A"/>
    <w:pPr>
      <w:suppressAutoHyphens/>
      <w:autoSpaceDE w:val="0"/>
    </w:pPr>
    <w:rPr>
      <w:color w:val="000000"/>
      <w:sz w:val="24"/>
      <w:szCs w:val="24"/>
      <w:lang w:val="en-US" w:eastAsia="zh-CN"/>
    </w:rPr>
  </w:style>
  <w:style w:type="paragraph" w:styleId="ac">
    <w:name w:val="Subtitle"/>
    <w:basedOn w:val="a0"/>
    <w:next w:val="a7"/>
    <w:qFormat/>
    <w:rsid w:val="0087008A"/>
    <w:pPr>
      <w:ind w:firstLine="340"/>
      <w:jc w:val="center"/>
    </w:pPr>
    <w:rPr>
      <w:rFonts w:ascii="Cambria" w:hAnsi="Cambria" w:cs="Cambria"/>
      <w:sz w:val="24"/>
    </w:rPr>
  </w:style>
  <w:style w:type="paragraph" w:customStyle="1" w:styleId="31">
    <w:name w:val="Σώμα κείμενου 31"/>
    <w:basedOn w:val="a0"/>
    <w:rsid w:val="0087008A"/>
    <w:pPr>
      <w:jc w:val="both"/>
    </w:pPr>
    <w:rPr>
      <w:rFonts w:ascii="Cambria" w:hAnsi="Cambria"/>
      <w:sz w:val="24"/>
    </w:rPr>
  </w:style>
  <w:style w:type="paragraph" w:customStyle="1" w:styleId="References">
    <w:name w:val="References"/>
    <w:basedOn w:val="a0"/>
    <w:rsid w:val="0087008A"/>
    <w:pPr>
      <w:spacing w:after="120"/>
      <w:ind w:left="360" w:hanging="360"/>
    </w:pPr>
    <w:rPr>
      <w:lang w:val="en-US"/>
    </w:rPr>
  </w:style>
  <w:style w:type="paragraph" w:customStyle="1" w:styleId="CaptionFiguresTables">
    <w:name w:val="Caption Figures/Tables"/>
    <w:basedOn w:val="a0"/>
    <w:rsid w:val="0087008A"/>
    <w:pPr>
      <w:spacing w:before="120" w:after="120"/>
      <w:jc w:val="center"/>
    </w:pPr>
    <w:rPr>
      <w:sz w:val="18"/>
      <w:lang w:val="en-US"/>
    </w:rPr>
  </w:style>
  <w:style w:type="paragraph" w:styleId="Web">
    <w:name w:val="Normal (Web)"/>
    <w:basedOn w:val="a0"/>
    <w:uiPriority w:val="99"/>
    <w:rsid w:val="0087008A"/>
    <w:pPr>
      <w:spacing w:before="280" w:after="280"/>
    </w:pPr>
    <w:rPr>
      <w:sz w:val="24"/>
      <w:lang w:val="en-GB"/>
    </w:rPr>
  </w:style>
  <w:style w:type="paragraph" w:styleId="ad">
    <w:name w:val="Body Text Indent"/>
    <w:basedOn w:val="a0"/>
    <w:rsid w:val="0087008A"/>
    <w:pPr>
      <w:jc w:val="both"/>
    </w:pPr>
    <w:rPr>
      <w:rFonts w:ascii="Cambria" w:hAnsi="Cambria"/>
      <w:sz w:val="24"/>
    </w:rPr>
  </w:style>
  <w:style w:type="paragraph" w:styleId="ae">
    <w:name w:val="header"/>
    <w:basedOn w:val="a0"/>
    <w:uiPriority w:val="99"/>
    <w:rsid w:val="0087008A"/>
    <w:pPr>
      <w:tabs>
        <w:tab w:val="center" w:pos="4153"/>
        <w:tab w:val="right" w:pos="8306"/>
      </w:tabs>
    </w:pPr>
    <w:rPr>
      <w:rFonts w:ascii="Cambria" w:hAnsi="Cambria"/>
      <w:sz w:val="24"/>
    </w:rPr>
  </w:style>
  <w:style w:type="paragraph" w:customStyle="1" w:styleId="12">
    <w:name w:val="Λεζάντα1"/>
    <w:basedOn w:val="a0"/>
    <w:next w:val="a0"/>
    <w:rsid w:val="0087008A"/>
    <w:pPr>
      <w:jc w:val="both"/>
    </w:pPr>
    <w:rPr>
      <w:rFonts w:ascii="Sylfaen" w:hAnsi="Sylfaen" w:cs="Sylfaen"/>
      <w:b/>
      <w:bCs/>
      <w:szCs w:val="20"/>
    </w:rPr>
  </w:style>
  <w:style w:type="paragraph" w:customStyle="1" w:styleId="af">
    <w:name w:val="Σώμα κείμενου"/>
    <w:basedOn w:val="Default"/>
    <w:next w:val="Default"/>
    <w:rsid w:val="0087008A"/>
    <w:rPr>
      <w:color w:val="auto"/>
    </w:rPr>
  </w:style>
  <w:style w:type="paragraph" w:customStyle="1" w:styleId="13">
    <w:name w:val="Τμήμα κειμένου1"/>
    <w:basedOn w:val="a0"/>
    <w:rsid w:val="0087008A"/>
    <w:pPr>
      <w:ind w:left="240" w:right="-1" w:hanging="240"/>
      <w:jc w:val="both"/>
    </w:pPr>
    <w:rPr>
      <w:lang w:val="en-US"/>
    </w:rPr>
  </w:style>
  <w:style w:type="paragraph" w:customStyle="1" w:styleId="BodyTextIndent858D7CFB-ED40-4347-BF05-701D383B685F858D7CFB-ED40-4347-BF05-701D383B685F">
    <w:name w:val="Body Text Indent[858D7CFB-ED40-4347-BF05-701D383B685F][858D7CFB-ED40-4347-BF05-701D383B685F]"/>
    <w:basedOn w:val="a0"/>
    <w:rsid w:val="0087008A"/>
    <w:pPr>
      <w:ind w:firstLine="720"/>
      <w:jc w:val="both"/>
    </w:pPr>
    <w:rPr>
      <w:sz w:val="24"/>
    </w:rPr>
  </w:style>
  <w:style w:type="paragraph" w:customStyle="1" w:styleId="21">
    <w:name w:val="Σώμα κείμενου με εσοχή 21"/>
    <w:basedOn w:val="a0"/>
    <w:rsid w:val="0087008A"/>
    <w:pPr>
      <w:ind w:firstLine="720"/>
      <w:jc w:val="both"/>
    </w:pPr>
    <w:rPr>
      <w:rFonts w:ascii="Cambria" w:hAnsi="Cambria"/>
      <w:sz w:val="24"/>
    </w:rPr>
  </w:style>
  <w:style w:type="paragraph" w:styleId="-HTML">
    <w:name w:val="HTML Preformatted"/>
    <w:basedOn w:val="a0"/>
    <w:rsid w:val="0087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ambria" w:hAnsi="Cambria"/>
      <w:sz w:val="24"/>
    </w:rPr>
  </w:style>
  <w:style w:type="paragraph" w:customStyle="1" w:styleId="af0">
    <w:name w:val="κείμενο"/>
    <w:basedOn w:val="a0"/>
    <w:rsid w:val="0087008A"/>
    <w:pPr>
      <w:ind w:firstLine="240"/>
    </w:pPr>
    <w:rPr>
      <w:rFonts w:ascii="Book Antiqua" w:hAnsi="Book Antiqua" w:cs="Book Antiqua"/>
      <w:bCs/>
      <w:sz w:val="18"/>
      <w:szCs w:val="18"/>
    </w:rPr>
  </w:style>
  <w:style w:type="paragraph" w:styleId="af1">
    <w:name w:val="Balloon Text"/>
    <w:basedOn w:val="a0"/>
    <w:rsid w:val="0087008A"/>
    <w:rPr>
      <w:rFonts w:ascii="Cambria" w:hAnsi="Cambria"/>
      <w:sz w:val="24"/>
    </w:rPr>
  </w:style>
  <w:style w:type="paragraph" w:customStyle="1" w:styleId="a">
    <w:name w:val="Επιτεύγματα"/>
    <w:basedOn w:val="a0"/>
    <w:rsid w:val="0087008A"/>
    <w:pPr>
      <w:numPr>
        <w:numId w:val="2"/>
      </w:numPr>
      <w:tabs>
        <w:tab w:val="left" w:pos="360"/>
      </w:tabs>
    </w:pPr>
    <w:rPr>
      <w:sz w:val="24"/>
    </w:rPr>
  </w:style>
  <w:style w:type="paragraph" w:customStyle="1" w:styleId="310">
    <w:name w:val="Σώμα κείμενου με εσοχή 31"/>
    <w:basedOn w:val="a0"/>
    <w:rsid w:val="0087008A"/>
    <w:pPr>
      <w:ind w:right="-58" w:firstLine="720"/>
      <w:jc w:val="both"/>
    </w:pPr>
    <w:rPr>
      <w:rFonts w:ascii="Cambria" w:hAnsi="Cambria"/>
      <w:sz w:val="24"/>
    </w:rPr>
  </w:style>
  <w:style w:type="paragraph" w:customStyle="1" w:styleId="Paragraphe">
    <w:name w:val="Paragraphe"/>
    <w:basedOn w:val="a0"/>
    <w:rsid w:val="0087008A"/>
    <w:pPr>
      <w:spacing w:after="240"/>
      <w:jc w:val="both"/>
    </w:pPr>
    <w:rPr>
      <w:rFonts w:ascii="Times" w:hAnsi="Times" w:cs="Times"/>
      <w:szCs w:val="20"/>
      <w:lang w:val="fr-FR"/>
    </w:rPr>
  </w:style>
  <w:style w:type="paragraph" w:customStyle="1" w:styleId="af2">
    <w:name w:val="Αναφορές"/>
    <w:basedOn w:val="a0"/>
    <w:rsid w:val="0087008A"/>
    <w:pPr>
      <w:jc w:val="both"/>
    </w:pPr>
    <w:rPr>
      <w:szCs w:val="20"/>
    </w:rPr>
  </w:style>
  <w:style w:type="paragraph" w:customStyle="1" w:styleId="af3">
    <w:name w:val="Περιεχόμενα πίνακα"/>
    <w:basedOn w:val="a0"/>
    <w:rsid w:val="0087008A"/>
    <w:pPr>
      <w:suppressLineNumbers/>
    </w:pPr>
  </w:style>
  <w:style w:type="paragraph" w:customStyle="1" w:styleId="af4">
    <w:name w:val="Επικεφαλίδα πίνακα"/>
    <w:basedOn w:val="af3"/>
    <w:rsid w:val="0087008A"/>
    <w:pPr>
      <w:jc w:val="center"/>
    </w:pPr>
    <w:rPr>
      <w:b/>
      <w:bCs/>
    </w:rPr>
  </w:style>
  <w:style w:type="paragraph" w:customStyle="1" w:styleId="af5">
    <w:name w:val="Κεφαλίδα αριστερά"/>
    <w:basedOn w:val="a0"/>
    <w:rsid w:val="0087008A"/>
    <w:pPr>
      <w:suppressLineNumbers/>
      <w:tabs>
        <w:tab w:val="center" w:pos="4365"/>
        <w:tab w:val="right" w:pos="8730"/>
      </w:tabs>
    </w:pPr>
  </w:style>
  <w:style w:type="character" w:styleId="af6">
    <w:name w:val="Emphasis"/>
    <w:uiPriority w:val="20"/>
    <w:qFormat/>
    <w:rsid w:val="0026520E"/>
    <w:rPr>
      <w:i/>
      <w:iCs/>
    </w:rPr>
  </w:style>
  <w:style w:type="character" w:customStyle="1" w:styleId="BulletChar">
    <w:name w:val="Bullet Char"/>
    <w:link w:val="Bullet"/>
    <w:locked/>
    <w:rsid w:val="00B30FAF"/>
    <w:rPr>
      <w:sz w:val="24"/>
      <w:szCs w:val="24"/>
    </w:rPr>
  </w:style>
  <w:style w:type="paragraph" w:customStyle="1" w:styleId="Bullet">
    <w:name w:val="Bullet"/>
    <w:basedOn w:val="a0"/>
    <w:link w:val="BulletChar"/>
    <w:qFormat/>
    <w:rsid w:val="00B30FAF"/>
    <w:pPr>
      <w:numPr>
        <w:numId w:val="31"/>
      </w:numPr>
      <w:suppressAutoHyphens w:val="0"/>
      <w:jc w:val="both"/>
    </w:pPr>
    <w:rPr>
      <w:sz w:val="24"/>
    </w:rPr>
  </w:style>
  <w:style w:type="character" w:customStyle="1" w:styleId="UnresolvedMention">
    <w:name w:val="Unresolved Mention"/>
    <w:uiPriority w:val="99"/>
    <w:semiHidden/>
    <w:unhideWhenUsed/>
    <w:rsid w:val="00706A43"/>
    <w:rPr>
      <w:color w:val="605E5C"/>
      <w:shd w:val="clear" w:color="auto" w:fill="E1DFDD"/>
    </w:rPr>
  </w:style>
  <w:style w:type="table" w:styleId="af7">
    <w:name w:val="Table Grid"/>
    <w:basedOn w:val="a2"/>
    <w:rsid w:val="00E121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List Paragraph"/>
    <w:basedOn w:val="a0"/>
    <w:uiPriority w:val="34"/>
    <w:qFormat/>
    <w:rsid w:val="00CF31C1"/>
    <w:pPr>
      <w:ind w:left="720"/>
      <w:contextualSpacing/>
    </w:pPr>
  </w:style>
  <w:style w:type="character" w:customStyle="1" w:styleId="DefaultParagraphFont1">
    <w:name w:val="Default Paragraph Font1"/>
    <w:rsid w:val="00B27F36"/>
  </w:style>
  <w:style w:type="paragraph" w:customStyle="1" w:styleId="LO-Normal">
    <w:name w:val="LO-Normal"/>
    <w:rsid w:val="00B27F36"/>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SimSun" w:cs="Lucida Sans"/>
      <w:kern w:val="2"/>
      <w:sz w:val="24"/>
      <w:szCs w:val="24"/>
      <w:lang w:eastAsia="zh-CN" w:bidi="hi-IN"/>
    </w:rPr>
  </w:style>
  <w:style w:type="character" w:customStyle="1" w:styleId="Hyperlink1">
    <w:name w:val="Hyperlink1"/>
    <w:rsid w:val="00AC188D"/>
    <w:rPr>
      <w:color w:val="0563C1"/>
      <w:u w:val="single"/>
    </w:rPr>
  </w:style>
  <w:style w:type="paragraph" w:customStyle="1" w:styleId="Bibliography1">
    <w:name w:val="Bibliography1"/>
    <w:basedOn w:val="LO-Normal"/>
    <w:next w:val="LO-Normal"/>
    <w:rsid w:val="009853C5"/>
    <w:rPr>
      <w:rFonts w:cs="Mangal"/>
      <w:szCs w:val="21"/>
    </w:rPr>
  </w:style>
  <w:style w:type="paragraph" w:styleId="af9">
    <w:name w:val="annotation text"/>
    <w:basedOn w:val="a0"/>
    <w:link w:val="Char2"/>
    <w:uiPriority w:val="99"/>
    <w:unhideWhenUsed/>
    <w:rsid w:val="001960C1"/>
    <w:pPr>
      <w:widowControl w:val="0"/>
      <w:pBdr>
        <w:top w:val="none" w:sz="0" w:space="0" w:color="000000"/>
        <w:left w:val="none" w:sz="0" w:space="0" w:color="000000"/>
        <w:bottom w:val="none" w:sz="0" w:space="0" w:color="000000"/>
        <w:right w:val="none" w:sz="0" w:space="0" w:color="000000"/>
      </w:pBdr>
      <w:textAlignment w:val="baseline"/>
    </w:pPr>
    <w:rPr>
      <w:rFonts w:eastAsia="SimSun" w:cs="Mangal"/>
      <w:kern w:val="2"/>
      <w:szCs w:val="18"/>
      <w:lang w:bidi="hi-IN"/>
    </w:rPr>
  </w:style>
  <w:style w:type="character" w:customStyle="1" w:styleId="Char2">
    <w:name w:val="Κείμενο σχολίου Char"/>
    <w:basedOn w:val="a1"/>
    <w:link w:val="af9"/>
    <w:uiPriority w:val="99"/>
    <w:rsid w:val="001960C1"/>
    <w:rPr>
      <w:rFonts w:eastAsia="SimSun" w:cs="Mangal"/>
      <w:kern w:val="2"/>
      <w:szCs w:val="18"/>
      <w:lang w:eastAsia="zh-CN" w:bidi="hi-IN"/>
    </w:rPr>
  </w:style>
  <w:style w:type="character" w:styleId="-0">
    <w:name w:val="FollowedHyperlink"/>
    <w:basedOn w:val="a1"/>
    <w:uiPriority w:val="99"/>
    <w:semiHidden/>
    <w:unhideWhenUsed/>
    <w:rsid w:val="00AF666E"/>
    <w:rPr>
      <w:color w:val="800080" w:themeColor="followedHyperlink"/>
      <w:u w:val="single"/>
    </w:rPr>
  </w:style>
  <w:style w:type="character" w:customStyle="1" w:styleId="Char1">
    <w:name w:val="Σώμα κειμένου Char"/>
    <w:basedOn w:val="a1"/>
    <w:link w:val="a7"/>
    <w:rsid w:val="00200AD6"/>
    <w:rPr>
      <w:rFonts w:ascii="Cambria" w:hAnsi="Cambria"/>
      <w:sz w:val="24"/>
      <w:szCs w:val="24"/>
      <w:lang w:eastAsia="zh-CN"/>
    </w:rPr>
  </w:style>
</w:styles>
</file>

<file path=word/webSettings.xml><?xml version="1.0" encoding="utf-8"?>
<w:webSettings xmlns:r="http://schemas.openxmlformats.org/officeDocument/2006/relationships" xmlns:w="http://schemas.openxmlformats.org/wordprocessingml/2006/main">
  <w:divs>
    <w:div w:id="41371414">
      <w:bodyDiv w:val="1"/>
      <w:marLeft w:val="0"/>
      <w:marRight w:val="0"/>
      <w:marTop w:val="0"/>
      <w:marBottom w:val="0"/>
      <w:divBdr>
        <w:top w:val="none" w:sz="0" w:space="0" w:color="auto"/>
        <w:left w:val="none" w:sz="0" w:space="0" w:color="auto"/>
        <w:bottom w:val="none" w:sz="0" w:space="0" w:color="auto"/>
        <w:right w:val="none" w:sz="0" w:space="0" w:color="auto"/>
      </w:divBdr>
      <w:divsChild>
        <w:div w:id="1819611804">
          <w:marLeft w:val="0"/>
          <w:marRight w:val="0"/>
          <w:marTop w:val="0"/>
          <w:marBottom w:val="0"/>
          <w:divBdr>
            <w:top w:val="none" w:sz="0" w:space="0" w:color="auto"/>
            <w:left w:val="none" w:sz="0" w:space="0" w:color="auto"/>
            <w:bottom w:val="none" w:sz="0" w:space="0" w:color="auto"/>
            <w:right w:val="none" w:sz="0" w:space="0" w:color="auto"/>
          </w:divBdr>
        </w:div>
      </w:divsChild>
    </w:div>
    <w:div w:id="74324533">
      <w:bodyDiv w:val="1"/>
      <w:marLeft w:val="0"/>
      <w:marRight w:val="0"/>
      <w:marTop w:val="0"/>
      <w:marBottom w:val="0"/>
      <w:divBdr>
        <w:top w:val="none" w:sz="0" w:space="0" w:color="auto"/>
        <w:left w:val="none" w:sz="0" w:space="0" w:color="auto"/>
        <w:bottom w:val="none" w:sz="0" w:space="0" w:color="auto"/>
        <w:right w:val="none" w:sz="0" w:space="0" w:color="auto"/>
      </w:divBdr>
    </w:div>
    <w:div w:id="95904508">
      <w:bodyDiv w:val="1"/>
      <w:marLeft w:val="0"/>
      <w:marRight w:val="0"/>
      <w:marTop w:val="0"/>
      <w:marBottom w:val="0"/>
      <w:divBdr>
        <w:top w:val="none" w:sz="0" w:space="0" w:color="auto"/>
        <w:left w:val="none" w:sz="0" w:space="0" w:color="auto"/>
        <w:bottom w:val="none" w:sz="0" w:space="0" w:color="auto"/>
        <w:right w:val="none" w:sz="0" w:space="0" w:color="auto"/>
      </w:divBdr>
    </w:div>
    <w:div w:id="180245903">
      <w:bodyDiv w:val="1"/>
      <w:marLeft w:val="0"/>
      <w:marRight w:val="0"/>
      <w:marTop w:val="0"/>
      <w:marBottom w:val="0"/>
      <w:divBdr>
        <w:top w:val="none" w:sz="0" w:space="0" w:color="auto"/>
        <w:left w:val="none" w:sz="0" w:space="0" w:color="auto"/>
        <w:bottom w:val="none" w:sz="0" w:space="0" w:color="auto"/>
        <w:right w:val="none" w:sz="0" w:space="0" w:color="auto"/>
      </w:divBdr>
    </w:div>
    <w:div w:id="195238227">
      <w:bodyDiv w:val="1"/>
      <w:marLeft w:val="0"/>
      <w:marRight w:val="0"/>
      <w:marTop w:val="0"/>
      <w:marBottom w:val="0"/>
      <w:divBdr>
        <w:top w:val="none" w:sz="0" w:space="0" w:color="auto"/>
        <w:left w:val="none" w:sz="0" w:space="0" w:color="auto"/>
        <w:bottom w:val="none" w:sz="0" w:space="0" w:color="auto"/>
        <w:right w:val="none" w:sz="0" w:space="0" w:color="auto"/>
      </w:divBdr>
    </w:div>
    <w:div w:id="107343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928;&#949;&#961;&#953;&#946;&#945;&#955;&#955;&#959;&#957;&#964;&#953;&#954;&#942;_&#951;&#952;&#953;&#954;&#942;" TargetMode="Externa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hyperlink" Target="file:///D:\sabot\Downloads\194-325-1-SM%20(3).pdf" TargetMode="External"/><Relationship Id="rId3" Type="http://schemas.openxmlformats.org/officeDocument/2006/relationships/styles" Target="styles.xml"/><Relationship Id="rId21" Type="http://schemas.openxmlformats.org/officeDocument/2006/relationships/hyperlink" Target="https://doi.org/10.2147/VMRR.S87198"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hyperlink" Target="https://www.artemisblatsi.com/Article/4/biofilia-kai-syndesh-me-th-fysh"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hyperlink" Target="https://www.psychologynow.gr/arthra-psyxikis-ygeias/proagogi-psyxikis-ygeias/eftyxia/paidia-kai-zoa-sxesi-agapis-alla-kai-zoi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s://doi.org/10.1038/s41390-020-1007-2"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hyperlink" Target="https://doi.org/10.1002/car.878" TargetMode="External"/><Relationship Id="rId28" Type="http://schemas.openxmlformats.org/officeDocument/2006/relationships/hyperlink" Target="https://ejournals.lib.uoc.gr/index.php/edusci/article/view/1526/1416" TargetMode="External"/><Relationship Id="rId36" Type="http://schemas.openxmlformats.org/officeDocument/2006/relationships/footer" Target="footer3.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https://doi.org/10.1300/J135v01n01_06" TargetMode="External"/><Relationship Id="rId27" Type="http://schemas.openxmlformats.org/officeDocument/2006/relationships/hyperlink" Target="https://www.kathimerini.gr/society/563015917/i-kakopoiisi-zoon-mporei-na-einai-i-archi-toy-kykloy-tis-vias/" TargetMode="External"/><Relationship Id="rId30" Type="http://schemas.openxmlformats.org/officeDocument/2006/relationships/hyperlink" Target="https://hellanicus.lib.aegean.gr/handle/11610/17236" TargetMode="External"/><Relationship Id="rId35"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914;&#953;&#946;&#955;&#943;&#959;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914;&#953;&#946;&#955;&#943;&#959;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914;&#953;&#946;&#955;&#943;&#959;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914;&#953;&#946;&#955;&#943;&#959;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914;&#953;&#946;&#955;&#943;&#959;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914;&#953;&#946;&#955;&#943;&#959;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914;&#953;&#946;&#955;&#943;&#959;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914;&#953;&#946;&#955;&#943;&#959;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914;&#953;&#946;&#955;&#943;&#959;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914;&#953;&#946;&#955;&#943;&#959;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914;&#953;&#946;&#955;&#943;&#959;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914;&#953;&#946;&#955;&#943;&#959;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l-GR"/>
  <c:style val="7"/>
  <c:chart>
    <c:autoTitleDeleted val="1"/>
    <c:view3D>
      <c:rotX val="30"/>
      <c:perspective val="30"/>
    </c:view3D>
    <c:plotArea>
      <c:layout/>
      <c:pie3DChart>
        <c:varyColors val="1"/>
        <c:ser>
          <c:idx val="0"/>
          <c:order val="0"/>
          <c:explosion val="25"/>
          <c:dLbls>
            <c:txPr>
              <a:bodyPr/>
              <a:lstStyle/>
              <a:p>
                <a:pPr>
                  <a:defRPr sz="1100"/>
                </a:pPr>
                <a:endParaRPr lang="el-GR"/>
              </a:p>
            </c:txPr>
            <c:showPercent val="1"/>
          </c:dLbls>
          <c:cat>
            <c:strRef>
              <c:f>Φύλλο1!$A$1:$A$2</c:f>
              <c:strCache>
                <c:ptCount val="2"/>
                <c:pt idx="0">
                  <c:v>κορίτσια </c:v>
                </c:pt>
                <c:pt idx="1">
                  <c:v>αγόρια</c:v>
                </c:pt>
              </c:strCache>
            </c:strRef>
          </c:cat>
          <c:val>
            <c:numRef>
              <c:f>Φύλλο1!$B$1:$B$2</c:f>
              <c:numCache>
                <c:formatCode>General</c:formatCode>
                <c:ptCount val="2"/>
                <c:pt idx="0">
                  <c:v>50</c:v>
                </c:pt>
                <c:pt idx="1">
                  <c:v>25</c:v>
                </c:pt>
              </c:numCache>
            </c:numRef>
          </c:val>
        </c:ser>
        <c:dLbls>
          <c:showPercent val="1"/>
        </c:dLbls>
      </c:pie3DChart>
    </c:plotArea>
    <c:legend>
      <c:legendPos val="t"/>
      <c:txPr>
        <a:bodyPr/>
        <a:lstStyle/>
        <a:p>
          <a:pPr>
            <a:defRPr sz="1100"/>
          </a:pPr>
          <a:endParaRPr lang="el-GR"/>
        </a:p>
      </c:txPr>
    </c:legend>
    <c:plotVisOnly val="1"/>
  </c:chart>
  <c:txPr>
    <a:bodyPr/>
    <a:lstStyle/>
    <a:p>
      <a:pPr>
        <a:defRPr>
          <a:latin typeface="+mn-lt"/>
        </a:defRPr>
      </a:pPr>
      <a:endParaRPr lang="el-GR"/>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l-GR"/>
  <c:chart>
    <c:plotArea>
      <c:layout/>
      <c:doughnutChart>
        <c:varyColors val="1"/>
        <c:ser>
          <c:idx val="0"/>
          <c:order val="0"/>
          <c:explosion val="25"/>
          <c:dLbls>
            <c:showPercent val="1"/>
            <c:showLeaderLines val="1"/>
          </c:dLbls>
          <c:cat>
            <c:strRef>
              <c:f>[Βιβλίο1]Φύλλο9!$A$1:$A$2</c:f>
              <c:strCache>
                <c:ptCount val="2"/>
                <c:pt idx="0">
                  <c:v>συμφωνώ</c:v>
                </c:pt>
                <c:pt idx="1">
                  <c:v>διαφωνώ</c:v>
                </c:pt>
              </c:strCache>
            </c:strRef>
          </c:cat>
          <c:val>
            <c:numRef>
              <c:f>[Βιβλίο1]Φύλλο9!$B$1:$B$2</c:f>
              <c:numCache>
                <c:formatCode>General</c:formatCode>
                <c:ptCount val="2"/>
                <c:pt idx="0">
                  <c:v>10</c:v>
                </c:pt>
                <c:pt idx="1">
                  <c:v>90</c:v>
                </c:pt>
              </c:numCache>
            </c:numRef>
          </c:val>
        </c:ser>
        <c:firstSliceAng val="0"/>
        <c:holeSize val="50"/>
      </c:doughnutChart>
    </c:plotArea>
    <c:legend>
      <c:legendPos val="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l-GR"/>
  <c:chart>
    <c:plotArea>
      <c:layout/>
      <c:barChart>
        <c:barDir val="col"/>
        <c:grouping val="clustered"/>
        <c:ser>
          <c:idx val="0"/>
          <c:order val="0"/>
          <c:cat>
            <c:strRef>
              <c:f>[Βιβλίο1]Φύλλο10!$A$1:$A$7</c:f>
              <c:strCache>
                <c:ptCount val="7"/>
                <c:pt idx="0">
                  <c:v>όλα τα παρακάτω</c:v>
                </c:pt>
                <c:pt idx="1">
                  <c:v>χτυπήματα- κλοτσιές</c:v>
                </c:pt>
                <c:pt idx="2">
                  <c:v>κτηνοβασία</c:v>
                </c:pt>
                <c:pt idx="3">
                  <c:v>μόνιμα αλυσοδεμένο ζώο</c:v>
                </c:pt>
                <c:pt idx="4">
                  <c:v>κρέμασμα- πυροβολισμός</c:v>
                </c:pt>
                <c:pt idx="5">
                  <c:v>σκόπιμη παράσυρση από αυτοκίνητο</c:v>
                </c:pt>
                <c:pt idx="6">
                  <c:v>τσίρκο</c:v>
                </c:pt>
              </c:strCache>
            </c:strRef>
          </c:cat>
          <c:val>
            <c:numRef>
              <c:f>[Βιβλίο1]Φύλλο10!$B$1:$B$7</c:f>
              <c:numCache>
                <c:formatCode>General</c:formatCode>
                <c:ptCount val="7"/>
              </c:numCache>
            </c:numRef>
          </c:val>
        </c:ser>
        <c:ser>
          <c:idx val="1"/>
          <c:order val="1"/>
          <c:cat>
            <c:strRef>
              <c:f>[Βιβλίο1]Φύλλο10!$A$1:$A$7</c:f>
              <c:strCache>
                <c:ptCount val="7"/>
                <c:pt idx="0">
                  <c:v>όλα τα παρακάτω</c:v>
                </c:pt>
                <c:pt idx="1">
                  <c:v>χτυπήματα- κλοτσιές</c:v>
                </c:pt>
                <c:pt idx="2">
                  <c:v>κτηνοβασία</c:v>
                </c:pt>
                <c:pt idx="3">
                  <c:v>μόνιμα αλυσοδεμένο ζώο</c:v>
                </c:pt>
                <c:pt idx="4">
                  <c:v>κρέμασμα- πυροβολισμός</c:v>
                </c:pt>
                <c:pt idx="5">
                  <c:v>σκόπιμη παράσυρση από αυτοκίνητο</c:v>
                </c:pt>
                <c:pt idx="6">
                  <c:v>τσίρκο</c:v>
                </c:pt>
              </c:strCache>
            </c:strRef>
          </c:cat>
          <c:val>
            <c:numRef>
              <c:f>[Βιβλίο1]Φύλλο10!$C$1:$C$7</c:f>
              <c:numCache>
                <c:formatCode>General</c:formatCode>
                <c:ptCount val="7"/>
              </c:numCache>
            </c:numRef>
          </c:val>
        </c:ser>
        <c:ser>
          <c:idx val="2"/>
          <c:order val="2"/>
          <c:cat>
            <c:strRef>
              <c:f>[Βιβλίο1]Φύλλο10!$A$1:$A$7</c:f>
              <c:strCache>
                <c:ptCount val="7"/>
                <c:pt idx="0">
                  <c:v>όλα τα παρακάτω</c:v>
                </c:pt>
                <c:pt idx="1">
                  <c:v>χτυπήματα- κλοτσιές</c:v>
                </c:pt>
                <c:pt idx="2">
                  <c:v>κτηνοβασία</c:v>
                </c:pt>
                <c:pt idx="3">
                  <c:v>μόνιμα αλυσοδεμένο ζώο</c:v>
                </c:pt>
                <c:pt idx="4">
                  <c:v>κρέμασμα- πυροβολισμός</c:v>
                </c:pt>
                <c:pt idx="5">
                  <c:v>σκόπιμη παράσυρση από αυτοκίνητο</c:v>
                </c:pt>
                <c:pt idx="6">
                  <c:v>τσίρκο</c:v>
                </c:pt>
              </c:strCache>
            </c:strRef>
          </c:cat>
          <c:val>
            <c:numRef>
              <c:f>[Βιβλίο1]Φύλλο10!$D$1:$D$7</c:f>
              <c:numCache>
                <c:formatCode>General</c:formatCode>
                <c:ptCount val="7"/>
              </c:numCache>
            </c:numRef>
          </c:val>
        </c:ser>
        <c:ser>
          <c:idx val="3"/>
          <c:order val="3"/>
          <c:dLbls>
            <c:dLbl>
              <c:idx val="0"/>
              <c:tx>
                <c:rich>
                  <a:bodyPr/>
                  <a:lstStyle/>
                  <a:p>
                    <a:r>
                      <a:rPr lang="el-GR"/>
                      <a:t>83%</a:t>
                    </a:r>
                    <a:endParaRPr lang="en-US"/>
                  </a:p>
                </c:rich>
              </c:tx>
              <c:showVal val="1"/>
            </c:dLbl>
            <c:dLbl>
              <c:idx val="1"/>
              <c:tx>
                <c:rich>
                  <a:bodyPr/>
                  <a:lstStyle/>
                  <a:p>
                    <a:r>
                      <a:rPr lang="en-US"/>
                      <a:t>2</a:t>
                    </a:r>
                    <a:r>
                      <a:rPr lang="el-GR"/>
                      <a:t>9%</a:t>
                    </a:r>
                    <a:endParaRPr lang="en-US"/>
                  </a:p>
                </c:rich>
              </c:tx>
              <c:showVal val="1"/>
            </c:dLbl>
            <c:dLbl>
              <c:idx val="2"/>
              <c:tx>
                <c:rich>
                  <a:bodyPr/>
                  <a:lstStyle/>
                  <a:p>
                    <a:r>
                      <a:rPr lang="en-US"/>
                      <a:t>2</a:t>
                    </a:r>
                    <a:r>
                      <a:rPr lang="el-GR"/>
                      <a:t>7%</a:t>
                    </a:r>
                    <a:endParaRPr lang="en-US"/>
                  </a:p>
                </c:rich>
              </c:tx>
              <c:showVal val="1"/>
            </c:dLbl>
            <c:dLbl>
              <c:idx val="3"/>
              <c:tx>
                <c:rich>
                  <a:bodyPr/>
                  <a:lstStyle/>
                  <a:p>
                    <a:r>
                      <a:rPr lang="en-US"/>
                      <a:t>2</a:t>
                    </a:r>
                    <a:r>
                      <a:rPr lang="el-GR"/>
                      <a:t>7%</a:t>
                    </a:r>
                    <a:endParaRPr lang="en-US"/>
                  </a:p>
                </c:rich>
              </c:tx>
              <c:showVal val="1"/>
            </c:dLbl>
            <c:dLbl>
              <c:idx val="4"/>
              <c:tx>
                <c:rich>
                  <a:bodyPr/>
                  <a:lstStyle/>
                  <a:p>
                    <a:r>
                      <a:rPr lang="el-GR"/>
                      <a:t>25%</a:t>
                    </a:r>
                    <a:endParaRPr lang="en-US"/>
                  </a:p>
                </c:rich>
              </c:tx>
              <c:showVal val="1"/>
            </c:dLbl>
            <c:dLbl>
              <c:idx val="5"/>
              <c:tx>
                <c:rich>
                  <a:bodyPr/>
                  <a:lstStyle/>
                  <a:p>
                    <a:r>
                      <a:rPr lang="el-GR"/>
                      <a:t>25%</a:t>
                    </a:r>
                    <a:endParaRPr lang="en-US"/>
                  </a:p>
                </c:rich>
              </c:tx>
              <c:showVal val="1"/>
            </c:dLbl>
            <c:dLbl>
              <c:idx val="6"/>
              <c:tx>
                <c:rich>
                  <a:bodyPr/>
                  <a:lstStyle/>
                  <a:p>
                    <a:r>
                      <a:rPr lang="en-US"/>
                      <a:t>17</a:t>
                    </a:r>
                    <a:r>
                      <a:rPr lang="el-GR"/>
                      <a:t>%</a:t>
                    </a:r>
                    <a:endParaRPr lang="en-US"/>
                  </a:p>
                </c:rich>
              </c:tx>
              <c:showVal val="1"/>
            </c:dLbl>
            <c:showVal val="1"/>
          </c:dLbls>
          <c:cat>
            <c:strRef>
              <c:f>[Βιβλίο1]Φύλλο10!$A$1:$A$7</c:f>
              <c:strCache>
                <c:ptCount val="7"/>
                <c:pt idx="0">
                  <c:v>όλα τα παρακάτω</c:v>
                </c:pt>
                <c:pt idx="1">
                  <c:v>χτυπήματα- κλοτσιές</c:v>
                </c:pt>
                <c:pt idx="2">
                  <c:v>κτηνοβασία</c:v>
                </c:pt>
                <c:pt idx="3">
                  <c:v>μόνιμα αλυσοδεμένο ζώο</c:v>
                </c:pt>
                <c:pt idx="4">
                  <c:v>κρέμασμα- πυροβολισμός</c:v>
                </c:pt>
                <c:pt idx="5">
                  <c:v>σκόπιμη παράσυρση από αυτοκίνητο</c:v>
                </c:pt>
                <c:pt idx="6">
                  <c:v>τσίρκο</c:v>
                </c:pt>
              </c:strCache>
            </c:strRef>
          </c:cat>
          <c:val>
            <c:numRef>
              <c:f>[Βιβλίο1]Φύλλο10!$E$1:$E$7</c:f>
              <c:numCache>
                <c:formatCode>General</c:formatCode>
                <c:ptCount val="7"/>
                <c:pt idx="0">
                  <c:v>62</c:v>
                </c:pt>
                <c:pt idx="1">
                  <c:v>22</c:v>
                </c:pt>
                <c:pt idx="2">
                  <c:v>20</c:v>
                </c:pt>
                <c:pt idx="3">
                  <c:v>20</c:v>
                </c:pt>
                <c:pt idx="4">
                  <c:v>19</c:v>
                </c:pt>
                <c:pt idx="5">
                  <c:v>19</c:v>
                </c:pt>
                <c:pt idx="6">
                  <c:v>17</c:v>
                </c:pt>
              </c:numCache>
            </c:numRef>
          </c:val>
        </c:ser>
        <c:axId val="98761728"/>
        <c:axId val="99750656"/>
      </c:barChart>
      <c:catAx>
        <c:axId val="98761728"/>
        <c:scaling>
          <c:orientation val="minMax"/>
        </c:scaling>
        <c:axPos val="b"/>
        <c:tickLblPos val="nextTo"/>
        <c:crossAx val="99750656"/>
        <c:crosses val="autoZero"/>
        <c:auto val="1"/>
        <c:lblAlgn val="ctr"/>
        <c:lblOffset val="100"/>
      </c:catAx>
      <c:valAx>
        <c:axId val="99750656"/>
        <c:scaling>
          <c:orientation val="minMax"/>
        </c:scaling>
        <c:axPos val="l"/>
        <c:majorGridlines/>
        <c:numFmt formatCode="General" sourceLinked="1"/>
        <c:tickLblPos val="nextTo"/>
        <c:crossAx val="98761728"/>
        <c:crosses val="autoZero"/>
        <c:crossBetween val="between"/>
      </c:valAx>
    </c:plotArea>
    <c:plotVisOnly val="1"/>
  </c:chart>
  <c:txPr>
    <a:bodyPr/>
    <a:lstStyle/>
    <a:p>
      <a:pPr>
        <a:defRPr>
          <a:latin typeface="+mn-lt"/>
        </a:defRPr>
      </a:pPr>
      <a:endParaRPr lang="el-GR"/>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l-GR"/>
  <c:chart>
    <c:plotArea>
      <c:layout/>
      <c:doughnutChart>
        <c:varyColors val="1"/>
        <c:ser>
          <c:idx val="0"/>
          <c:order val="0"/>
          <c:cat>
            <c:strRef>
              <c:f>Φύλλο4!$A$1:$A$3</c:f>
              <c:strCache>
                <c:ptCount val="3"/>
                <c:pt idx="0">
                  <c:v>ποτέ</c:v>
                </c:pt>
                <c:pt idx="1">
                  <c:v>μία φορά</c:v>
                </c:pt>
                <c:pt idx="2">
                  <c:v>πολλές φορές</c:v>
                </c:pt>
              </c:strCache>
            </c:strRef>
          </c:cat>
          <c:val>
            <c:numRef>
              <c:f>Φύλλο4!$B$1:$B$3</c:f>
              <c:numCache>
                <c:formatCode>General</c:formatCode>
                <c:ptCount val="3"/>
              </c:numCache>
            </c:numRef>
          </c:val>
        </c:ser>
        <c:ser>
          <c:idx val="1"/>
          <c:order val="1"/>
          <c:dLbls>
            <c:dLbl>
              <c:idx val="0"/>
              <c:tx>
                <c:rich>
                  <a:bodyPr/>
                  <a:lstStyle/>
                  <a:p>
                    <a:r>
                      <a:rPr lang="en-US" sz="1100"/>
                      <a:t>46%</a:t>
                    </a:r>
                  </a:p>
                </c:rich>
              </c:tx>
              <c:showVal val="1"/>
              <c:showPercent val="1"/>
            </c:dLbl>
            <c:dLbl>
              <c:idx val="1"/>
              <c:tx>
                <c:rich>
                  <a:bodyPr/>
                  <a:lstStyle/>
                  <a:p>
                    <a:r>
                      <a:rPr lang="en-US" sz="1100"/>
                      <a:t>27%</a:t>
                    </a:r>
                  </a:p>
                </c:rich>
              </c:tx>
              <c:showVal val="1"/>
              <c:showPercent val="1"/>
            </c:dLbl>
            <c:dLbl>
              <c:idx val="2"/>
              <c:tx>
                <c:rich>
                  <a:bodyPr/>
                  <a:lstStyle/>
                  <a:p>
                    <a:r>
                      <a:rPr lang="en-US" sz="1100"/>
                      <a:t>27%</a:t>
                    </a:r>
                  </a:p>
                </c:rich>
              </c:tx>
              <c:showVal val="1"/>
              <c:showPercent val="1"/>
            </c:dLbl>
            <c:txPr>
              <a:bodyPr/>
              <a:lstStyle/>
              <a:p>
                <a:pPr>
                  <a:defRPr sz="1100"/>
                </a:pPr>
                <a:endParaRPr lang="el-GR"/>
              </a:p>
            </c:txPr>
            <c:showVal val="1"/>
            <c:showPercent val="1"/>
            <c:showLeaderLines val="1"/>
          </c:dLbls>
          <c:cat>
            <c:strRef>
              <c:f>Φύλλο4!$A$1:$A$3</c:f>
              <c:strCache>
                <c:ptCount val="3"/>
                <c:pt idx="0">
                  <c:v>ποτέ</c:v>
                </c:pt>
                <c:pt idx="1">
                  <c:v>μία φορά</c:v>
                </c:pt>
                <c:pt idx="2">
                  <c:v>πολλές φορές</c:v>
                </c:pt>
              </c:strCache>
            </c:strRef>
          </c:cat>
          <c:val>
            <c:numRef>
              <c:f>Φύλλο4!$C$1:$C$3</c:f>
              <c:numCache>
                <c:formatCode>General</c:formatCode>
                <c:ptCount val="3"/>
                <c:pt idx="0">
                  <c:v>35</c:v>
                </c:pt>
                <c:pt idx="1">
                  <c:v>20</c:v>
                </c:pt>
                <c:pt idx="2">
                  <c:v>20</c:v>
                </c:pt>
              </c:numCache>
            </c:numRef>
          </c:val>
        </c:ser>
        <c:firstSliceAng val="0"/>
        <c:holeSize val="50"/>
      </c:doughnut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l-GR"/>
  <c:chart>
    <c:plotArea>
      <c:layout/>
      <c:pieChart>
        <c:varyColors val="1"/>
        <c:ser>
          <c:idx val="0"/>
          <c:order val="0"/>
          <c:dLbls>
            <c:txPr>
              <a:bodyPr/>
              <a:lstStyle/>
              <a:p>
                <a:pPr>
                  <a:defRPr sz="1100"/>
                </a:pPr>
                <a:endParaRPr lang="el-GR"/>
              </a:p>
            </c:txPr>
            <c:showPercent val="1"/>
            <c:showLeaderLines val="1"/>
          </c:dLbls>
          <c:cat>
            <c:strRef>
              <c:f>Φύλλο1!$A$1:$A$4</c:f>
              <c:strCache>
                <c:ptCount val="4"/>
                <c:pt idx="0">
                  <c:v>δεν έχω</c:v>
                </c:pt>
                <c:pt idx="1">
                  <c:v>χάρισαν</c:v>
                </c:pt>
                <c:pt idx="2">
                  <c:v>δρόμος</c:v>
                </c:pt>
                <c:pt idx="3">
                  <c:v>Pet shop</c:v>
                </c:pt>
              </c:strCache>
            </c:strRef>
          </c:cat>
          <c:val>
            <c:numRef>
              <c:f>Φύλλο1!$B$1:$B$4</c:f>
              <c:numCache>
                <c:formatCode>General</c:formatCode>
                <c:ptCount val="4"/>
                <c:pt idx="0">
                  <c:v>41</c:v>
                </c:pt>
                <c:pt idx="1">
                  <c:v>15</c:v>
                </c:pt>
                <c:pt idx="2">
                  <c:v>14</c:v>
                </c:pt>
                <c:pt idx="3">
                  <c:v>5</c:v>
                </c:pt>
              </c:numCache>
            </c:numRef>
          </c:val>
        </c:ser>
        <c:firstSliceAng val="0"/>
      </c:pieChart>
    </c:plotArea>
    <c:legend>
      <c:legendPos val="r"/>
      <c:txPr>
        <a:bodyPr/>
        <a:lstStyle/>
        <a:p>
          <a:pPr>
            <a:defRPr sz="1100"/>
          </a:pPr>
          <a:endParaRPr lang="el-GR"/>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l-GR"/>
  <c:chart>
    <c:plotArea>
      <c:layout/>
      <c:pieChart>
        <c:varyColors val="1"/>
        <c:ser>
          <c:idx val="0"/>
          <c:order val="0"/>
          <c:dLbls>
            <c:txPr>
              <a:bodyPr/>
              <a:lstStyle/>
              <a:p>
                <a:pPr>
                  <a:defRPr sz="1100"/>
                </a:pPr>
                <a:endParaRPr lang="el-GR"/>
              </a:p>
            </c:txPr>
            <c:showPercent val="1"/>
            <c:showLeaderLines val="1"/>
          </c:dLbls>
          <c:cat>
            <c:strRef>
              <c:f>Φύλλο1!$A$1:$A$4</c:f>
              <c:strCache>
                <c:ptCount val="4"/>
                <c:pt idx="0">
                  <c:v>όλα</c:v>
                </c:pt>
                <c:pt idx="1">
                  <c:v>αγάπη</c:v>
                </c:pt>
                <c:pt idx="2">
                  <c:v>τροφή</c:v>
                </c:pt>
                <c:pt idx="3">
                  <c:v>χρόνο</c:v>
                </c:pt>
              </c:strCache>
            </c:strRef>
          </c:cat>
          <c:val>
            <c:numRef>
              <c:f>Φύλλο1!$B$1:$B$4</c:f>
              <c:numCache>
                <c:formatCode>General</c:formatCode>
                <c:ptCount val="4"/>
                <c:pt idx="0">
                  <c:v>54</c:v>
                </c:pt>
                <c:pt idx="1">
                  <c:v>8</c:v>
                </c:pt>
                <c:pt idx="2">
                  <c:v>7</c:v>
                </c:pt>
                <c:pt idx="3">
                  <c:v>6</c:v>
                </c:pt>
              </c:numCache>
            </c:numRef>
          </c:val>
        </c:ser>
        <c:firstSliceAng val="0"/>
      </c:pieChart>
    </c:plotArea>
    <c:legend>
      <c:legendPos val="r"/>
      <c:txPr>
        <a:bodyPr/>
        <a:lstStyle/>
        <a:p>
          <a:pPr>
            <a:defRPr sz="1100"/>
          </a:pPr>
          <a:endParaRPr lang="el-GR"/>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l-GR"/>
  <c:chart>
    <c:plotArea>
      <c:layout/>
      <c:pieChart>
        <c:varyColors val="1"/>
        <c:ser>
          <c:idx val="0"/>
          <c:order val="0"/>
          <c:dLbls>
            <c:txPr>
              <a:bodyPr/>
              <a:lstStyle/>
              <a:p>
                <a:pPr>
                  <a:defRPr sz="1100"/>
                </a:pPr>
                <a:endParaRPr lang="el-GR"/>
              </a:p>
            </c:txPr>
            <c:showPercent val="1"/>
            <c:showLeaderLines val="1"/>
          </c:dLbls>
          <c:cat>
            <c:strRef>
              <c:f>Φύλλο4!$A$1:$A$3</c:f>
              <c:strCache>
                <c:ptCount val="3"/>
                <c:pt idx="0">
                  <c:v>πολύ καλή</c:v>
                </c:pt>
                <c:pt idx="1">
                  <c:v>καλή</c:v>
                </c:pt>
                <c:pt idx="2">
                  <c:v>ουδέτερη</c:v>
                </c:pt>
              </c:strCache>
            </c:strRef>
          </c:cat>
          <c:val>
            <c:numRef>
              <c:f>Φύλλο4!$B$1:$B$3</c:f>
              <c:numCache>
                <c:formatCode>General</c:formatCode>
                <c:ptCount val="3"/>
                <c:pt idx="0">
                  <c:v>43</c:v>
                </c:pt>
                <c:pt idx="1">
                  <c:v>26</c:v>
                </c:pt>
                <c:pt idx="2">
                  <c:v>6</c:v>
                </c:pt>
              </c:numCache>
            </c:numRef>
          </c:val>
        </c:ser>
        <c:firstSliceAng val="0"/>
      </c:pieChart>
    </c:plotArea>
    <c:legend>
      <c:legendPos val="r"/>
      <c:txPr>
        <a:bodyPr/>
        <a:lstStyle/>
        <a:p>
          <a:pPr>
            <a:defRPr sz="1100"/>
          </a:pPr>
          <a:endParaRPr lang="el-GR"/>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l-GR"/>
  <c:chart>
    <c:plotArea>
      <c:layout/>
      <c:barChart>
        <c:barDir val="col"/>
        <c:grouping val="clustered"/>
        <c:ser>
          <c:idx val="0"/>
          <c:order val="0"/>
          <c:dLbls>
            <c:dLbl>
              <c:idx val="0"/>
              <c:tx>
                <c:rich>
                  <a:bodyPr/>
                  <a:lstStyle/>
                  <a:p>
                    <a:r>
                      <a:rPr lang="el-GR"/>
                      <a:t>53.3%</a:t>
                    </a:r>
                    <a:endParaRPr lang="en-US"/>
                  </a:p>
                </c:rich>
              </c:tx>
              <c:showVal val="1"/>
            </c:dLbl>
            <c:dLbl>
              <c:idx val="1"/>
              <c:tx>
                <c:rich>
                  <a:bodyPr/>
                  <a:lstStyle/>
                  <a:p>
                    <a:r>
                      <a:rPr lang="el-GR"/>
                      <a:t>29.3%</a:t>
                    </a:r>
                    <a:endParaRPr lang="en-US"/>
                  </a:p>
                </c:rich>
              </c:tx>
              <c:showVal val="1"/>
            </c:dLbl>
            <c:dLbl>
              <c:idx val="2"/>
              <c:tx>
                <c:rich>
                  <a:bodyPr/>
                  <a:lstStyle/>
                  <a:p>
                    <a:r>
                      <a:rPr lang="el-GR"/>
                      <a:t>17.3%)</a:t>
                    </a:r>
                    <a:endParaRPr lang="en-US"/>
                  </a:p>
                </c:rich>
              </c:tx>
              <c:showVal val="1"/>
            </c:dLbl>
            <c:showVal val="1"/>
          </c:dLbls>
          <c:cat>
            <c:strRef>
              <c:f>[Βιβλίο1]Φύλλο1!$A$1:$A$3</c:f>
              <c:strCache>
                <c:ptCount val="3"/>
                <c:pt idx="0">
                  <c:v>ελάχιστα</c:v>
                </c:pt>
                <c:pt idx="1">
                  <c:v>καλά</c:v>
                </c:pt>
                <c:pt idx="2">
                  <c:v>καθόλου</c:v>
                </c:pt>
              </c:strCache>
            </c:strRef>
          </c:cat>
          <c:val>
            <c:numRef>
              <c:f>[Βιβλίο1]Φύλλο1!$B$1:$B$3</c:f>
              <c:numCache>
                <c:formatCode>General</c:formatCode>
                <c:ptCount val="3"/>
                <c:pt idx="0">
                  <c:v>40</c:v>
                </c:pt>
                <c:pt idx="1">
                  <c:v>22</c:v>
                </c:pt>
                <c:pt idx="2">
                  <c:v>13</c:v>
                </c:pt>
              </c:numCache>
            </c:numRef>
          </c:val>
        </c:ser>
        <c:axId val="254747008"/>
        <c:axId val="254748544"/>
      </c:barChart>
      <c:catAx>
        <c:axId val="254747008"/>
        <c:scaling>
          <c:orientation val="minMax"/>
        </c:scaling>
        <c:axPos val="b"/>
        <c:tickLblPos val="nextTo"/>
        <c:crossAx val="254748544"/>
        <c:crosses val="autoZero"/>
        <c:auto val="1"/>
        <c:lblAlgn val="ctr"/>
        <c:lblOffset val="100"/>
      </c:catAx>
      <c:valAx>
        <c:axId val="254748544"/>
        <c:scaling>
          <c:orientation val="minMax"/>
        </c:scaling>
        <c:axPos val="l"/>
        <c:majorGridlines/>
        <c:numFmt formatCode="General" sourceLinked="1"/>
        <c:tickLblPos val="nextTo"/>
        <c:crossAx val="254747008"/>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l-GR"/>
  <c:chart>
    <c:plotArea>
      <c:layout/>
      <c:doughnutChart>
        <c:varyColors val="1"/>
        <c:ser>
          <c:idx val="0"/>
          <c:order val="0"/>
          <c:dLbls>
            <c:dLbl>
              <c:idx val="0"/>
              <c:tx>
                <c:rich>
                  <a:bodyPr/>
                  <a:lstStyle/>
                  <a:p>
                    <a:r>
                      <a:rPr lang="en-US" sz="1100"/>
                      <a:t>92%</a:t>
                    </a:r>
                  </a:p>
                </c:rich>
              </c:tx>
              <c:showVal val="1"/>
              <c:showPercent val="1"/>
            </c:dLbl>
            <c:dLbl>
              <c:idx val="1"/>
              <c:tx>
                <c:rich>
                  <a:bodyPr/>
                  <a:lstStyle/>
                  <a:p>
                    <a:r>
                      <a:rPr lang="en-US" sz="1100"/>
                      <a:t>8%</a:t>
                    </a:r>
                  </a:p>
                </c:rich>
              </c:tx>
              <c:showVal val="1"/>
              <c:showPercent val="1"/>
            </c:dLbl>
            <c:txPr>
              <a:bodyPr/>
              <a:lstStyle/>
              <a:p>
                <a:pPr>
                  <a:defRPr sz="1100"/>
                </a:pPr>
                <a:endParaRPr lang="el-GR"/>
              </a:p>
            </c:txPr>
            <c:showVal val="1"/>
            <c:showPercent val="1"/>
            <c:showLeaderLines val="1"/>
          </c:dLbls>
          <c:cat>
            <c:strRef>
              <c:f>[Βιβλίο1]Φύλλο4!$A$1:$A$2</c:f>
              <c:strCache>
                <c:ptCount val="2"/>
                <c:pt idx="0">
                  <c:v>ταΐσμα</c:v>
                </c:pt>
                <c:pt idx="1">
                  <c:v>αδιαφορώ</c:v>
                </c:pt>
              </c:strCache>
            </c:strRef>
          </c:cat>
          <c:val>
            <c:numRef>
              <c:f>[Βιβλίο1]Φύλλο4!$B$1:$B$2</c:f>
              <c:numCache>
                <c:formatCode>General</c:formatCode>
                <c:ptCount val="2"/>
                <c:pt idx="0">
                  <c:v>69</c:v>
                </c:pt>
                <c:pt idx="1">
                  <c:v>6</c:v>
                </c:pt>
              </c:numCache>
            </c:numRef>
          </c:val>
        </c:ser>
        <c:firstSliceAng val="0"/>
        <c:holeSize val="50"/>
      </c:doughnutChart>
    </c:plotArea>
    <c:plotVisOnly val="1"/>
  </c:chart>
  <c:txPr>
    <a:bodyPr/>
    <a:lstStyle/>
    <a:p>
      <a:pPr>
        <a:defRPr>
          <a:latin typeface="+mn-lt"/>
        </a:defRPr>
      </a:pPr>
      <a:endParaRPr lang="el-GR"/>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l-GR"/>
  <c:chart>
    <c:autoTitleDeleted val="1"/>
    <c:view3D>
      <c:perspective val="30"/>
    </c:view3D>
    <c:plotArea>
      <c:layout/>
      <c:bar3DChart>
        <c:barDir val="col"/>
        <c:grouping val="clustered"/>
        <c:ser>
          <c:idx val="0"/>
          <c:order val="0"/>
          <c:cat>
            <c:strRef>
              <c:f>[Βιβλίο1]Φύλλο4!$A$1:$A$3</c:f>
              <c:strCache>
                <c:ptCount val="3"/>
                <c:pt idx="0">
                  <c:v>κάνει ό.τι μπορεί</c:v>
                </c:pt>
                <c:pt idx="1">
                  <c:v>δίνει αγάπη στα ζώα</c:v>
                </c:pt>
                <c:pt idx="2">
                  <c:v>έχει κατοικίδιο</c:v>
                </c:pt>
              </c:strCache>
            </c:strRef>
          </c:cat>
          <c:val>
            <c:numRef>
              <c:f>[Βιβλίο1]Φύλλο4!$B$1:$B$3</c:f>
              <c:numCache>
                <c:formatCode>General</c:formatCode>
                <c:ptCount val="3"/>
              </c:numCache>
            </c:numRef>
          </c:val>
        </c:ser>
        <c:ser>
          <c:idx val="1"/>
          <c:order val="1"/>
          <c:dLbls>
            <c:dLbl>
              <c:idx val="0"/>
              <c:tx>
                <c:rich>
                  <a:bodyPr/>
                  <a:lstStyle/>
                  <a:p>
                    <a:r>
                      <a:rPr lang="el-GR"/>
                      <a:t>71.2%</a:t>
                    </a:r>
                    <a:endParaRPr lang="en-US"/>
                  </a:p>
                </c:rich>
              </c:tx>
              <c:showVal val="1"/>
            </c:dLbl>
            <c:dLbl>
              <c:idx val="1"/>
              <c:tx>
                <c:rich>
                  <a:bodyPr/>
                  <a:lstStyle/>
                  <a:p>
                    <a:r>
                      <a:rPr lang="el-GR"/>
                      <a:t>20.5%</a:t>
                    </a:r>
                    <a:endParaRPr lang="en-US"/>
                  </a:p>
                </c:rich>
              </c:tx>
              <c:showVal val="1"/>
            </c:dLbl>
            <c:dLbl>
              <c:idx val="2"/>
              <c:tx>
                <c:rich>
                  <a:bodyPr/>
                  <a:lstStyle/>
                  <a:p>
                    <a:r>
                      <a:rPr lang="el-GR"/>
                      <a:t>8.2%</a:t>
                    </a:r>
                    <a:endParaRPr lang="en-US"/>
                  </a:p>
                </c:rich>
              </c:tx>
              <c:showVal val="1"/>
            </c:dLbl>
            <c:showVal val="1"/>
          </c:dLbls>
          <c:cat>
            <c:strRef>
              <c:f>[Βιβλίο1]Φύλλο4!$A$1:$A$3</c:f>
              <c:strCache>
                <c:ptCount val="3"/>
                <c:pt idx="0">
                  <c:v>κάνει ό.τι μπορεί</c:v>
                </c:pt>
                <c:pt idx="1">
                  <c:v>δίνει αγάπη στα ζώα</c:v>
                </c:pt>
                <c:pt idx="2">
                  <c:v>έχει κατοικίδιο</c:v>
                </c:pt>
              </c:strCache>
            </c:strRef>
          </c:cat>
          <c:val>
            <c:numRef>
              <c:f>[Βιβλίο1]Φύλλο4!$C$1:$C$3</c:f>
              <c:numCache>
                <c:formatCode>General</c:formatCode>
                <c:ptCount val="3"/>
                <c:pt idx="0">
                  <c:v>52</c:v>
                </c:pt>
                <c:pt idx="1">
                  <c:v>15</c:v>
                </c:pt>
                <c:pt idx="2">
                  <c:v>8</c:v>
                </c:pt>
              </c:numCache>
            </c:numRef>
          </c:val>
        </c:ser>
        <c:shape val="cylinder"/>
        <c:axId val="255478400"/>
        <c:axId val="255574784"/>
        <c:axId val="0"/>
      </c:bar3DChart>
      <c:catAx>
        <c:axId val="255478400"/>
        <c:scaling>
          <c:orientation val="minMax"/>
        </c:scaling>
        <c:axPos val="b"/>
        <c:tickLblPos val="nextTo"/>
        <c:crossAx val="255574784"/>
        <c:crosses val="autoZero"/>
        <c:auto val="1"/>
        <c:lblAlgn val="ctr"/>
        <c:lblOffset val="100"/>
      </c:catAx>
      <c:valAx>
        <c:axId val="255574784"/>
        <c:scaling>
          <c:orientation val="minMax"/>
        </c:scaling>
        <c:axPos val="l"/>
        <c:majorGridlines/>
        <c:numFmt formatCode="General" sourceLinked="1"/>
        <c:tickLblPos val="nextTo"/>
        <c:crossAx val="255478400"/>
        <c:crosses val="autoZero"/>
        <c:crossBetween val="between"/>
      </c:valAx>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l-GR"/>
  <c:style val="4"/>
  <c:chart>
    <c:autoTitleDeleted val="1"/>
    <c:plotArea>
      <c:layout/>
      <c:barChart>
        <c:barDir val="col"/>
        <c:grouping val="stacked"/>
        <c:ser>
          <c:idx val="0"/>
          <c:order val="0"/>
          <c:dLbls>
            <c:txPr>
              <a:bodyPr/>
              <a:lstStyle/>
              <a:p>
                <a:pPr>
                  <a:defRPr sz="1100"/>
                </a:pPr>
                <a:endParaRPr lang="el-GR"/>
              </a:p>
            </c:txPr>
            <c:showVal val="1"/>
          </c:dLbls>
          <c:cat>
            <c:strRef>
              <c:f>[Βιβλίο1]Φύλλο5!$A$1:$A$3</c:f>
              <c:strCache>
                <c:ptCount val="3"/>
                <c:pt idx="0">
                  <c:v>ναι</c:v>
                </c:pt>
                <c:pt idx="1">
                  <c:v>αδιάφορο</c:v>
                </c:pt>
                <c:pt idx="2">
                  <c:v>όχι</c:v>
                </c:pt>
              </c:strCache>
            </c:strRef>
          </c:cat>
          <c:val>
            <c:numRef>
              <c:f>[Βιβλίο1]Φύλλο5!$B$1:$B$3</c:f>
              <c:numCache>
                <c:formatCode>0%</c:formatCode>
                <c:ptCount val="3"/>
                <c:pt idx="0">
                  <c:v>0.88</c:v>
                </c:pt>
                <c:pt idx="1">
                  <c:v>8.0000000000000043E-2</c:v>
                </c:pt>
                <c:pt idx="2">
                  <c:v>4.0000000000000022E-2</c:v>
                </c:pt>
              </c:numCache>
            </c:numRef>
          </c:val>
        </c:ser>
        <c:dLbls>
          <c:showVal val="1"/>
        </c:dLbls>
        <c:gapWidth val="75"/>
        <c:overlap val="100"/>
        <c:axId val="256880000"/>
        <c:axId val="256894080"/>
      </c:barChart>
      <c:catAx>
        <c:axId val="256880000"/>
        <c:scaling>
          <c:orientation val="minMax"/>
        </c:scaling>
        <c:axPos val="b"/>
        <c:majorTickMark val="none"/>
        <c:tickLblPos val="nextTo"/>
        <c:crossAx val="256894080"/>
        <c:crosses val="autoZero"/>
        <c:auto val="1"/>
        <c:lblAlgn val="ctr"/>
        <c:lblOffset val="100"/>
      </c:catAx>
      <c:valAx>
        <c:axId val="256894080"/>
        <c:scaling>
          <c:orientation val="minMax"/>
        </c:scaling>
        <c:axPos val="l"/>
        <c:numFmt formatCode="0%" sourceLinked="1"/>
        <c:majorTickMark val="none"/>
        <c:tickLblPos val="nextTo"/>
        <c:txPr>
          <a:bodyPr/>
          <a:lstStyle/>
          <a:p>
            <a:pPr>
              <a:defRPr sz="1100"/>
            </a:pPr>
            <a:endParaRPr lang="el-GR"/>
          </a:p>
        </c:txPr>
        <c:crossAx val="256880000"/>
        <c:crosses val="autoZero"/>
        <c:crossBetween val="between"/>
      </c:valAx>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l-GR"/>
  <c:chart>
    <c:view3D>
      <c:perspective val="30"/>
    </c:view3D>
    <c:plotArea>
      <c:layout/>
      <c:bar3DChart>
        <c:barDir val="col"/>
        <c:grouping val="clustered"/>
        <c:ser>
          <c:idx val="0"/>
          <c:order val="0"/>
          <c:cat>
            <c:strRef>
              <c:f>Φύλλο1!$A$1:$A$4</c:f>
              <c:strCache>
                <c:ptCount val="4"/>
                <c:pt idx="0">
                  <c:v>ψυχική διαταραχή</c:v>
                </c:pt>
                <c:pt idx="1">
                  <c:v>παιχνίδι-αστείο</c:v>
                </c:pt>
                <c:pt idx="2">
                  <c:v>επίδειξη δύναμης</c:v>
                </c:pt>
                <c:pt idx="3">
                  <c:v>χρήματα</c:v>
                </c:pt>
              </c:strCache>
            </c:strRef>
          </c:cat>
          <c:val>
            <c:numRef>
              <c:f>Φύλλο1!$B$1:$B$4</c:f>
              <c:numCache>
                <c:formatCode>General</c:formatCode>
                <c:ptCount val="4"/>
              </c:numCache>
            </c:numRef>
          </c:val>
        </c:ser>
        <c:ser>
          <c:idx val="1"/>
          <c:order val="1"/>
          <c:dLbls>
            <c:dLbl>
              <c:idx val="0"/>
              <c:tx>
                <c:rich>
                  <a:bodyPr/>
                  <a:lstStyle/>
                  <a:p>
                    <a:r>
                      <a:rPr lang="el-GR"/>
                      <a:t>69%</a:t>
                    </a:r>
                    <a:endParaRPr lang="en-US"/>
                  </a:p>
                </c:rich>
              </c:tx>
              <c:showVal val="1"/>
            </c:dLbl>
            <c:dLbl>
              <c:idx val="1"/>
              <c:tx>
                <c:rich>
                  <a:bodyPr/>
                  <a:lstStyle/>
                  <a:p>
                    <a:r>
                      <a:rPr lang="en-US"/>
                      <a:t>1</a:t>
                    </a:r>
                    <a:r>
                      <a:rPr lang="el-GR"/>
                      <a:t>3%</a:t>
                    </a:r>
                    <a:endParaRPr lang="en-US"/>
                  </a:p>
                </c:rich>
              </c:tx>
              <c:showVal val="1"/>
            </c:dLbl>
            <c:dLbl>
              <c:idx val="2"/>
              <c:tx>
                <c:rich>
                  <a:bodyPr/>
                  <a:lstStyle/>
                  <a:p>
                    <a:r>
                      <a:rPr lang="el-GR"/>
                      <a:t>11%</a:t>
                    </a:r>
                    <a:endParaRPr lang="en-US"/>
                  </a:p>
                </c:rich>
              </c:tx>
              <c:showVal val="1"/>
            </c:dLbl>
            <c:dLbl>
              <c:idx val="3"/>
              <c:tx>
                <c:rich>
                  <a:bodyPr/>
                  <a:lstStyle/>
                  <a:p>
                    <a:r>
                      <a:rPr lang="el-GR"/>
                      <a:t>7%</a:t>
                    </a:r>
                  </a:p>
                  <a:p>
                    <a:endParaRPr lang="en-US"/>
                  </a:p>
                </c:rich>
              </c:tx>
              <c:showVal val="1"/>
            </c:dLbl>
            <c:txPr>
              <a:bodyPr/>
              <a:lstStyle/>
              <a:p>
                <a:pPr>
                  <a:defRPr sz="1100"/>
                </a:pPr>
                <a:endParaRPr lang="el-GR"/>
              </a:p>
            </c:txPr>
            <c:showVal val="1"/>
          </c:dLbls>
          <c:cat>
            <c:strRef>
              <c:f>Φύλλο1!$A$1:$A$4</c:f>
              <c:strCache>
                <c:ptCount val="4"/>
                <c:pt idx="0">
                  <c:v>ψυχική διαταραχή</c:v>
                </c:pt>
                <c:pt idx="1">
                  <c:v>παιχνίδι-αστείο</c:v>
                </c:pt>
                <c:pt idx="2">
                  <c:v>επίδειξη δύναμης</c:v>
                </c:pt>
                <c:pt idx="3">
                  <c:v>χρήματα</c:v>
                </c:pt>
              </c:strCache>
            </c:strRef>
          </c:cat>
          <c:val>
            <c:numRef>
              <c:f>Φύλλο1!$C$1:$C$4</c:f>
              <c:numCache>
                <c:formatCode>General</c:formatCode>
                <c:ptCount val="4"/>
                <c:pt idx="0">
                  <c:v>52</c:v>
                </c:pt>
                <c:pt idx="1">
                  <c:v>10</c:v>
                </c:pt>
                <c:pt idx="2">
                  <c:v>8</c:v>
                </c:pt>
                <c:pt idx="3">
                  <c:v>5</c:v>
                </c:pt>
              </c:numCache>
            </c:numRef>
          </c:val>
        </c:ser>
        <c:shape val="cylinder"/>
        <c:axId val="98715520"/>
        <c:axId val="98717056"/>
        <c:axId val="0"/>
      </c:bar3DChart>
      <c:catAx>
        <c:axId val="98715520"/>
        <c:scaling>
          <c:orientation val="minMax"/>
        </c:scaling>
        <c:axPos val="b"/>
        <c:tickLblPos val="nextTo"/>
        <c:txPr>
          <a:bodyPr/>
          <a:lstStyle/>
          <a:p>
            <a:pPr>
              <a:defRPr sz="1100"/>
            </a:pPr>
            <a:endParaRPr lang="el-GR"/>
          </a:p>
        </c:txPr>
        <c:crossAx val="98717056"/>
        <c:crosses val="autoZero"/>
        <c:auto val="1"/>
        <c:lblAlgn val="ctr"/>
        <c:lblOffset val="100"/>
      </c:catAx>
      <c:valAx>
        <c:axId val="98717056"/>
        <c:scaling>
          <c:orientation val="minMax"/>
        </c:scaling>
        <c:axPos val="l"/>
        <c:majorGridlines/>
        <c:numFmt formatCode="General" sourceLinked="1"/>
        <c:tickLblPos val="nextTo"/>
        <c:txPr>
          <a:bodyPr/>
          <a:lstStyle/>
          <a:p>
            <a:pPr>
              <a:defRPr sz="1100"/>
            </a:pPr>
            <a:endParaRPr lang="el-GR"/>
          </a:p>
        </c:txPr>
        <c:crossAx val="98715520"/>
        <c:crosses val="autoZero"/>
        <c:crossBetween val="between"/>
      </c:valAx>
    </c:plotArea>
    <c:plotVisOnly val="1"/>
  </c:chart>
  <c:externalData r:id="rId1"/>
</c:chartSpac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Her59</b:Tag>
    <b:SourceType>Book</b:SourceType>
    <b:Guid>{F71F8CCF-BF31-45A6-AE2B-704CEBB1E98A}</b:Guid>
    <b:Title>The motivation to work</b:Title>
    <b:Year>1959</b:Year>
    <b:City>New York</b:City>
    <b:Publisher>Harper &amp; Brothers</b:Publisher>
    <b:Author>
      <b:Author>
        <b:NameList>
          <b:Person>
            <b:Last>Herzberg</b:Last>
            <b:First>F</b:First>
          </b:Person>
          <b:Person>
            <b:Last>Mausner</b:Last>
            <b:First>B</b:First>
          </b:Person>
          <b:Person>
            <b:Last>Snyderman</b:Last>
            <b:First>B</b:First>
          </b:Person>
        </b:NameList>
      </b:Author>
    </b:Author>
    <b:RefOrder>3</b:RefOrder>
  </b:Source>
  <b:Source>
    <b:Tag>Zab02</b:Tag>
    <b:SourceType>Book</b:SourceType>
    <b:Guid>{B6488C6F-1918-4A9F-9C00-CE6316A3B4A2}</b:Guid>
    <b:Title>Job satisfaction in teaching: An examination of personal and environmental influences on faculty</b:Title>
    <b:Year>2002</b:Year>
    <b:Publisher>(ERIC Document No. ED474038)</b:Publisher>
    <b:Author>
      <b:Author>
        <b:NameList>
          <b:Person>
            <b:Last>Zabriskie</b:Last>
            <b:Middle>S</b:Middle>
            <b:First>M</b:First>
          </b:Person>
          <b:Person>
            <b:Last>Dey</b:Last>
            <b:Middle>L</b:Middle>
            <b:First>E</b:First>
          </b:Person>
          <b:Person>
            <b:Last>Riegle</b:Last>
            <b:Middle>G</b:Middle>
            <b:First>S</b:First>
          </b:Person>
        </b:NameList>
      </b:Author>
    </b:Author>
    <b:RefOrder>4</b:RefOrder>
  </b:Source>
  <b:Source>
    <b:Tag>Bac90</b:Tag>
    <b:SourceType>ArticleInAPeriodical</b:SourceType>
    <b:Guid>{898F5427-4017-42B9-8C17-6E78B6AA1553}</b:Guid>
    <b:Title>Exit and voice: Turnover and militancy intentions in elementary and secondary schools</b:Title>
    <b:PeriodicalTitle>Educational Administration Quarterly</b:PeriodicalTitle>
    <b:Year>1990</b:Year>
    <b:Pages>316-344</b:Pages>
    <b:Author>
      <b:Author>
        <b:NameList>
          <b:Person>
            <b:Last>Bacharach</b:Last>
            <b:Middle>B</b:Middle>
            <b:First>S</b:First>
          </b:Person>
          <b:Person>
            <b:Last>Bamberger</b:Last>
            <b:First>P</b:First>
          </b:Person>
        </b:NameList>
      </b:Author>
    </b:Author>
    <b:LCID>en-US</b:LCID>
    <b:Volume>26</b:Volume>
    <b:Issue>4</b:Issue>
    <b:RefOrder>8</b:RefOrder>
  </b:Source>
  <b:Source>
    <b:Tag>Eli02</b:Tag>
    <b:SourceType>ArticleInAPeriodical</b:SourceType>
    <b:Guid>{AE70CCE4-814B-47EE-A579-9A4395E523F7}</b:Guid>
    <b:Title>Perceptions of future and current teachers on the organization of elementary schools: A dissonance approach to the investigation of job satisfaction</b:Title>
    <b:PeriodicalTitle>Educational Research</b:PeriodicalTitle>
    <b:Year>2002</b:Year>
    <b:Pages>97-110</b:Pages>
    <b:Author>
      <b:Author>
        <b:NameList>
          <b:Person>
            <b:Last>Eliophotou-Menon</b:Last>
            <b:First>M</b:First>
          </b:Person>
          <b:Person>
            <b:Last>Christou</b:Last>
            <b:First>C</b:First>
          </b:Person>
        </b:NameList>
      </b:Author>
    </b:Author>
    <b:Volume>44</b:Volume>
    <b:Issue>1</b:Issue>
    <b:LCID>en-US</b:LCID>
    <b:RefOrder>31</b:RefOrder>
  </b:Source>
  <b:Source>
    <b:Tag>Δημ12</b:Tag>
    <b:SourceType>Book</b:SourceType>
    <b:Guid>{9350A2CF-EA05-4DF8-B235-D36179126CC4}</b:Guid>
    <b:Title>Στατιστική επιχειρήσεων με εφαρμογές σε SPSS και LISREL</b:Title>
    <b:Year>2012</b:Year>
    <b:City>Αθήνα </b:City>
    <b:Publisher>Εκδόσεις Κριτική</b:Publisher>
    <b:LCID>el-GR</b:LCID>
    <b:Author>
      <b:Author>
        <b:NameList>
          <b:Person>
            <b:Last>Δημητριάδης</b:Last>
            <b:First>Ε</b:First>
          </b:Person>
        </b:NameList>
      </b:Author>
    </b:Author>
    <b:RefOrder>34</b:RefOrder>
  </b:Source>
  <b:Source>
    <b:Tag>Bla86</b:Tag>
    <b:SourceType>ArticleInAPeriodical</b:SourceType>
    <b:Guid>{C725F2E0-3C20-46C2-8EF1-8C181AE93C35}</b:Guid>
    <b:Title>Leadership behaviour of school principals in relation to teacher stress, satisfaction and performance</b:Title>
    <b:Year>1986</b:Year>
    <b:PeriodicalTitle>Journal of Humanistic Education and Development</b:PeriodicalTitle>
    <b:Pages>159-171</b:Pages>
    <b:Author>
      <b:Author>
        <b:NameList>
          <b:Person>
            <b:Last>Blase</b:Last>
            <b:Middle>J</b:Middle>
            <b:First>J</b:First>
          </b:Person>
          <b:Person>
            <b:Last>Derick</b:Last>
            <b:First>C</b:First>
          </b:Person>
          <b:Person>
            <b:Last>Strathe</b:Last>
            <b:First>M</b:First>
          </b:Person>
        </b:NameList>
      </b:Author>
    </b:Author>
    <b:Volume>24</b:Volume>
    <b:Issue>4</b:Issue>
    <b:LCID>en-US</b:LCID>
    <b:RefOrder>30</b:RefOrder>
  </b:Source>
  <b:Source>
    <b:Tag>Psy78</b:Tag>
    <b:SourceType>Book</b:SourceType>
    <b:Guid>{58EED31B-6577-4F5A-B44E-7BB73FCFC087}</b:Guid>
    <b:Title>Psychometric Theory</b:Title>
    <b:Year>1978</b:Year>
    <b:City>New York</b:City>
    <b:Publisher>McGraw-Hill</b:Publisher>
    <b:LCID>en-US</b:LCID>
    <b:Author>
      <b:Author>
        <b:NameList>
          <b:Person>
            <b:Last>Nunnally</b:Last>
            <b:Middle>C</b:Middle>
            <b:First>J</b:First>
          </b:Person>
        </b:NameList>
      </b:Author>
    </b:Author>
    <b:RefOrder>38</b:RefOrder>
  </b:Source>
</b:Sources>
</file>

<file path=customXml/itemProps1.xml><?xml version="1.0" encoding="utf-8"?>
<ds:datastoreItem xmlns:ds="http://schemas.openxmlformats.org/officeDocument/2006/customXml" ds:itemID="{882A5976-91E7-46EC-9EEC-3FE2BC605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1483</TotalTime>
  <Pages>1</Pages>
  <Words>4254</Words>
  <Characters>22972</Characters>
  <Application>Microsoft Office Word</Application>
  <DocSecurity>0</DocSecurity>
  <Lines>191</Lines>
  <Paragraphs>54</Paragraphs>
  <ScaleCrop>false</ScaleCrop>
  <HeadingPairs>
    <vt:vector size="2" baseType="variant">
      <vt:variant>
        <vt:lpstr>Τίτλος</vt:lpstr>
      </vt:variant>
      <vt:variant>
        <vt:i4>1</vt:i4>
      </vt:variant>
    </vt:vector>
  </HeadingPairs>
  <TitlesOfParts>
    <vt:vector size="1" baseType="lpstr">
      <vt:lpstr>DidInfo</vt:lpstr>
    </vt:vector>
  </TitlesOfParts>
  <Company>home</Company>
  <LinksUpToDate>false</LinksUpToDate>
  <CharactersWithSpaces>27172</CharactersWithSpaces>
  <SharedDoc>false</SharedDoc>
  <HLinks>
    <vt:vector size="12" baseType="variant">
      <vt:variant>
        <vt:i4>7340110</vt:i4>
      </vt:variant>
      <vt:variant>
        <vt:i4>3</vt:i4>
      </vt:variant>
      <vt:variant>
        <vt:i4>0</vt:i4>
      </vt:variant>
      <vt:variant>
        <vt:i4>5</vt:i4>
      </vt:variant>
      <vt:variant>
        <vt:lpwstr>https://el.wikipedia.org/wiki/%CE%91%CE%B8%CE%B7%CE%BD%CE%AC</vt:lpwstr>
      </vt:variant>
      <vt:variant>
        <vt:lpwstr>%CE%97_%CE%B3%CE%AD%CE%BD%CE%BD%CE%B7%CF%83%CE%B7_%CF%84%CE%B7%CF%82_%CE%91%CE%B8%CE%B7%CE%BD%CE%AC%CF%82</vt:lpwstr>
      </vt:variant>
      <vt:variant>
        <vt:i4>5242894</vt:i4>
      </vt:variant>
      <vt:variant>
        <vt:i4>0</vt:i4>
      </vt:variant>
      <vt:variant>
        <vt:i4>0</vt:i4>
      </vt:variant>
      <vt:variant>
        <vt:i4>5</vt:i4>
      </vt:variant>
      <vt:variant>
        <vt:lpwstr>https://el.wikipedia.org/wiki/%CE%91%CE%B8%CE%AE%CE%BD%CE%B1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DidInfo</dc:title>
  <dc:creator>AT</dc:creator>
  <cp:lastModifiedBy>User</cp:lastModifiedBy>
  <cp:revision>25</cp:revision>
  <cp:lastPrinted>2022-10-03T17:00:00Z</cp:lastPrinted>
  <dcterms:created xsi:type="dcterms:W3CDTF">2024-12-17T09:38:00Z</dcterms:created>
  <dcterms:modified xsi:type="dcterms:W3CDTF">2024-12-25T15:47:00Z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1033-8.1.0.3030</vt:lpwstr>
  </property>
</Properties>
</file>