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3D22" w14:textId="7A059A18" w:rsidR="00C6052F" w:rsidRPr="007E6370" w:rsidRDefault="007E6370" w:rsidP="0027757D">
      <w:pPr>
        <w:jc w:val="center"/>
        <w:rPr>
          <w:rFonts w:asciiTheme="minorHAnsi" w:hAnsiTheme="minorHAnsi" w:cstheme="minorHAnsi"/>
          <w:b/>
          <w:bCs/>
          <w:sz w:val="28"/>
          <w:szCs w:val="28"/>
          <w:lang w:val="en-GB"/>
        </w:rPr>
      </w:pPr>
      <w:r w:rsidRPr="007E6370">
        <w:rPr>
          <w:rFonts w:asciiTheme="minorHAnsi" w:hAnsiTheme="minorHAnsi" w:cstheme="minorHAnsi"/>
          <w:b/>
          <w:bCs/>
          <w:sz w:val="28"/>
          <w:szCs w:val="28"/>
          <w:lang w:val="en-GB"/>
        </w:rPr>
        <w:t>Collaborative Decision-Making in Primary Education: The Symbiosis of AI and School Leadership</w:t>
      </w:r>
    </w:p>
    <w:p w14:paraId="3A276630" w14:textId="4421F3C2" w:rsidR="00C0380D" w:rsidRDefault="00B52309" w:rsidP="00353567">
      <w:pPr>
        <w:ind w:firstLine="0"/>
        <w:rPr>
          <w:rFonts w:asciiTheme="minorHAnsi" w:hAnsiTheme="minorHAnsi" w:cstheme="minorHAnsi"/>
          <w:sz w:val="22"/>
          <w:szCs w:val="22"/>
          <w:lang w:val="en-GB"/>
        </w:rPr>
      </w:pPr>
      <w:r w:rsidRPr="00353567">
        <w:rPr>
          <w:rFonts w:asciiTheme="minorHAnsi" w:hAnsiTheme="minorHAnsi" w:cstheme="minorHAnsi"/>
          <w:sz w:val="22"/>
          <w:szCs w:val="22"/>
          <w:lang w:val="en-GB"/>
        </w:rPr>
        <w:t xml:space="preserve">                                                                      </w:t>
      </w:r>
    </w:p>
    <w:p w14:paraId="3CB05775" w14:textId="77777777" w:rsidR="00FB5FDA" w:rsidRPr="00707DC2" w:rsidRDefault="00FB5FDA" w:rsidP="00FB5FDA">
      <w:pPr>
        <w:spacing w:before="240"/>
        <w:jc w:val="center"/>
        <w:rPr>
          <w:rFonts w:asciiTheme="minorHAnsi" w:hAnsiTheme="minorHAnsi" w:cstheme="minorHAnsi"/>
          <w:b/>
          <w:bCs/>
          <w:lang w:val="en-GB"/>
        </w:rPr>
      </w:pPr>
      <w:r w:rsidRPr="00707DC2">
        <w:rPr>
          <w:rFonts w:asciiTheme="minorHAnsi" w:hAnsiTheme="minorHAnsi" w:cstheme="minorHAnsi"/>
          <w:b/>
          <w:bCs/>
          <w:lang w:val="en-GB"/>
        </w:rPr>
        <w:t>Raptis Nikolaos</w:t>
      </w:r>
    </w:p>
    <w:p w14:paraId="541802A9" w14:textId="77777777" w:rsidR="00FB5FDA" w:rsidRPr="00707DC2" w:rsidRDefault="00FB5FDA" w:rsidP="00FB5FDA">
      <w:pPr>
        <w:jc w:val="center"/>
        <w:rPr>
          <w:rFonts w:asciiTheme="minorHAnsi" w:hAnsiTheme="minorHAnsi" w:cstheme="minorHAnsi"/>
          <w:sz w:val="22"/>
          <w:szCs w:val="22"/>
          <w:lang w:val="en-GB"/>
        </w:rPr>
      </w:pPr>
      <w:r w:rsidRPr="00707DC2">
        <w:rPr>
          <w:rFonts w:asciiTheme="minorHAnsi" w:hAnsiTheme="minorHAnsi" w:cstheme="minorHAnsi"/>
          <w:sz w:val="22"/>
          <w:szCs w:val="22"/>
          <w:lang w:val="en-GB"/>
        </w:rPr>
        <w:t>Assistant Professor, Aegean University, Greece</w:t>
      </w:r>
    </w:p>
    <w:p w14:paraId="382B0176" w14:textId="77777777" w:rsidR="00FB5FDA" w:rsidRPr="00707DC2" w:rsidRDefault="00FB5FDA" w:rsidP="00FB5FDA">
      <w:pPr>
        <w:jc w:val="center"/>
        <w:rPr>
          <w:rFonts w:asciiTheme="minorHAnsi" w:hAnsiTheme="minorHAnsi" w:cstheme="minorHAnsi"/>
          <w:lang w:val="en-GB"/>
        </w:rPr>
      </w:pPr>
      <w:hyperlink r:id="rId6" w:history="1">
        <w:r w:rsidRPr="00707DC2">
          <w:rPr>
            <w:rStyle w:val="-"/>
            <w:rFonts w:asciiTheme="minorHAnsi" w:hAnsiTheme="minorHAnsi" w:cstheme="minorHAnsi"/>
            <w:sz w:val="22"/>
            <w:szCs w:val="22"/>
            <w:shd w:val="clear" w:color="auto" w:fill="FFFFFF"/>
            <w:lang w:val="en-GB"/>
          </w:rPr>
          <w:t>nraptis@rhodes.aegean.gr</w:t>
        </w:r>
      </w:hyperlink>
    </w:p>
    <w:p w14:paraId="64E3CD34" w14:textId="77777777" w:rsidR="00FB5FDA" w:rsidRPr="00707DC2" w:rsidRDefault="00FB5FDA" w:rsidP="00FB5FDA">
      <w:pPr>
        <w:jc w:val="center"/>
        <w:rPr>
          <w:rStyle w:val="-"/>
          <w:rFonts w:asciiTheme="minorHAnsi" w:hAnsiTheme="minorHAnsi" w:cstheme="minorHAnsi"/>
          <w:sz w:val="22"/>
          <w:szCs w:val="22"/>
          <w:shd w:val="clear" w:color="auto" w:fill="FFFFFF"/>
          <w:lang w:val="en-GB"/>
        </w:rPr>
      </w:pPr>
    </w:p>
    <w:p w14:paraId="12442CB8" w14:textId="77777777" w:rsidR="00FB5FDA" w:rsidRPr="00707DC2" w:rsidRDefault="00FB5FDA" w:rsidP="00FB5FDA">
      <w:pPr>
        <w:suppressAutoHyphens/>
        <w:ind w:firstLine="0"/>
        <w:jc w:val="center"/>
        <w:rPr>
          <w:rFonts w:asciiTheme="minorHAnsi" w:eastAsia="Times" w:hAnsiTheme="minorHAnsi" w:cstheme="minorHAnsi"/>
          <w:kern w:val="0"/>
          <w:lang w:val="en-GB"/>
          <w14:ligatures w14:val="none"/>
        </w:rPr>
      </w:pPr>
      <w:r w:rsidRPr="00707DC2">
        <w:rPr>
          <w:rFonts w:asciiTheme="minorHAnsi" w:eastAsia="Times" w:hAnsiTheme="minorHAnsi" w:cstheme="minorHAnsi"/>
          <w:b/>
          <w:kern w:val="0"/>
          <w:lang w:val="en-GB"/>
          <w14:ligatures w14:val="none"/>
        </w:rPr>
        <w:t>Psyrras Nikolaos</w:t>
      </w:r>
    </w:p>
    <w:p w14:paraId="5C7446BD" w14:textId="77777777" w:rsidR="00FB5FDA" w:rsidRPr="00707DC2" w:rsidRDefault="00FB5FDA" w:rsidP="00FB5FDA">
      <w:pPr>
        <w:jc w:val="center"/>
        <w:rPr>
          <w:rFonts w:asciiTheme="minorHAnsi" w:hAnsiTheme="minorHAnsi" w:cstheme="minorHAnsi"/>
          <w:sz w:val="22"/>
          <w:szCs w:val="22"/>
          <w:lang w:val="en-GB"/>
        </w:rPr>
      </w:pPr>
      <w:bookmarkStart w:id="0" w:name="OLE_LINK2"/>
      <w:bookmarkStart w:id="1" w:name="OLE_LINK1"/>
      <w:r w:rsidRPr="00707DC2">
        <w:rPr>
          <w:rFonts w:asciiTheme="minorHAnsi" w:hAnsiTheme="minorHAnsi" w:cstheme="minorHAnsi"/>
          <w:sz w:val="22"/>
          <w:szCs w:val="22"/>
          <w:lang w:val="en-GB"/>
        </w:rPr>
        <w:t>PhD Candidate, Aegean University, Greece</w:t>
      </w:r>
    </w:p>
    <w:bookmarkEnd w:id="0"/>
    <w:bookmarkEnd w:id="1"/>
    <w:p w14:paraId="73CAADD4" w14:textId="77777777" w:rsidR="00FB5FDA" w:rsidRPr="00707DC2" w:rsidRDefault="00FB5FDA" w:rsidP="00FB5FDA">
      <w:pPr>
        <w:suppressAutoHyphens/>
        <w:ind w:firstLine="0"/>
        <w:jc w:val="center"/>
        <w:rPr>
          <w:rFonts w:asciiTheme="minorHAnsi" w:eastAsia="Times" w:hAnsiTheme="minorHAnsi" w:cstheme="minorHAnsi"/>
          <w:color w:val="0000FF"/>
          <w:kern w:val="0"/>
          <w:sz w:val="22"/>
          <w:szCs w:val="22"/>
          <w:u w:val="single"/>
          <w:lang w:val="en-GB"/>
          <w14:ligatures w14:val="none"/>
        </w:rPr>
      </w:pPr>
      <w:r w:rsidRPr="00707DC2">
        <w:rPr>
          <w:rFonts w:asciiTheme="minorHAnsi" w:hAnsiTheme="minorHAnsi" w:cstheme="minorHAnsi"/>
          <w:lang w:val="en-GB"/>
        </w:rPr>
        <w:fldChar w:fldCharType="begin"/>
      </w:r>
      <w:r w:rsidRPr="00707DC2">
        <w:rPr>
          <w:rFonts w:asciiTheme="minorHAnsi" w:hAnsiTheme="minorHAnsi" w:cstheme="minorHAnsi"/>
          <w:lang w:val="en-GB"/>
        </w:rPr>
        <w:instrText>HYPERLINK "mailto:psed24012</w:instrText>
      </w:r>
      <w:r w:rsidRPr="00707DC2">
        <w:rPr>
          <w:rFonts w:asciiTheme="minorHAnsi" w:eastAsia="Times" w:hAnsiTheme="minorHAnsi" w:cstheme="minorHAnsi"/>
          <w:kern w:val="0"/>
          <w:sz w:val="22"/>
          <w:szCs w:val="22"/>
          <w:lang w:val="en-GB"/>
          <w14:ligatures w14:val="none"/>
        </w:rPr>
        <w:instrText>@aegean.gr</w:instrText>
      </w:r>
      <w:r w:rsidRPr="00707DC2">
        <w:rPr>
          <w:rFonts w:asciiTheme="minorHAnsi" w:hAnsiTheme="minorHAnsi" w:cstheme="minorHAnsi"/>
          <w:lang w:val="en-GB"/>
        </w:rPr>
        <w:instrText>"</w:instrText>
      </w:r>
      <w:r w:rsidRPr="00707DC2">
        <w:rPr>
          <w:rFonts w:asciiTheme="minorHAnsi" w:hAnsiTheme="minorHAnsi" w:cstheme="minorHAnsi"/>
          <w:lang w:val="en-GB"/>
        </w:rPr>
      </w:r>
      <w:r w:rsidRPr="00707DC2">
        <w:rPr>
          <w:rFonts w:asciiTheme="minorHAnsi" w:hAnsiTheme="minorHAnsi" w:cstheme="minorHAnsi"/>
          <w:lang w:val="en-GB"/>
        </w:rPr>
        <w:fldChar w:fldCharType="separate"/>
      </w:r>
      <w:r w:rsidRPr="00707DC2">
        <w:rPr>
          <w:rStyle w:val="-"/>
          <w:rFonts w:asciiTheme="minorHAnsi" w:hAnsiTheme="minorHAnsi" w:cstheme="minorHAnsi"/>
          <w:lang w:val="en-GB"/>
        </w:rPr>
        <w:t>psed24012</w:t>
      </w:r>
      <w:r w:rsidRPr="00707DC2">
        <w:rPr>
          <w:rStyle w:val="-"/>
          <w:rFonts w:asciiTheme="minorHAnsi" w:eastAsia="Times" w:hAnsiTheme="minorHAnsi" w:cstheme="minorHAnsi"/>
          <w:kern w:val="0"/>
          <w:sz w:val="22"/>
          <w:szCs w:val="22"/>
          <w:lang w:val="en-GB"/>
          <w14:ligatures w14:val="none"/>
        </w:rPr>
        <w:t>@aegean.gr</w:t>
      </w:r>
      <w:r w:rsidRPr="00707DC2">
        <w:rPr>
          <w:rFonts w:asciiTheme="minorHAnsi" w:hAnsiTheme="minorHAnsi" w:cstheme="minorHAnsi"/>
          <w:lang w:val="en-GB"/>
        </w:rPr>
        <w:fldChar w:fldCharType="end"/>
      </w:r>
    </w:p>
    <w:p w14:paraId="417B90CE" w14:textId="77777777" w:rsidR="00FB5FDA" w:rsidRPr="00707DC2" w:rsidRDefault="00FB5FDA" w:rsidP="00FB5FDA">
      <w:pPr>
        <w:jc w:val="center"/>
        <w:rPr>
          <w:rFonts w:asciiTheme="minorHAnsi" w:hAnsiTheme="minorHAnsi" w:cstheme="minorHAnsi"/>
          <w:lang w:val="en-GB"/>
        </w:rPr>
      </w:pPr>
    </w:p>
    <w:p w14:paraId="3C6F132A" w14:textId="77777777" w:rsidR="00FB5FDA" w:rsidRPr="00707DC2" w:rsidRDefault="00FB5FDA" w:rsidP="00FB5FDA">
      <w:pPr>
        <w:jc w:val="center"/>
        <w:rPr>
          <w:rFonts w:asciiTheme="minorHAnsi" w:hAnsiTheme="minorHAnsi" w:cstheme="minorHAnsi"/>
          <w:b/>
          <w:bCs/>
          <w:lang w:val="en-GB"/>
        </w:rPr>
      </w:pPr>
      <w:r w:rsidRPr="00707DC2">
        <w:rPr>
          <w:rFonts w:asciiTheme="minorHAnsi" w:hAnsiTheme="minorHAnsi" w:cstheme="minorHAnsi"/>
          <w:b/>
          <w:bCs/>
          <w:lang w:val="en-GB"/>
        </w:rPr>
        <w:t>Koutsourai Sevasmia Aikaterini</w:t>
      </w:r>
    </w:p>
    <w:p w14:paraId="0C3F146B" w14:textId="77777777" w:rsidR="00FB5FDA" w:rsidRPr="00707DC2" w:rsidRDefault="00FB5FDA" w:rsidP="00FB5FDA">
      <w:pPr>
        <w:jc w:val="center"/>
        <w:rPr>
          <w:rFonts w:asciiTheme="minorHAnsi" w:hAnsiTheme="minorHAnsi" w:cstheme="minorHAnsi"/>
          <w:sz w:val="22"/>
          <w:szCs w:val="22"/>
          <w:lang w:val="en-GB"/>
        </w:rPr>
      </w:pPr>
      <w:r w:rsidRPr="00707DC2">
        <w:rPr>
          <w:rFonts w:asciiTheme="minorHAnsi" w:hAnsiTheme="minorHAnsi" w:cstheme="minorHAnsi"/>
          <w:sz w:val="22"/>
          <w:szCs w:val="22"/>
          <w:lang w:val="en-GB"/>
        </w:rPr>
        <w:t>PhD Candidate, Aegean University, Greece</w:t>
      </w:r>
    </w:p>
    <w:p w14:paraId="6AFEFE65" w14:textId="77777777" w:rsidR="00FB5FDA" w:rsidRPr="00707DC2" w:rsidRDefault="00FB5FDA" w:rsidP="00FB5FDA">
      <w:pPr>
        <w:jc w:val="center"/>
        <w:rPr>
          <w:rStyle w:val="-"/>
          <w:rFonts w:asciiTheme="minorHAnsi" w:eastAsia="Times" w:hAnsiTheme="minorHAnsi" w:cstheme="minorHAnsi"/>
          <w:sz w:val="22"/>
          <w:szCs w:val="22"/>
          <w:lang w:val="en-GB"/>
        </w:rPr>
      </w:pPr>
      <w:hyperlink r:id="rId7" w:history="1">
        <w:r w:rsidRPr="00707DC2">
          <w:rPr>
            <w:rStyle w:val="-"/>
            <w:rFonts w:asciiTheme="minorHAnsi" w:eastAsia="Times" w:hAnsiTheme="minorHAnsi" w:cstheme="minorHAnsi"/>
            <w:sz w:val="22"/>
            <w:szCs w:val="22"/>
            <w:lang w:val="en-GB"/>
          </w:rPr>
          <w:t>koutsourai@sch.gr</w:t>
        </w:r>
      </w:hyperlink>
    </w:p>
    <w:p w14:paraId="3637D3E9" w14:textId="77777777" w:rsidR="00FB5FDA" w:rsidRPr="00353567" w:rsidRDefault="00FB5FDA" w:rsidP="00353567">
      <w:pPr>
        <w:ind w:firstLine="0"/>
        <w:rPr>
          <w:rFonts w:asciiTheme="minorHAnsi" w:hAnsiTheme="minorHAnsi" w:cstheme="minorHAnsi"/>
          <w:b/>
          <w:bCs/>
          <w:lang w:val="en-GB"/>
        </w:rPr>
      </w:pPr>
    </w:p>
    <w:p w14:paraId="162A4F65" w14:textId="759395C2" w:rsidR="00CC60BB" w:rsidRPr="009E4B7A" w:rsidRDefault="00561D7E" w:rsidP="009E4B7A">
      <w:pPr>
        <w:rPr>
          <w:rFonts w:asciiTheme="minorHAnsi" w:eastAsia="Calibri" w:hAnsiTheme="minorHAnsi" w:cstheme="minorHAnsi"/>
          <w:b/>
          <w:kern w:val="0"/>
          <w:sz w:val="22"/>
          <w:szCs w:val="22"/>
          <w:lang w:val="en-GB"/>
          <w14:ligatures w14:val="none"/>
        </w:rPr>
      </w:pPr>
      <w:r w:rsidRPr="009E4B7A">
        <w:rPr>
          <w:rFonts w:asciiTheme="minorHAnsi" w:eastAsia="Calibri" w:hAnsiTheme="minorHAnsi" w:cstheme="minorHAnsi"/>
          <w:b/>
          <w:kern w:val="0"/>
          <w:sz w:val="22"/>
          <w:szCs w:val="22"/>
          <w:lang w:val="en-GB"/>
          <w14:ligatures w14:val="none"/>
        </w:rPr>
        <w:t>Abstract</w:t>
      </w:r>
    </w:p>
    <w:p w14:paraId="5CCFEB4C" w14:textId="5790810C" w:rsidR="008727C5" w:rsidRPr="009E4B7A" w:rsidRDefault="009E4B7A" w:rsidP="009E4B7A">
      <w:pPr>
        <w:rPr>
          <w:rFonts w:asciiTheme="minorHAnsi" w:hAnsiTheme="minorHAnsi" w:cstheme="minorHAnsi"/>
          <w:sz w:val="22"/>
          <w:szCs w:val="22"/>
          <w:lang w:val="en-GB"/>
        </w:rPr>
      </w:pPr>
      <w:r w:rsidRPr="009E4B7A">
        <w:rPr>
          <w:rFonts w:asciiTheme="minorHAnsi" w:hAnsiTheme="minorHAnsi" w:cstheme="minorHAnsi"/>
          <w:sz w:val="22"/>
          <w:szCs w:val="22"/>
          <w:lang w:val="en-GB"/>
        </w:rPr>
        <w:t xml:space="preserve">The study explores school leaders’ attitudes and perceptions regarding </w:t>
      </w:r>
      <w:r w:rsidR="0090323F">
        <w:rPr>
          <w:rFonts w:asciiTheme="minorHAnsi" w:hAnsiTheme="minorHAnsi" w:cstheme="minorHAnsi"/>
          <w:sz w:val="22"/>
          <w:szCs w:val="22"/>
          <w:lang w:val="en-GB"/>
        </w:rPr>
        <w:t xml:space="preserve">the role of </w:t>
      </w:r>
      <w:r w:rsidRPr="009E4B7A">
        <w:rPr>
          <w:rFonts w:asciiTheme="minorHAnsi" w:hAnsiTheme="minorHAnsi" w:cstheme="minorHAnsi"/>
          <w:sz w:val="22"/>
          <w:szCs w:val="22"/>
          <w:lang w:val="en-GB"/>
        </w:rPr>
        <w:t>artificial intelligence</w:t>
      </w:r>
      <w:r w:rsidR="0090323F">
        <w:rPr>
          <w:rFonts w:asciiTheme="minorHAnsi" w:hAnsiTheme="minorHAnsi" w:cstheme="minorHAnsi"/>
          <w:sz w:val="22"/>
          <w:szCs w:val="22"/>
          <w:lang w:val="en-GB"/>
        </w:rPr>
        <w:t xml:space="preserve"> </w:t>
      </w:r>
      <w:r w:rsidRPr="009E4B7A">
        <w:rPr>
          <w:rFonts w:asciiTheme="minorHAnsi" w:hAnsiTheme="minorHAnsi" w:cstheme="minorHAnsi"/>
          <w:sz w:val="22"/>
          <w:szCs w:val="22"/>
          <w:lang w:val="en-GB"/>
        </w:rPr>
        <w:t xml:space="preserve">in decision-making within primary education, focusing on how AI is understood and evaluated across key dimensions. A quantitative survey was conducted among 238 public primary school </w:t>
      </w:r>
      <w:r w:rsidRPr="00B57414">
        <w:rPr>
          <w:rFonts w:asciiTheme="minorHAnsi" w:hAnsiTheme="minorHAnsi" w:cstheme="minorHAnsi"/>
          <w:color w:val="000000" w:themeColor="text1"/>
          <w:sz w:val="22"/>
          <w:szCs w:val="22"/>
          <w:lang w:val="en-GB"/>
        </w:rPr>
        <w:t xml:space="preserve">leaders in the </w:t>
      </w:r>
      <w:r w:rsidR="00E0698B" w:rsidRPr="00B57414">
        <w:rPr>
          <w:rFonts w:asciiTheme="minorHAnsi" w:hAnsiTheme="minorHAnsi" w:cstheme="minorHAnsi"/>
          <w:color w:val="000000" w:themeColor="text1"/>
          <w:sz w:val="22"/>
          <w:szCs w:val="22"/>
          <w:lang w:val="en-US"/>
        </w:rPr>
        <w:t>South Aegean</w:t>
      </w:r>
      <w:r w:rsidRPr="00B57414">
        <w:rPr>
          <w:rFonts w:asciiTheme="minorHAnsi" w:hAnsiTheme="minorHAnsi" w:cstheme="minorHAnsi"/>
          <w:color w:val="000000" w:themeColor="text1"/>
          <w:sz w:val="22"/>
          <w:szCs w:val="22"/>
          <w:lang w:val="en-GB"/>
        </w:rPr>
        <w:t xml:space="preserve"> region</w:t>
      </w:r>
      <w:r w:rsidR="00E0698B" w:rsidRPr="00B57414">
        <w:rPr>
          <w:rFonts w:asciiTheme="minorHAnsi" w:hAnsiTheme="minorHAnsi" w:cstheme="minorHAnsi"/>
          <w:color w:val="000000" w:themeColor="text1"/>
          <w:sz w:val="22"/>
          <w:szCs w:val="22"/>
          <w:lang w:val="en-GB"/>
        </w:rPr>
        <w:t xml:space="preserve"> (Cyclades and Dodecanese)</w:t>
      </w:r>
      <w:r w:rsidRPr="00B57414">
        <w:rPr>
          <w:rFonts w:asciiTheme="minorHAnsi" w:hAnsiTheme="minorHAnsi" w:cstheme="minorHAnsi"/>
          <w:color w:val="000000" w:themeColor="text1"/>
          <w:sz w:val="22"/>
          <w:szCs w:val="22"/>
          <w:lang w:val="en-GB"/>
        </w:rPr>
        <w:t xml:space="preserve"> using </w:t>
      </w:r>
      <w:r w:rsidR="0033741F" w:rsidRPr="00B57414">
        <w:rPr>
          <w:rFonts w:asciiTheme="minorHAnsi" w:hAnsiTheme="minorHAnsi" w:cstheme="minorHAnsi"/>
          <w:color w:val="000000" w:themeColor="text1"/>
          <w:sz w:val="22"/>
          <w:szCs w:val="22"/>
          <w:lang w:val="en-GB"/>
        </w:rPr>
        <w:t xml:space="preserve">simple random </w:t>
      </w:r>
      <w:r w:rsidRPr="00B57414">
        <w:rPr>
          <w:rFonts w:asciiTheme="minorHAnsi" w:hAnsiTheme="minorHAnsi" w:cstheme="minorHAnsi"/>
          <w:color w:val="000000" w:themeColor="text1"/>
          <w:sz w:val="22"/>
          <w:szCs w:val="22"/>
          <w:lang w:val="en-GB"/>
        </w:rPr>
        <w:t>sampling. Data were analy</w:t>
      </w:r>
      <w:r w:rsidR="008C4294" w:rsidRPr="00B57414">
        <w:rPr>
          <w:rFonts w:asciiTheme="minorHAnsi" w:hAnsiTheme="minorHAnsi" w:cstheme="minorHAnsi"/>
          <w:color w:val="000000" w:themeColor="text1"/>
          <w:sz w:val="22"/>
          <w:szCs w:val="22"/>
          <w:lang w:val="en-GB"/>
        </w:rPr>
        <w:t>z</w:t>
      </w:r>
      <w:r w:rsidRPr="00B57414">
        <w:rPr>
          <w:rFonts w:asciiTheme="minorHAnsi" w:hAnsiTheme="minorHAnsi" w:cstheme="minorHAnsi"/>
          <w:color w:val="000000" w:themeColor="text1"/>
          <w:sz w:val="22"/>
          <w:szCs w:val="22"/>
          <w:lang w:val="en-GB"/>
        </w:rPr>
        <w:t xml:space="preserve">ed through descriptive statistics, </w:t>
      </w:r>
      <w:r w:rsidR="0033741F" w:rsidRPr="00B57414">
        <w:rPr>
          <w:rFonts w:asciiTheme="minorHAnsi" w:hAnsiTheme="minorHAnsi" w:cstheme="minorHAnsi"/>
          <w:color w:val="000000" w:themeColor="text1"/>
          <w:sz w:val="22"/>
          <w:szCs w:val="22"/>
          <w:lang w:val="en-GB"/>
        </w:rPr>
        <w:t>Mann-Whitney</w:t>
      </w:r>
      <w:r w:rsidR="00A37610" w:rsidRPr="00B57414">
        <w:rPr>
          <w:rFonts w:asciiTheme="minorHAnsi" w:hAnsiTheme="minorHAnsi" w:cstheme="minorHAnsi"/>
          <w:color w:val="000000" w:themeColor="text1"/>
          <w:sz w:val="22"/>
          <w:szCs w:val="22"/>
          <w:lang w:val="en-GB"/>
        </w:rPr>
        <w:t xml:space="preserve"> U </w:t>
      </w:r>
      <w:r w:rsidRPr="00B57414">
        <w:rPr>
          <w:rFonts w:asciiTheme="minorHAnsi" w:hAnsiTheme="minorHAnsi" w:cstheme="minorHAnsi"/>
          <w:color w:val="000000" w:themeColor="text1"/>
          <w:sz w:val="22"/>
          <w:szCs w:val="22"/>
          <w:lang w:val="en-GB"/>
        </w:rPr>
        <w:t>test, and reliability analysis. Participants showed</w:t>
      </w:r>
      <w:r w:rsidR="00D24B08" w:rsidRPr="00B57414">
        <w:rPr>
          <w:rFonts w:asciiTheme="minorHAnsi" w:hAnsiTheme="minorHAnsi" w:cstheme="minorHAnsi"/>
          <w:color w:val="000000" w:themeColor="text1"/>
          <w:sz w:val="22"/>
          <w:szCs w:val="22"/>
          <w:lang w:val="en-US"/>
        </w:rPr>
        <w:t xml:space="preserve"> </w:t>
      </w:r>
      <w:r w:rsidRPr="00B57414">
        <w:rPr>
          <w:rFonts w:asciiTheme="minorHAnsi" w:hAnsiTheme="minorHAnsi" w:cstheme="minorHAnsi"/>
          <w:color w:val="000000" w:themeColor="text1"/>
          <w:sz w:val="22"/>
          <w:szCs w:val="22"/>
          <w:lang w:val="en-GB"/>
        </w:rPr>
        <w:t xml:space="preserve">positive views on AI in automation, data analysis, and predictive </w:t>
      </w:r>
      <w:r w:rsidRPr="009E4B7A">
        <w:rPr>
          <w:rFonts w:asciiTheme="minorHAnsi" w:hAnsiTheme="minorHAnsi" w:cstheme="minorHAnsi"/>
          <w:sz w:val="22"/>
          <w:szCs w:val="22"/>
          <w:lang w:val="en-GB"/>
        </w:rPr>
        <w:t xml:space="preserve">assessment. Gender-based differences </w:t>
      </w:r>
      <w:r w:rsidR="002E55A5">
        <w:rPr>
          <w:rFonts w:asciiTheme="minorHAnsi" w:hAnsiTheme="minorHAnsi" w:cstheme="minorHAnsi"/>
          <w:sz w:val="22"/>
          <w:szCs w:val="22"/>
          <w:lang w:val="en-GB"/>
        </w:rPr>
        <w:t>appeared</w:t>
      </w:r>
      <w:r w:rsidRPr="009E4B7A">
        <w:rPr>
          <w:rFonts w:asciiTheme="minorHAnsi" w:hAnsiTheme="minorHAnsi" w:cstheme="minorHAnsi"/>
          <w:sz w:val="22"/>
          <w:szCs w:val="22"/>
          <w:lang w:val="en-GB"/>
        </w:rPr>
        <w:t xml:space="preserve"> in levels of agreement and neutrality. Human judgment remains central in complex decisions. Findings are limited to one regional context; broader and mixed-method research is recommended.</w:t>
      </w:r>
      <w:r>
        <w:rPr>
          <w:rFonts w:asciiTheme="minorHAnsi" w:hAnsiTheme="minorHAnsi" w:cstheme="minorHAnsi"/>
          <w:sz w:val="22"/>
          <w:szCs w:val="22"/>
          <w:lang w:val="en-GB"/>
        </w:rPr>
        <w:t xml:space="preserve"> </w:t>
      </w:r>
      <w:r w:rsidR="00FA7136">
        <w:rPr>
          <w:rFonts w:asciiTheme="minorHAnsi" w:hAnsiTheme="minorHAnsi" w:cstheme="minorHAnsi"/>
          <w:sz w:val="22"/>
          <w:szCs w:val="22"/>
          <w:lang w:val="en-GB"/>
        </w:rPr>
        <w:t>The research h</w:t>
      </w:r>
      <w:r w:rsidRPr="009E4B7A">
        <w:rPr>
          <w:rFonts w:asciiTheme="minorHAnsi" w:hAnsiTheme="minorHAnsi" w:cstheme="minorHAnsi"/>
          <w:sz w:val="22"/>
          <w:szCs w:val="22"/>
          <w:lang w:val="en-GB"/>
        </w:rPr>
        <w:t xml:space="preserve">ighlights the need for </w:t>
      </w:r>
      <w:r w:rsidR="002E55A5">
        <w:rPr>
          <w:rFonts w:asciiTheme="minorHAnsi" w:hAnsiTheme="minorHAnsi" w:cstheme="minorHAnsi"/>
          <w:sz w:val="22"/>
          <w:szCs w:val="22"/>
          <w:lang w:val="en-GB"/>
        </w:rPr>
        <w:t>better</w:t>
      </w:r>
      <w:r w:rsidRPr="009E4B7A">
        <w:rPr>
          <w:rFonts w:asciiTheme="minorHAnsi" w:hAnsiTheme="minorHAnsi" w:cstheme="minorHAnsi"/>
          <w:sz w:val="22"/>
          <w:szCs w:val="22"/>
          <w:lang w:val="en-GB"/>
        </w:rPr>
        <w:t xml:space="preserve"> AI training and ethical governance in </w:t>
      </w:r>
      <w:r w:rsidR="00FA7136">
        <w:rPr>
          <w:rFonts w:asciiTheme="minorHAnsi" w:hAnsiTheme="minorHAnsi" w:cstheme="minorHAnsi"/>
          <w:sz w:val="22"/>
          <w:szCs w:val="22"/>
          <w:lang w:val="en-GB"/>
        </w:rPr>
        <w:t>school</w:t>
      </w:r>
      <w:r w:rsidRPr="009E4B7A">
        <w:rPr>
          <w:rFonts w:asciiTheme="minorHAnsi" w:hAnsiTheme="minorHAnsi" w:cstheme="minorHAnsi"/>
          <w:sz w:val="22"/>
          <w:szCs w:val="22"/>
          <w:lang w:val="en-GB"/>
        </w:rPr>
        <w:t xml:space="preserve"> leadership</w:t>
      </w:r>
      <w:r w:rsidR="00FA7136">
        <w:rPr>
          <w:rFonts w:asciiTheme="minorHAnsi" w:hAnsiTheme="minorHAnsi" w:cstheme="minorHAnsi"/>
          <w:sz w:val="22"/>
          <w:szCs w:val="22"/>
          <w:lang w:val="en-GB"/>
        </w:rPr>
        <w:t xml:space="preserve">, </w:t>
      </w:r>
      <w:r w:rsidRPr="009E4B7A">
        <w:rPr>
          <w:rFonts w:asciiTheme="minorHAnsi" w:hAnsiTheme="minorHAnsi" w:cstheme="minorHAnsi"/>
          <w:sz w:val="22"/>
          <w:szCs w:val="22"/>
          <w:lang w:val="en-GB"/>
        </w:rPr>
        <w:t>provid</w:t>
      </w:r>
      <w:r w:rsidR="00FA7136">
        <w:rPr>
          <w:rFonts w:asciiTheme="minorHAnsi" w:hAnsiTheme="minorHAnsi" w:cstheme="minorHAnsi"/>
          <w:sz w:val="22"/>
          <w:szCs w:val="22"/>
          <w:lang w:val="en-GB"/>
        </w:rPr>
        <w:t>ing</w:t>
      </w:r>
      <w:r w:rsidRPr="009E4B7A">
        <w:rPr>
          <w:rFonts w:asciiTheme="minorHAnsi" w:hAnsiTheme="minorHAnsi" w:cstheme="minorHAnsi"/>
          <w:sz w:val="22"/>
          <w:szCs w:val="22"/>
          <w:lang w:val="en-GB"/>
        </w:rPr>
        <w:t xml:space="preserve"> new evidence on how AI in decision-making is perceived by school leaders in a localized educational context.</w:t>
      </w:r>
    </w:p>
    <w:p w14:paraId="0057E0E8" w14:textId="77777777" w:rsidR="009E4B7A" w:rsidRPr="009E4B7A" w:rsidRDefault="009E4B7A" w:rsidP="0027757D">
      <w:pPr>
        <w:rPr>
          <w:rFonts w:asciiTheme="minorHAnsi" w:eastAsia="Times New Roman" w:hAnsiTheme="minorHAnsi" w:cstheme="minorHAnsi"/>
          <w:kern w:val="0"/>
          <w:sz w:val="22"/>
          <w:szCs w:val="22"/>
          <w:lang w:val="en-GB" w:eastAsia="zh-CN"/>
          <w14:ligatures w14:val="none"/>
        </w:rPr>
      </w:pPr>
    </w:p>
    <w:p w14:paraId="1F496BFD" w14:textId="5CB2CB48" w:rsidR="00CC60BB" w:rsidRPr="009E4B7A" w:rsidRDefault="009E4B7A" w:rsidP="0027757D">
      <w:pPr>
        <w:rPr>
          <w:rFonts w:eastAsia="Calibri"/>
          <w:bCs/>
          <w:kern w:val="0"/>
          <w:lang w:val="en-GB"/>
          <w14:ligatures w14:val="none"/>
        </w:rPr>
      </w:pPr>
      <w:r>
        <w:rPr>
          <w:rFonts w:ascii="Calibri" w:eastAsia="Calibri" w:hAnsi="Calibri"/>
          <w:b/>
          <w:kern w:val="0"/>
          <w:sz w:val="22"/>
          <w:szCs w:val="22"/>
          <w:lang w:val="en-GB"/>
          <w14:ligatures w14:val="none"/>
        </w:rPr>
        <w:t>Keywords</w:t>
      </w:r>
      <w:r w:rsidR="00CC60BB" w:rsidRPr="00750192">
        <w:rPr>
          <w:rFonts w:ascii="Calibri" w:eastAsia="Calibri" w:hAnsi="Calibri"/>
          <w:b/>
          <w:kern w:val="0"/>
          <w:sz w:val="22"/>
          <w:szCs w:val="22"/>
          <w:lang w:val="en-GB"/>
          <w14:ligatures w14:val="none"/>
        </w:rPr>
        <w:t xml:space="preserve">: </w:t>
      </w:r>
      <w:r>
        <w:rPr>
          <w:rFonts w:ascii="Calibri" w:eastAsia="Calibri" w:hAnsi="Calibri"/>
          <w:bCs/>
          <w:kern w:val="0"/>
          <w:sz w:val="22"/>
          <w:szCs w:val="22"/>
          <w:lang w:val="en-GB"/>
          <w14:ligatures w14:val="none"/>
        </w:rPr>
        <w:t>School leadership, Artificial intelligence, Decision-making, Primary education</w:t>
      </w:r>
    </w:p>
    <w:p w14:paraId="5EC07C9C" w14:textId="1A6B9A1F" w:rsidR="00CC60BB" w:rsidRPr="000216D1" w:rsidRDefault="000216D1" w:rsidP="0027757D">
      <w:pPr>
        <w:spacing w:before="240"/>
        <w:rPr>
          <w:rFonts w:ascii="Calibri" w:eastAsia="Calibri" w:hAnsi="Calibri" w:cs="Calibri"/>
          <w:b/>
          <w:kern w:val="0"/>
          <w:sz w:val="22"/>
          <w:lang w:val="en-GB"/>
          <w14:ligatures w14:val="none"/>
        </w:rPr>
      </w:pPr>
      <w:r>
        <w:rPr>
          <w:rFonts w:ascii="Calibri" w:eastAsia="Calibri" w:hAnsi="Calibri" w:cs="Calibri"/>
          <w:b/>
          <w:kern w:val="0"/>
          <w:sz w:val="22"/>
          <w:lang w:val="en-GB"/>
          <w14:ligatures w14:val="none"/>
        </w:rPr>
        <w:t>Introduction</w:t>
      </w:r>
    </w:p>
    <w:p w14:paraId="3BFD4943" w14:textId="26EB5F6F" w:rsidR="00B6344D" w:rsidRPr="00B57414" w:rsidRDefault="00B6344D" w:rsidP="00B6344D">
      <w:pPr>
        <w:rPr>
          <w:rFonts w:ascii="Calibri" w:hAnsi="Calibri" w:cs="Calibri"/>
          <w:color w:val="000000" w:themeColor="text1"/>
          <w:lang w:val="en-GB"/>
        </w:rPr>
      </w:pPr>
      <w:r>
        <w:rPr>
          <w:rFonts w:ascii="Calibri" w:hAnsi="Calibri" w:cs="Calibri"/>
          <w:color w:val="000000" w:themeColor="text1"/>
          <w:sz w:val="22"/>
          <w:szCs w:val="22"/>
          <w:lang w:val="en-GB"/>
        </w:rPr>
        <w:t>School</w:t>
      </w:r>
      <w:r w:rsidRPr="00B6344D">
        <w:rPr>
          <w:rFonts w:ascii="Calibri" w:hAnsi="Calibri" w:cs="Calibri"/>
          <w:color w:val="000000" w:themeColor="text1"/>
          <w:sz w:val="22"/>
          <w:szCs w:val="22"/>
          <w:lang w:val="en-GB"/>
        </w:rPr>
        <w:t xml:space="preserve"> leadership and artificial intelligence (AI) are two areas that are increasingly combining to improve </w:t>
      </w:r>
      <w:r w:rsidR="000216D1">
        <w:rPr>
          <w:rFonts w:ascii="Calibri" w:hAnsi="Calibri" w:cs="Calibri"/>
          <w:color w:val="000000" w:themeColor="text1"/>
          <w:sz w:val="22"/>
          <w:szCs w:val="22"/>
          <w:lang w:val="en-GB"/>
        </w:rPr>
        <w:t>the quality of education and the management of educational institutions</w:t>
      </w:r>
      <w:r w:rsidRPr="00B6344D">
        <w:rPr>
          <w:rFonts w:ascii="Calibri" w:hAnsi="Calibri" w:cs="Calibri"/>
          <w:color w:val="000000" w:themeColor="text1"/>
          <w:sz w:val="22"/>
          <w:szCs w:val="22"/>
          <w:lang w:val="en-GB"/>
        </w:rPr>
        <w:t>.</w:t>
      </w:r>
      <w:r>
        <w:rPr>
          <w:rFonts w:ascii="Calibri" w:hAnsi="Calibri" w:cs="Calibri"/>
          <w:color w:val="000000" w:themeColor="text1"/>
          <w:sz w:val="22"/>
          <w:szCs w:val="22"/>
          <w:lang w:val="en-GB"/>
        </w:rPr>
        <w:t xml:space="preserve"> </w:t>
      </w:r>
      <w:r w:rsidRPr="00B6344D">
        <w:rPr>
          <w:rFonts w:ascii="Calibri" w:hAnsi="Calibri" w:cs="Calibri"/>
          <w:color w:val="000000" w:themeColor="text1"/>
          <w:sz w:val="22"/>
          <w:szCs w:val="22"/>
          <w:lang w:val="en-GB"/>
        </w:rPr>
        <w:t xml:space="preserve">The combination of these two areas can offer significant opportunities and challenges. In particular, artificial intelligence (AI) is one of the most powerful tools that can transform </w:t>
      </w:r>
      <w:r w:rsidR="00075D14">
        <w:rPr>
          <w:rFonts w:ascii="Calibri" w:hAnsi="Calibri" w:cs="Calibri"/>
          <w:color w:val="000000" w:themeColor="text1"/>
          <w:sz w:val="22"/>
          <w:szCs w:val="22"/>
          <w:lang w:val="en-GB"/>
        </w:rPr>
        <w:t>schoo</w:t>
      </w:r>
      <w:r w:rsidRPr="00B6344D">
        <w:rPr>
          <w:rFonts w:ascii="Calibri" w:hAnsi="Calibri" w:cs="Calibri"/>
          <w:color w:val="000000" w:themeColor="text1"/>
          <w:sz w:val="22"/>
          <w:szCs w:val="22"/>
          <w:lang w:val="en-GB"/>
        </w:rPr>
        <w:t xml:space="preserve">l leadership, management, and other educational </w:t>
      </w:r>
      <w:r w:rsidRPr="00B57414">
        <w:rPr>
          <w:rFonts w:ascii="Calibri" w:hAnsi="Calibri" w:cs="Calibri"/>
          <w:color w:val="000000" w:themeColor="text1"/>
          <w:sz w:val="22"/>
          <w:szCs w:val="22"/>
          <w:lang w:val="en-GB"/>
        </w:rPr>
        <w:t xml:space="preserve">organizations. Combining AI with </w:t>
      </w:r>
      <w:r w:rsidR="000C6983" w:rsidRPr="00B57414">
        <w:rPr>
          <w:rFonts w:ascii="Calibri" w:hAnsi="Calibri" w:cs="Calibri"/>
          <w:color w:val="000000" w:themeColor="text1"/>
          <w:sz w:val="22"/>
          <w:szCs w:val="22"/>
          <w:lang w:val="en-GB"/>
        </w:rPr>
        <w:t>school</w:t>
      </w:r>
      <w:r w:rsidRPr="00B57414">
        <w:rPr>
          <w:rFonts w:ascii="Calibri" w:hAnsi="Calibri" w:cs="Calibri"/>
          <w:color w:val="000000" w:themeColor="text1"/>
          <w:sz w:val="22"/>
          <w:szCs w:val="22"/>
          <w:lang w:val="en-GB"/>
        </w:rPr>
        <w:t xml:space="preserve"> leadership can lead to improved strategies, more effective management, and a more personalized and targeted educational experience</w:t>
      </w:r>
      <w:r w:rsidR="00FB5FDA" w:rsidRPr="00B57414">
        <w:rPr>
          <w:rFonts w:ascii="Calibri" w:hAnsi="Calibri" w:cs="Calibri"/>
          <w:color w:val="000000" w:themeColor="text1"/>
          <w:lang w:val="en-GB"/>
        </w:rPr>
        <w:t xml:space="preserve"> </w:t>
      </w:r>
      <w:r w:rsidR="00FB5FDA" w:rsidRPr="00B57414">
        <w:rPr>
          <w:rFonts w:ascii="Calibri" w:hAnsi="Calibri" w:cs="Calibri"/>
          <w:color w:val="000000" w:themeColor="text1"/>
          <w:sz w:val="22"/>
          <w:szCs w:val="22"/>
          <w:lang w:val="en-GB"/>
        </w:rPr>
        <w:t>(Anas, 2025).</w:t>
      </w:r>
    </w:p>
    <w:p w14:paraId="6131FC42" w14:textId="2B326298" w:rsidR="000216D1" w:rsidRPr="000216D1" w:rsidRDefault="000216D1" w:rsidP="000216D1">
      <w:pPr>
        <w:autoSpaceDE w:val="0"/>
        <w:autoSpaceDN w:val="0"/>
        <w:adjustRightInd w:val="0"/>
        <w:rPr>
          <w:rFonts w:asciiTheme="minorHAnsi" w:hAnsiTheme="minorHAnsi" w:cstheme="minorHAnsi"/>
          <w:kern w:val="0"/>
          <w:sz w:val="22"/>
          <w:szCs w:val="22"/>
          <w:lang w:val="en-GB"/>
        </w:rPr>
      </w:pPr>
      <w:r w:rsidRPr="00B57414">
        <w:rPr>
          <w:rFonts w:asciiTheme="minorHAnsi" w:hAnsiTheme="minorHAnsi" w:cstheme="minorHAnsi"/>
          <w:color w:val="000000" w:themeColor="text1"/>
          <w:kern w:val="0"/>
          <w:sz w:val="22"/>
          <w:szCs w:val="22"/>
          <w:lang w:val="en-GB"/>
        </w:rPr>
        <w:t xml:space="preserve">Artificial intelligence has </w:t>
      </w:r>
      <w:r w:rsidR="00F74A5D" w:rsidRPr="00B57414">
        <w:rPr>
          <w:rFonts w:asciiTheme="minorHAnsi" w:hAnsiTheme="minorHAnsi" w:cstheme="minorHAnsi"/>
          <w:color w:val="000000" w:themeColor="text1"/>
          <w:kern w:val="0"/>
          <w:sz w:val="22"/>
          <w:szCs w:val="22"/>
          <w:lang w:val="en-GB"/>
        </w:rPr>
        <w:t xml:space="preserve">been actively integrated into the field of education in recent years through </w:t>
      </w:r>
      <w:r w:rsidR="00F74A5D">
        <w:rPr>
          <w:rFonts w:asciiTheme="minorHAnsi" w:hAnsiTheme="minorHAnsi" w:cstheme="minorHAnsi"/>
          <w:kern w:val="0"/>
          <w:sz w:val="22"/>
          <w:szCs w:val="22"/>
          <w:lang w:val="en-GB"/>
        </w:rPr>
        <w:t>the use of various</w:t>
      </w:r>
      <w:r w:rsidRPr="000216D1">
        <w:rPr>
          <w:rFonts w:asciiTheme="minorHAnsi" w:hAnsiTheme="minorHAnsi" w:cstheme="minorHAnsi"/>
          <w:kern w:val="0"/>
          <w:sz w:val="22"/>
          <w:szCs w:val="22"/>
          <w:lang w:val="en-GB"/>
        </w:rPr>
        <w:t xml:space="preserve"> technological applications. These include intelligent tutoring systems, adaptive learning platforms, dynamic assessment models, predictive modelling, predictive analytics, learning analytics, and educational games using virtual and augmented reality</w:t>
      </w:r>
      <w:r w:rsidR="004C3286">
        <w:rPr>
          <w:rFonts w:asciiTheme="minorHAnsi" w:hAnsiTheme="minorHAnsi" w:cstheme="minorHAnsi"/>
          <w:kern w:val="0"/>
          <w:sz w:val="22"/>
          <w:szCs w:val="22"/>
          <w:lang w:val="en-GB"/>
        </w:rPr>
        <w:t xml:space="preserve"> (Ramirez &amp; Esparrell, 2024).</w:t>
      </w:r>
      <w:r w:rsidRPr="000216D1">
        <w:rPr>
          <w:rFonts w:asciiTheme="minorHAnsi" w:hAnsiTheme="minorHAnsi" w:cstheme="minorHAnsi"/>
          <w:kern w:val="0"/>
          <w:sz w:val="22"/>
          <w:szCs w:val="22"/>
          <w:lang w:val="en-GB"/>
        </w:rPr>
        <w:t xml:space="preserve"> In addition, new forms of AI-enhanced teaching are constantly being developed to personali</w:t>
      </w:r>
      <w:r w:rsidR="0079280F">
        <w:rPr>
          <w:rFonts w:asciiTheme="minorHAnsi" w:hAnsiTheme="minorHAnsi" w:cstheme="minorHAnsi"/>
          <w:kern w:val="0"/>
          <w:sz w:val="22"/>
          <w:szCs w:val="22"/>
          <w:lang w:val="en-GB"/>
        </w:rPr>
        <w:t>z</w:t>
      </w:r>
      <w:r w:rsidRPr="000216D1">
        <w:rPr>
          <w:rFonts w:asciiTheme="minorHAnsi" w:hAnsiTheme="minorHAnsi" w:cstheme="minorHAnsi"/>
          <w:kern w:val="0"/>
          <w:sz w:val="22"/>
          <w:szCs w:val="22"/>
          <w:lang w:val="en-GB"/>
        </w:rPr>
        <w:t xml:space="preserve">e the learning experience and enhance educational effectiveness (Guan </w:t>
      </w:r>
      <w:r w:rsidRPr="004C3286">
        <w:rPr>
          <w:rFonts w:asciiTheme="minorHAnsi" w:hAnsiTheme="minorHAnsi" w:cstheme="minorHAnsi"/>
          <w:kern w:val="0"/>
          <w:sz w:val="22"/>
          <w:szCs w:val="22"/>
          <w:lang w:val="en-GB"/>
        </w:rPr>
        <w:t>et al.,</w:t>
      </w:r>
      <w:r w:rsidRPr="000216D1">
        <w:rPr>
          <w:rFonts w:asciiTheme="minorHAnsi" w:hAnsiTheme="minorHAnsi" w:cstheme="minorHAnsi"/>
          <w:kern w:val="0"/>
          <w:sz w:val="22"/>
          <w:szCs w:val="22"/>
          <w:lang w:val="en-GB"/>
        </w:rPr>
        <w:t xml:space="preserve"> 202</w:t>
      </w:r>
      <w:r w:rsidR="00B17761">
        <w:rPr>
          <w:rFonts w:asciiTheme="minorHAnsi" w:hAnsiTheme="minorHAnsi" w:cstheme="minorHAnsi"/>
          <w:kern w:val="0"/>
          <w:sz w:val="22"/>
          <w:szCs w:val="22"/>
          <w:lang w:val="en-GB"/>
        </w:rPr>
        <w:t>5</w:t>
      </w:r>
      <w:r w:rsidRPr="000216D1">
        <w:rPr>
          <w:rFonts w:asciiTheme="minorHAnsi" w:hAnsiTheme="minorHAnsi" w:cstheme="minorHAnsi"/>
          <w:kern w:val="0"/>
          <w:sz w:val="22"/>
          <w:szCs w:val="22"/>
          <w:lang w:val="en-GB"/>
        </w:rPr>
        <w:t xml:space="preserve">). </w:t>
      </w:r>
    </w:p>
    <w:p w14:paraId="55A75DD2" w14:textId="69DACAFD" w:rsidR="000216D1" w:rsidRPr="000216D1" w:rsidRDefault="000216D1" w:rsidP="000216D1">
      <w:pPr>
        <w:autoSpaceDE w:val="0"/>
        <w:autoSpaceDN w:val="0"/>
        <w:adjustRightInd w:val="0"/>
        <w:rPr>
          <w:rFonts w:asciiTheme="minorHAnsi" w:hAnsiTheme="minorHAnsi" w:cstheme="minorHAnsi"/>
          <w:kern w:val="0"/>
          <w:sz w:val="22"/>
          <w:szCs w:val="22"/>
          <w:lang w:val="en-GB"/>
        </w:rPr>
      </w:pPr>
      <w:r w:rsidRPr="000216D1">
        <w:rPr>
          <w:rFonts w:asciiTheme="minorHAnsi" w:hAnsiTheme="minorHAnsi" w:cstheme="minorHAnsi"/>
          <w:kern w:val="0"/>
          <w:sz w:val="22"/>
          <w:szCs w:val="22"/>
          <w:lang w:val="en-GB"/>
        </w:rPr>
        <w:t xml:space="preserve">The application of Artificial Intelligence (AI) in </w:t>
      </w:r>
      <w:r w:rsidR="004C3286">
        <w:rPr>
          <w:rFonts w:asciiTheme="minorHAnsi" w:hAnsiTheme="minorHAnsi" w:cstheme="minorHAnsi"/>
          <w:kern w:val="0"/>
          <w:sz w:val="22"/>
          <w:szCs w:val="22"/>
          <w:lang w:val="en-GB"/>
        </w:rPr>
        <w:t>school</w:t>
      </w:r>
      <w:r w:rsidRPr="000216D1">
        <w:rPr>
          <w:rFonts w:asciiTheme="minorHAnsi" w:hAnsiTheme="minorHAnsi" w:cstheme="minorHAnsi"/>
          <w:kern w:val="0"/>
          <w:sz w:val="22"/>
          <w:szCs w:val="22"/>
          <w:lang w:val="en-GB"/>
        </w:rPr>
        <w:t xml:space="preserve"> leadership has highlighted significant developments in school</w:t>
      </w:r>
      <w:r w:rsidR="004C3286">
        <w:rPr>
          <w:rFonts w:asciiTheme="minorHAnsi" w:hAnsiTheme="minorHAnsi" w:cstheme="minorHAnsi"/>
          <w:kern w:val="0"/>
          <w:sz w:val="22"/>
          <w:szCs w:val="22"/>
          <w:lang w:val="en-GB"/>
        </w:rPr>
        <w:t xml:space="preserve"> </w:t>
      </w:r>
      <w:r w:rsidRPr="000216D1">
        <w:rPr>
          <w:rFonts w:asciiTheme="minorHAnsi" w:hAnsiTheme="minorHAnsi" w:cstheme="minorHAnsi"/>
          <w:kern w:val="0"/>
          <w:sz w:val="22"/>
          <w:szCs w:val="22"/>
          <w:lang w:val="en-GB"/>
        </w:rPr>
        <w:t>administration, enhancing operational efficiency, reshaping administrative processes, and improving decision-making</w:t>
      </w:r>
      <w:r w:rsidR="004C3286">
        <w:rPr>
          <w:rFonts w:asciiTheme="minorHAnsi" w:hAnsiTheme="minorHAnsi" w:cstheme="minorHAnsi"/>
          <w:kern w:val="0"/>
          <w:sz w:val="22"/>
          <w:szCs w:val="22"/>
          <w:lang w:val="en-GB"/>
        </w:rPr>
        <w:t xml:space="preserve"> (Fullan et al., 2024</w:t>
      </w:r>
      <w:r w:rsidR="004C3286" w:rsidRPr="004C3286">
        <w:rPr>
          <w:rFonts w:asciiTheme="minorHAnsi" w:hAnsiTheme="minorHAnsi" w:cstheme="minorHAnsi"/>
          <w:kern w:val="0"/>
          <w:sz w:val="22"/>
          <w:szCs w:val="22"/>
          <w:lang w:val="en-GB"/>
        </w:rPr>
        <w:t xml:space="preserve">; </w:t>
      </w:r>
      <w:r w:rsidR="004C3286" w:rsidRPr="004C3286">
        <w:rPr>
          <w:rFonts w:asciiTheme="minorHAnsi" w:hAnsiTheme="minorHAnsi" w:cstheme="minorHAnsi"/>
          <w:color w:val="222222"/>
          <w:sz w:val="22"/>
          <w:szCs w:val="22"/>
          <w:shd w:val="clear" w:color="auto" w:fill="FFFFFF"/>
          <w:lang w:val="en-GB"/>
        </w:rPr>
        <w:t>Karakose</w:t>
      </w:r>
      <w:r w:rsidR="004C3286">
        <w:rPr>
          <w:rFonts w:asciiTheme="minorHAnsi" w:hAnsiTheme="minorHAnsi" w:cstheme="minorHAnsi"/>
          <w:color w:val="222222"/>
          <w:sz w:val="22"/>
          <w:szCs w:val="22"/>
          <w:shd w:val="clear" w:color="auto" w:fill="FFFFFF"/>
          <w:lang w:val="en-GB"/>
        </w:rPr>
        <w:t xml:space="preserve"> </w:t>
      </w:r>
      <w:r w:rsidR="004C3286" w:rsidRPr="004C3286">
        <w:rPr>
          <w:rFonts w:asciiTheme="minorHAnsi" w:hAnsiTheme="minorHAnsi" w:cstheme="minorHAnsi"/>
          <w:color w:val="222222"/>
          <w:sz w:val="22"/>
          <w:szCs w:val="22"/>
          <w:shd w:val="clear" w:color="auto" w:fill="FFFFFF"/>
          <w:lang w:val="en-GB"/>
        </w:rPr>
        <w:t>&amp; Tülübas,</w:t>
      </w:r>
      <w:r w:rsidR="004C3286">
        <w:rPr>
          <w:rFonts w:asciiTheme="minorHAnsi" w:hAnsiTheme="minorHAnsi" w:cstheme="minorHAnsi"/>
          <w:color w:val="222222"/>
          <w:sz w:val="22"/>
          <w:szCs w:val="22"/>
          <w:shd w:val="clear" w:color="auto" w:fill="FFFFFF"/>
          <w:lang w:val="en-GB"/>
        </w:rPr>
        <w:t xml:space="preserve"> 2024).</w:t>
      </w:r>
      <w:r w:rsidR="004C3286">
        <w:rPr>
          <w:rFonts w:asciiTheme="minorHAnsi" w:hAnsiTheme="minorHAnsi" w:cstheme="minorHAnsi"/>
          <w:kern w:val="0"/>
          <w:sz w:val="22"/>
          <w:szCs w:val="22"/>
          <w:lang w:val="en-GB"/>
        </w:rPr>
        <w:t xml:space="preserve"> </w:t>
      </w:r>
      <w:r w:rsidRPr="000216D1">
        <w:rPr>
          <w:rFonts w:asciiTheme="minorHAnsi" w:hAnsiTheme="minorHAnsi" w:cstheme="minorHAnsi"/>
          <w:kern w:val="0"/>
          <w:sz w:val="22"/>
          <w:szCs w:val="22"/>
          <w:lang w:val="en-GB"/>
        </w:rPr>
        <w:t xml:space="preserve">AI-based solutions offer school leaders high-tech tools to analyze student data, allocate resources more efficiently, and support strategic interventions based on scientific evidence </w:t>
      </w:r>
      <w:r w:rsidR="00145A63" w:rsidRPr="00145A63">
        <w:rPr>
          <w:rFonts w:asciiTheme="minorHAnsi" w:hAnsiTheme="minorHAnsi" w:cstheme="minorHAnsi"/>
          <w:kern w:val="0"/>
          <w:sz w:val="22"/>
          <w:szCs w:val="22"/>
          <w:lang w:val="en-GB"/>
        </w:rPr>
        <w:t>(</w:t>
      </w:r>
      <w:r w:rsidR="00145A63" w:rsidRPr="00145A63">
        <w:rPr>
          <w:rFonts w:asciiTheme="minorHAnsi" w:hAnsiTheme="minorHAnsi" w:cstheme="minorHAnsi"/>
          <w:color w:val="222222"/>
          <w:sz w:val="22"/>
          <w:szCs w:val="22"/>
          <w:shd w:val="clear" w:color="auto" w:fill="FFFFFF"/>
          <w:lang w:val="en-GB"/>
        </w:rPr>
        <w:t>Khairullah et al.,</w:t>
      </w:r>
      <w:r w:rsidRPr="00145A63">
        <w:rPr>
          <w:rFonts w:asciiTheme="minorHAnsi" w:hAnsiTheme="minorHAnsi" w:cstheme="minorHAnsi"/>
          <w:kern w:val="0"/>
          <w:sz w:val="22"/>
          <w:szCs w:val="22"/>
          <w:lang w:val="en-GB"/>
        </w:rPr>
        <w:t xml:space="preserve"> 202</w:t>
      </w:r>
      <w:r w:rsidR="00145A63" w:rsidRPr="00145A63">
        <w:rPr>
          <w:rFonts w:asciiTheme="minorHAnsi" w:hAnsiTheme="minorHAnsi" w:cstheme="minorHAnsi"/>
          <w:kern w:val="0"/>
          <w:sz w:val="22"/>
          <w:szCs w:val="22"/>
          <w:lang w:val="en-GB"/>
        </w:rPr>
        <w:t>5</w:t>
      </w:r>
      <w:r w:rsidRPr="00145A63">
        <w:rPr>
          <w:rFonts w:asciiTheme="minorHAnsi" w:hAnsiTheme="minorHAnsi" w:cstheme="minorHAnsi"/>
          <w:kern w:val="0"/>
          <w:sz w:val="22"/>
          <w:szCs w:val="22"/>
          <w:lang w:val="en-GB"/>
        </w:rPr>
        <w:t>).</w:t>
      </w:r>
    </w:p>
    <w:p w14:paraId="67B27B32" w14:textId="733E2686" w:rsidR="000216D1" w:rsidRDefault="000216D1" w:rsidP="003C36CD">
      <w:pPr>
        <w:rPr>
          <w:rFonts w:asciiTheme="minorHAnsi" w:hAnsiTheme="minorHAnsi" w:cstheme="minorHAnsi"/>
          <w:sz w:val="22"/>
          <w:szCs w:val="22"/>
          <w:lang w:val="en-GB"/>
        </w:rPr>
      </w:pPr>
      <w:r w:rsidRPr="000216D1">
        <w:rPr>
          <w:rFonts w:asciiTheme="minorHAnsi" w:hAnsiTheme="minorHAnsi" w:cstheme="minorHAnsi"/>
          <w:sz w:val="22"/>
          <w:szCs w:val="22"/>
          <w:lang w:val="en-GB"/>
        </w:rPr>
        <w:t xml:space="preserve">Recent developments in big data and analytical learning have become </w:t>
      </w:r>
      <w:r w:rsidR="008021A9">
        <w:rPr>
          <w:rFonts w:asciiTheme="minorHAnsi" w:hAnsiTheme="minorHAnsi" w:cstheme="minorHAnsi"/>
          <w:sz w:val="22"/>
          <w:szCs w:val="22"/>
          <w:lang w:val="en-GB"/>
        </w:rPr>
        <w:t>integral components of modern education policies, playing a crucial role in enhancing educational efficiency and informing</w:t>
      </w:r>
      <w:r w:rsidRPr="000216D1">
        <w:rPr>
          <w:rFonts w:asciiTheme="minorHAnsi" w:hAnsiTheme="minorHAnsi" w:cstheme="minorHAnsi"/>
          <w:sz w:val="22"/>
          <w:szCs w:val="22"/>
          <w:lang w:val="en-GB"/>
        </w:rPr>
        <w:t xml:space="preserve"> </w:t>
      </w:r>
      <w:r w:rsidRPr="000216D1">
        <w:rPr>
          <w:rFonts w:asciiTheme="minorHAnsi" w:hAnsiTheme="minorHAnsi" w:cstheme="minorHAnsi"/>
          <w:sz w:val="22"/>
          <w:szCs w:val="22"/>
          <w:lang w:val="en-GB"/>
        </w:rPr>
        <w:lastRenderedPageBreak/>
        <w:t xml:space="preserve">strategic decision-making (Dai </w:t>
      </w:r>
      <w:r w:rsidRPr="00944581">
        <w:rPr>
          <w:rFonts w:asciiTheme="minorHAnsi" w:hAnsiTheme="minorHAnsi" w:cstheme="minorHAnsi"/>
          <w:sz w:val="22"/>
          <w:szCs w:val="22"/>
          <w:lang w:val="en-GB"/>
        </w:rPr>
        <w:t>et al.,</w:t>
      </w:r>
      <w:r w:rsidRPr="000216D1">
        <w:rPr>
          <w:rFonts w:asciiTheme="minorHAnsi" w:hAnsiTheme="minorHAnsi" w:cstheme="minorHAnsi"/>
          <w:sz w:val="22"/>
          <w:szCs w:val="22"/>
          <w:lang w:val="en-GB"/>
        </w:rPr>
        <w:t xml:space="preserve"> 2024). The application of learning analytics, </w:t>
      </w:r>
      <w:r w:rsidR="00944581">
        <w:rPr>
          <w:rFonts w:asciiTheme="minorHAnsi" w:hAnsiTheme="minorHAnsi" w:cstheme="minorHAnsi"/>
          <w:sz w:val="22"/>
          <w:szCs w:val="22"/>
          <w:lang w:val="en-GB"/>
        </w:rPr>
        <w:t xml:space="preserve">also known as educational data mining, enables the systematic collection and monitoring of data generated from students' educational activities, allowing for the identification of trends and the taking of corrective or proactive, data-driven </w:t>
      </w:r>
      <w:r w:rsidR="00944581" w:rsidRPr="00B57414">
        <w:rPr>
          <w:rFonts w:asciiTheme="minorHAnsi" w:hAnsiTheme="minorHAnsi" w:cstheme="minorHAnsi"/>
          <w:color w:val="000000" w:themeColor="text1"/>
          <w:sz w:val="22"/>
          <w:szCs w:val="22"/>
          <w:lang w:val="en-GB"/>
        </w:rPr>
        <w:t>actions</w:t>
      </w:r>
      <w:r w:rsidRPr="00B57414">
        <w:rPr>
          <w:rFonts w:asciiTheme="minorHAnsi" w:hAnsiTheme="minorHAnsi" w:cstheme="minorHAnsi"/>
          <w:color w:val="000000" w:themeColor="text1"/>
          <w:sz w:val="22"/>
          <w:szCs w:val="22"/>
          <w:lang w:val="en-GB"/>
        </w:rPr>
        <w:t xml:space="preserve">. </w:t>
      </w:r>
      <w:r w:rsidR="007A540D" w:rsidRPr="00B57414">
        <w:rPr>
          <w:rFonts w:asciiTheme="minorHAnsi" w:hAnsiTheme="minorHAnsi" w:cstheme="minorHAnsi"/>
          <w:color w:val="000000" w:themeColor="text1"/>
          <w:sz w:val="22"/>
          <w:szCs w:val="22"/>
          <w:lang w:val="en-US"/>
        </w:rPr>
        <w:t xml:space="preserve">This ability to analyze learning progress allows school leaders to monitor students' learning outcomes through AI and provide timely, targeted instructions to teachers, enabling them to tailor instruction to each student’s individual needs </w:t>
      </w:r>
      <w:r w:rsidRPr="000216D1">
        <w:rPr>
          <w:rFonts w:asciiTheme="minorHAnsi" w:hAnsiTheme="minorHAnsi" w:cstheme="minorHAnsi"/>
          <w:sz w:val="22"/>
          <w:szCs w:val="22"/>
          <w:lang w:val="en-GB"/>
        </w:rPr>
        <w:t xml:space="preserve">(Richardson </w:t>
      </w:r>
      <w:r w:rsidRPr="00944581">
        <w:rPr>
          <w:rFonts w:asciiTheme="minorHAnsi" w:hAnsiTheme="minorHAnsi" w:cstheme="minorHAnsi"/>
          <w:sz w:val="22"/>
          <w:szCs w:val="22"/>
          <w:lang w:val="en-GB"/>
        </w:rPr>
        <w:t>et al., 2021).</w:t>
      </w:r>
      <w:r w:rsidRPr="000216D1">
        <w:rPr>
          <w:rFonts w:asciiTheme="minorHAnsi" w:hAnsiTheme="minorHAnsi" w:cstheme="minorHAnsi"/>
          <w:sz w:val="22"/>
          <w:szCs w:val="22"/>
          <w:lang w:val="en-GB"/>
        </w:rPr>
        <w:t xml:space="preserve"> </w:t>
      </w:r>
    </w:p>
    <w:p w14:paraId="51C9658D" w14:textId="77777777" w:rsidR="009E2654" w:rsidRDefault="009E2654" w:rsidP="00543D75">
      <w:pPr>
        <w:ind w:firstLine="0"/>
        <w:rPr>
          <w:rFonts w:asciiTheme="minorHAnsi" w:hAnsiTheme="minorHAnsi" w:cstheme="minorHAnsi"/>
          <w:kern w:val="0"/>
          <w:sz w:val="22"/>
          <w:szCs w:val="22"/>
          <w:lang w:val="en-GB"/>
        </w:rPr>
      </w:pPr>
    </w:p>
    <w:p w14:paraId="44044BDB" w14:textId="05A3DE0D" w:rsidR="009E2654" w:rsidRPr="00543D75" w:rsidRDefault="001A0A5F" w:rsidP="009E2654">
      <w:pPr>
        <w:rPr>
          <w:rFonts w:asciiTheme="minorHAnsi" w:hAnsiTheme="minorHAnsi" w:cstheme="minorHAnsi"/>
          <w:b/>
          <w:bCs/>
          <w:kern w:val="0"/>
          <w:sz w:val="22"/>
          <w:szCs w:val="22"/>
          <w:lang w:val="en-GB"/>
        </w:rPr>
      </w:pPr>
      <w:r>
        <w:rPr>
          <w:rFonts w:asciiTheme="minorHAnsi" w:hAnsiTheme="minorHAnsi" w:cstheme="minorHAnsi"/>
          <w:b/>
          <w:bCs/>
          <w:kern w:val="0"/>
          <w:sz w:val="22"/>
          <w:szCs w:val="22"/>
          <w:lang w:val="en-GB"/>
        </w:rPr>
        <w:t>Collaborative d</w:t>
      </w:r>
      <w:r w:rsidR="009E2654" w:rsidRPr="00543D75">
        <w:rPr>
          <w:rFonts w:asciiTheme="minorHAnsi" w:hAnsiTheme="minorHAnsi" w:cstheme="minorHAnsi"/>
          <w:b/>
          <w:bCs/>
          <w:kern w:val="0"/>
          <w:sz w:val="22"/>
          <w:szCs w:val="22"/>
          <w:lang w:val="en-GB"/>
        </w:rPr>
        <w:t>ecision-making in School Leadership</w:t>
      </w:r>
    </w:p>
    <w:p w14:paraId="3BDEF74F" w14:textId="30D519AB" w:rsidR="007E6370" w:rsidRDefault="009E2654" w:rsidP="004B470B">
      <w:pPr>
        <w:autoSpaceDE w:val="0"/>
        <w:autoSpaceDN w:val="0"/>
        <w:adjustRightInd w:val="0"/>
        <w:rPr>
          <w:rFonts w:asciiTheme="minorHAnsi" w:hAnsiTheme="minorHAnsi" w:cstheme="minorHAnsi"/>
          <w:kern w:val="0"/>
          <w:sz w:val="22"/>
          <w:szCs w:val="22"/>
          <w:lang w:val="en-GB"/>
        </w:rPr>
      </w:pPr>
      <w:r w:rsidRPr="009E2654">
        <w:rPr>
          <w:rFonts w:asciiTheme="minorHAnsi" w:hAnsiTheme="minorHAnsi" w:cstheme="minorHAnsi"/>
          <w:kern w:val="0"/>
          <w:sz w:val="22"/>
          <w:szCs w:val="22"/>
          <w:lang w:val="en-GB"/>
        </w:rPr>
        <w:t xml:space="preserve">Wang (2021) asserts that the key component of </w:t>
      </w:r>
      <w:r w:rsidR="00255D0A">
        <w:rPr>
          <w:rFonts w:asciiTheme="minorHAnsi" w:hAnsiTheme="minorHAnsi" w:cstheme="minorHAnsi"/>
          <w:kern w:val="0"/>
          <w:sz w:val="22"/>
          <w:szCs w:val="22"/>
          <w:lang w:val="en-GB"/>
        </w:rPr>
        <w:t>school</w:t>
      </w:r>
      <w:r>
        <w:rPr>
          <w:rFonts w:asciiTheme="minorHAnsi" w:hAnsiTheme="minorHAnsi" w:cstheme="minorHAnsi"/>
          <w:kern w:val="0"/>
          <w:sz w:val="22"/>
          <w:szCs w:val="22"/>
          <w:lang w:val="en-GB"/>
        </w:rPr>
        <w:t xml:space="preserve"> leadership</w:t>
      </w:r>
      <w:r w:rsidRPr="009E2654">
        <w:rPr>
          <w:rFonts w:asciiTheme="minorHAnsi" w:hAnsiTheme="minorHAnsi" w:cstheme="minorHAnsi"/>
          <w:kern w:val="0"/>
          <w:sz w:val="22"/>
          <w:szCs w:val="22"/>
          <w:lang w:val="en-GB"/>
        </w:rPr>
        <w:t xml:space="preserve"> is decision-making. More precisely, individual leaders' choices and those of the organization's members who are influenced and under the principal's authority are what primarily shape leadership in education. Leaders make decisions based on a variety of factors, including social influence, data and information available at the time of the decision, personal preferences, and core values</w:t>
      </w:r>
      <w:r w:rsidR="000C24BE">
        <w:rPr>
          <w:rFonts w:asciiTheme="minorHAnsi" w:hAnsiTheme="minorHAnsi" w:cstheme="minorHAnsi"/>
          <w:kern w:val="0"/>
          <w:sz w:val="22"/>
          <w:szCs w:val="22"/>
          <w:lang w:val="en-GB"/>
        </w:rPr>
        <w:t xml:space="preserve"> (Putri et al., 2024).</w:t>
      </w:r>
      <w:r w:rsidRPr="009E2654">
        <w:rPr>
          <w:rFonts w:asciiTheme="minorHAnsi" w:hAnsiTheme="minorHAnsi" w:cstheme="minorHAnsi"/>
          <w:kern w:val="0"/>
          <w:sz w:val="22"/>
          <w:szCs w:val="22"/>
          <w:lang w:val="en-GB"/>
        </w:rPr>
        <w:t xml:space="preserve"> Furthermore, organizational outcomes like learning outcomes, school performance, and staff job satisfaction are influenced by the behavioural patterns of school leaders, which are conceptualized as leadership styles.</w:t>
      </w:r>
    </w:p>
    <w:p w14:paraId="48B99841" w14:textId="7B7813D2" w:rsidR="009E2654" w:rsidRPr="009E2654" w:rsidRDefault="009E2654" w:rsidP="004B470B">
      <w:pPr>
        <w:autoSpaceDE w:val="0"/>
        <w:autoSpaceDN w:val="0"/>
        <w:adjustRightInd w:val="0"/>
        <w:rPr>
          <w:rFonts w:asciiTheme="minorHAnsi" w:hAnsiTheme="minorHAnsi" w:cstheme="minorHAnsi"/>
          <w:kern w:val="0"/>
          <w:sz w:val="22"/>
          <w:szCs w:val="22"/>
          <w:lang w:val="en-GB"/>
        </w:rPr>
      </w:pPr>
      <w:r w:rsidRPr="009E2654">
        <w:rPr>
          <w:rFonts w:asciiTheme="minorHAnsi" w:hAnsiTheme="minorHAnsi" w:cstheme="minorHAnsi"/>
          <w:color w:val="212529"/>
          <w:sz w:val="22"/>
          <w:szCs w:val="22"/>
          <w:shd w:val="clear" w:color="auto" w:fill="FFFFFF"/>
          <w:lang w:val="en-GB"/>
        </w:rPr>
        <w:t>For many reasons, including time, expertise</w:t>
      </w:r>
      <w:r>
        <w:rPr>
          <w:rFonts w:asciiTheme="minorHAnsi" w:hAnsiTheme="minorHAnsi" w:cstheme="minorHAnsi"/>
          <w:color w:val="212529"/>
          <w:sz w:val="22"/>
          <w:szCs w:val="22"/>
          <w:shd w:val="clear" w:color="auto" w:fill="FFFFFF"/>
          <w:lang w:val="en-GB"/>
        </w:rPr>
        <w:t>,</w:t>
      </w:r>
      <w:r w:rsidRPr="009E2654">
        <w:rPr>
          <w:rFonts w:asciiTheme="minorHAnsi" w:hAnsiTheme="minorHAnsi" w:cstheme="minorHAnsi"/>
          <w:color w:val="212529"/>
          <w:sz w:val="22"/>
          <w:szCs w:val="22"/>
          <w:shd w:val="clear" w:color="auto" w:fill="FFFFFF"/>
          <w:lang w:val="en-GB"/>
        </w:rPr>
        <w:t xml:space="preserve"> and the inherent limitations of educational policies, school principals are not always in a position to make all of the decisions in the organization by themselves. In that case, school leaders </w:t>
      </w:r>
      <w:r>
        <w:rPr>
          <w:rFonts w:asciiTheme="minorHAnsi" w:hAnsiTheme="minorHAnsi" w:cstheme="minorHAnsi"/>
          <w:color w:val="212529"/>
          <w:sz w:val="22"/>
          <w:szCs w:val="22"/>
          <w:shd w:val="clear" w:color="auto" w:fill="FFFFFF"/>
          <w:lang w:val="en-GB"/>
        </w:rPr>
        <w:t>can</w:t>
      </w:r>
      <w:r w:rsidRPr="009E2654">
        <w:rPr>
          <w:rFonts w:asciiTheme="minorHAnsi" w:hAnsiTheme="minorHAnsi" w:cstheme="minorHAnsi"/>
          <w:color w:val="212529"/>
          <w:sz w:val="22"/>
          <w:szCs w:val="22"/>
          <w:shd w:val="clear" w:color="auto" w:fill="FFFFFF"/>
          <w:lang w:val="en-GB"/>
        </w:rPr>
        <w:t xml:space="preserve"> empower other people in the organization and make decisions collaboratively to create </w:t>
      </w:r>
      <w:r w:rsidR="001A0A5F">
        <w:rPr>
          <w:rFonts w:asciiTheme="minorHAnsi" w:hAnsiTheme="minorHAnsi" w:cstheme="minorHAnsi"/>
          <w:color w:val="212529"/>
          <w:sz w:val="22"/>
          <w:szCs w:val="22"/>
          <w:shd w:val="clear" w:color="auto" w:fill="FFFFFF"/>
          <w:lang w:val="en-GB"/>
        </w:rPr>
        <w:t>decision-making</w:t>
      </w:r>
      <w:r w:rsidRPr="009E2654">
        <w:rPr>
          <w:rFonts w:asciiTheme="minorHAnsi" w:hAnsiTheme="minorHAnsi" w:cstheme="minorHAnsi"/>
          <w:color w:val="212529"/>
          <w:sz w:val="22"/>
          <w:szCs w:val="22"/>
          <w:shd w:val="clear" w:color="auto" w:fill="FFFFFF"/>
          <w:lang w:val="en-GB"/>
        </w:rPr>
        <w:t xml:space="preserve"> to a higher order of thinking</w:t>
      </w:r>
      <w:r w:rsidR="000C24BE">
        <w:rPr>
          <w:rFonts w:asciiTheme="minorHAnsi" w:hAnsiTheme="minorHAnsi" w:cstheme="minorHAnsi"/>
          <w:color w:val="212529"/>
          <w:sz w:val="22"/>
          <w:szCs w:val="22"/>
          <w:shd w:val="clear" w:color="auto" w:fill="FFFFFF"/>
          <w:lang w:val="en-GB"/>
        </w:rPr>
        <w:t xml:space="preserve"> (Hao et al., 2024). </w:t>
      </w:r>
      <w:r w:rsidRPr="009E2654">
        <w:rPr>
          <w:rFonts w:asciiTheme="minorHAnsi" w:hAnsiTheme="minorHAnsi" w:cstheme="minorHAnsi"/>
          <w:color w:val="212529"/>
          <w:sz w:val="22"/>
          <w:szCs w:val="22"/>
          <w:shd w:val="clear" w:color="auto" w:fill="FFFFFF"/>
          <w:lang w:val="en-GB"/>
        </w:rPr>
        <w:t xml:space="preserve">That is, recognizing the responsibility to delegate authority for participatory decision making can be in direct contradiction to one's fundamental psychological needs for independence, control, and power (Lammers et al., 2016). </w:t>
      </w:r>
      <w:r w:rsidR="00780FAC">
        <w:rPr>
          <w:rFonts w:asciiTheme="minorHAnsi" w:hAnsiTheme="minorHAnsi" w:cstheme="minorHAnsi"/>
          <w:color w:val="212529"/>
          <w:sz w:val="22"/>
          <w:szCs w:val="22"/>
          <w:shd w:val="clear" w:color="auto" w:fill="FFFFFF"/>
          <w:lang w:val="en-GB"/>
        </w:rPr>
        <w:t>To empower members of an organization to make high-quality decisions, leaders must</w:t>
      </w:r>
      <w:r w:rsidRPr="009E2654">
        <w:rPr>
          <w:rFonts w:asciiTheme="minorHAnsi" w:hAnsiTheme="minorHAnsi" w:cstheme="minorHAnsi"/>
          <w:color w:val="212529"/>
          <w:sz w:val="22"/>
          <w:szCs w:val="22"/>
          <w:shd w:val="clear" w:color="auto" w:fill="FFFFFF"/>
          <w:lang w:val="en-GB"/>
        </w:rPr>
        <w:t xml:space="preserve"> identify the limits of their own need for independence, control, and power</w:t>
      </w:r>
      <w:r w:rsidR="001D703B">
        <w:rPr>
          <w:rFonts w:asciiTheme="minorHAnsi" w:hAnsiTheme="minorHAnsi" w:cstheme="minorHAnsi"/>
          <w:color w:val="212529"/>
          <w:sz w:val="22"/>
          <w:szCs w:val="22"/>
          <w:shd w:val="clear" w:color="auto" w:fill="FFFFFF"/>
          <w:lang w:val="en-GB"/>
        </w:rPr>
        <w:t xml:space="preserve"> (</w:t>
      </w:r>
      <w:r w:rsidR="00E60CAC">
        <w:rPr>
          <w:rFonts w:asciiTheme="minorHAnsi" w:hAnsiTheme="minorHAnsi" w:cstheme="minorHAnsi"/>
          <w:color w:val="212529"/>
          <w:sz w:val="22"/>
          <w:szCs w:val="22"/>
          <w:shd w:val="clear" w:color="auto" w:fill="FFFFFF"/>
          <w:lang w:val="en-GB"/>
        </w:rPr>
        <w:t>Song</w:t>
      </w:r>
      <w:r w:rsidR="001D703B">
        <w:rPr>
          <w:rFonts w:asciiTheme="minorHAnsi" w:hAnsiTheme="minorHAnsi" w:cstheme="minorHAnsi"/>
          <w:color w:val="212529"/>
          <w:sz w:val="22"/>
          <w:szCs w:val="22"/>
          <w:shd w:val="clear" w:color="auto" w:fill="FFFFFF"/>
          <w:lang w:val="en-GB"/>
        </w:rPr>
        <w:t xml:space="preserve"> et al., 20</w:t>
      </w:r>
      <w:r w:rsidR="00E60CAC">
        <w:rPr>
          <w:rFonts w:asciiTheme="minorHAnsi" w:hAnsiTheme="minorHAnsi" w:cstheme="minorHAnsi"/>
          <w:color w:val="212529"/>
          <w:sz w:val="22"/>
          <w:szCs w:val="22"/>
          <w:shd w:val="clear" w:color="auto" w:fill="FFFFFF"/>
          <w:lang w:val="en-GB"/>
        </w:rPr>
        <w:t>25</w:t>
      </w:r>
      <w:r w:rsidR="001D703B">
        <w:rPr>
          <w:rFonts w:asciiTheme="minorHAnsi" w:hAnsiTheme="minorHAnsi" w:cstheme="minorHAnsi"/>
          <w:color w:val="212529"/>
          <w:sz w:val="22"/>
          <w:szCs w:val="22"/>
          <w:shd w:val="clear" w:color="auto" w:fill="FFFFFF"/>
          <w:lang w:val="en-GB"/>
        </w:rPr>
        <w:t>).</w:t>
      </w:r>
      <w:r w:rsidRPr="009E2654">
        <w:rPr>
          <w:rFonts w:asciiTheme="minorHAnsi" w:hAnsiTheme="minorHAnsi" w:cstheme="minorHAnsi"/>
          <w:color w:val="212529"/>
          <w:sz w:val="22"/>
          <w:szCs w:val="22"/>
          <w:shd w:val="clear" w:color="auto" w:fill="FFFFFF"/>
          <w:lang w:val="en-GB"/>
        </w:rPr>
        <w:t xml:space="preserve"> Furthermore, individual </w:t>
      </w:r>
      <w:r w:rsidR="000C24BE">
        <w:rPr>
          <w:rFonts w:asciiTheme="minorHAnsi" w:hAnsiTheme="minorHAnsi" w:cstheme="minorHAnsi"/>
          <w:color w:val="212529"/>
          <w:sz w:val="22"/>
          <w:szCs w:val="22"/>
          <w:shd w:val="clear" w:color="auto" w:fill="FFFFFF"/>
          <w:lang w:val="en-GB"/>
        </w:rPr>
        <w:t>decision-making</w:t>
      </w:r>
      <w:r w:rsidRPr="009E2654">
        <w:rPr>
          <w:rFonts w:asciiTheme="minorHAnsi" w:hAnsiTheme="minorHAnsi" w:cstheme="minorHAnsi"/>
          <w:color w:val="212529"/>
          <w:sz w:val="22"/>
          <w:szCs w:val="22"/>
          <w:shd w:val="clear" w:color="auto" w:fill="FFFFFF"/>
          <w:lang w:val="en-GB"/>
        </w:rPr>
        <w:t xml:space="preserve"> and quality </w:t>
      </w:r>
      <w:r w:rsidR="000C24BE">
        <w:rPr>
          <w:rFonts w:asciiTheme="minorHAnsi" w:hAnsiTheme="minorHAnsi" w:cstheme="minorHAnsi"/>
          <w:color w:val="212529"/>
          <w:sz w:val="22"/>
          <w:szCs w:val="22"/>
          <w:shd w:val="clear" w:color="auto" w:fill="FFFFFF"/>
          <w:lang w:val="en-GB"/>
        </w:rPr>
        <w:t>decision-making</w:t>
      </w:r>
      <w:r w:rsidRPr="009E2654">
        <w:rPr>
          <w:rFonts w:asciiTheme="minorHAnsi" w:hAnsiTheme="minorHAnsi" w:cstheme="minorHAnsi"/>
          <w:color w:val="212529"/>
          <w:sz w:val="22"/>
          <w:szCs w:val="22"/>
          <w:shd w:val="clear" w:color="auto" w:fill="FFFFFF"/>
          <w:lang w:val="en-GB"/>
        </w:rPr>
        <w:t xml:space="preserve"> are inextricably linke</w:t>
      </w:r>
      <w:r w:rsidR="000C24BE">
        <w:rPr>
          <w:rFonts w:asciiTheme="minorHAnsi" w:hAnsiTheme="minorHAnsi" w:cstheme="minorHAnsi"/>
          <w:color w:val="212529"/>
          <w:sz w:val="22"/>
          <w:szCs w:val="22"/>
          <w:shd w:val="clear" w:color="auto" w:fill="FFFFFF"/>
          <w:lang w:val="en-GB"/>
        </w:rPr>
        <w:t>d (</w:t>
      </w:r>
      <w:r w:rsidR="000C24BE" w:rsidRPr="000C24BE">
        <w:rPr>
          <w:rFonts w:ascii="Arial" w:hAnsi="Arial" w:cs="Arial"/>
          <w:color w:val="222222"/>
          <w:sz w:val="20"/>
          <w:szCs w:val="20"/>
          <w:shd w:val="clear" w:color="auto" w:fill="FFFFFF"/>
          <w:lang w:val="en-GB"/>
        </w:rPr>
        <w:t>Kozioł-Nadolna</w:t>
      </w:r>
      <w:r w:rsidR="000C24BE">
        <w:rPr>
          <w:rFonts w:ascii="Arial" w:hAnsi="Arial" w:cs="Arial"/>
          <w:color w:val="222222"/>
          <w:sz w:val="20"/>
          <w:szCs w:val="20"/>
          <w:shd w:val="clear" w:color="auto" w:fill="FFFFFF"/>
          <w:lang w:val="en-GB"/>
        </w:rPr>
        <w:t xml:space="preserve"> </w:t>
      </w:r>
      <w:r w:rsidR="000C24BE" w:rsidRPr="000C24BE">
        <w:rPr>
          <w:rFonts w:ascii="Arial" w:hAnsi="Arial" w:cs="Arial"/>
          <w:color w:val="222222"/>
          <w:sz w:val="20"/>
          <w:szCs w:val="20"/>
          <w:shd w:val="clear" w:color="auto" w:fill="FFFFFF"/>
          <w:lang w:val="en-GB"/>
        </w:rPr>
        <w:t>&amp; Beyer,</w:t>
      </w:r>
      <w:r w:rsidR="000C24BE">
        <w:rPr>
          <w:rFonts w:ascii="Arial" w:hAnsi="Arial" w:cs="Arial"/>
          <w:color w:val="222222"/>
          <w:sz w:val="20"/>
          <w:szCs w:val="20"/>
          <w:shd w:val="clear" w:color="auto" w:fill="FFFFFF"/>
          <w:lang w:val="en-GB"/>
        </w:rPr>
        <w:t xml:space="preserve"> 2021). </w:t>
      </w:r>
      <w:r w:rsidRPr="009E2654">
        <w:rPr>
          <w:rFonts w:asciiTheme="minorHAnsi" w:hAnsiTheme="minorHAnsi" w:cstheme="minorHAnsi"/>
          <w:color w:val="212529"/>
          <w:sz w:val="22"/>
          <w:szCs w:val="22"/>
          <w:shd w:val="clear" w:color="auto" w:fill="FFFFFF"/>
          <w:lang w:val="en-GB"/>
        </w:rPr>
        <w:t xml:space="preserve">Once one is aware of the deliberative nature of </w:t>
      </w:r>
      <w:r w:rsidR="000C24BE">
        <w:rPr>
          <w:rFonts w:asciiTheme="minorHAnsi" w:hAnsiTheme="minorHAnsi" w:cstheme="minorHAnsi"/>
          <w:color w:val="212529"/>
          <w:sz w:val="22"/>
          <w:szCs w:val="22"/>
          <w:shd w:val="clear" w:color="auto" w:fill="FFFFFF"/>
          <w:lang w:val="en-GB"/>
        </w:rPr>
        <w:t>decision-making</w:t>
      </w:r>
      <w:r w:rsidRPr="009E2654">
        <w:rPr>
          <w:rFonts w:asciiTheme="minorHAnsi" w:hAnsiTheme="minorHAnsi" w:cstheme="minorHAnsi"/>
          <w:color w:val="212529"/>
          <w:sz w:val="22"/>
          <w:szCs w:val="22"/>
          <w:shd w:val="clear" w:color="auto" w:fill="FFFFFF"/>
          <w:lang w:val="en-GB"/>
        </w:rPr>
        <w:t xml:space="preserve"> in </w:t>
      </w:r>
      <w:r w:rsidR="003D19CA">
        <w:rPr>
          <w:rFonts w:asciiTheme="minorHAnsi" w:hAnsiTheme="minorHAnsi" w:cstheme="minorHAnsi"/>
          <w:color w:val="212529"/>
          <w:sz w:val="22"/>
          <w:szCs w:val="22"/>
          <w:shd w:val="clear" w:color="auto" w:fill="FFFFFF"/>
          <w:lang w:val="en-GB"/>
        </w:rPr>
        <w:t>schoo</w:t>
      </w:r>
      <w:r w:rsidRPr="009E2654">
        <w:rPr>
          <w:rFonts w:asciiTheme="minorHAnsi" w:hAnsiTheme="minorHAnsi" w:cstheme="minorHAnsi"/>
          <w:color w:val="212529"/>
          <w:sz w:val="22"/>
          <w:szCs w:val="22"/>
          <w:shd w:val="clear" w:color="auto" w:fill="FFFFFF"/>
          <w:lang w:val="en-GB"/>
        </w:rPr>
        <w:t xml:space="preserve">l leadership, </w:t>
      </w:r>
      <w:r w:rsidR="00780FAC">
        <w:rPr>
          <w:rFonts w:asciiTheme="minorHAnsi" w:hAnsiTheme="minorHAnsi" w:cstheme="minorHAnsi"/>
          <w:color w:val="212529"/>
          <w:sz w:val="22"/>
          <w:szCs w:val="22"/>
          <w:shd w:val="clear" w:color="auto" w:fill="FFFFFF"/>
          <w:lang w:val="en-GB"/>
        </w:rPr>
        <w:t>their thinking can progress by considering how</w:t>
      </w:r>
      <w:r w:rsidRPr="009E2654">
        <w:rPr>
          <w:rFonts w:asciiTheme="minorHAnsi" w:hAnsiTheme="minorHAnsi" w:cstheme="minorHAnsi"/>
          <w:color w:val="212529"/>
          <w:sz w:val="22"/>
          <w:szCs w:val="22"/>
          <w:shd w:val="clear" w:color="auto" w:fill="FFFFFF"/>
          <w:lang w:val="en-GB"/>
        </w:rPr>
        <w:t xml:space="preserve"> AI connects with school leaders' decision-making</w:t>
      </w:r>
      <w:r w:rsidR="000C24BE">
        <w:rPr>
          <w:rFonts w:asciiTheme="minorHAnsi" w:hAnsiTheme="minorHAnsi" w:cstheme="minorHAnsi"/>
          <w:color w:val="212529"/>
          <w:sz w:val="22"/>
          <w:szCs w:val="22"/>
          <w:shd w:val="clear" w:color="auto" w:fill="FFFFFF"/>
          <w:lang w:val="en-GB"/>
        </w:rPr>
        <w:t xml:space="preserve"> (Pawar &amp; Dhumal, 2024).</w:t>
      </w:r>
    </w:p>
    <w:p w14:paraId="10BF754B" w14:textId="77777777" w:rsidR="004B30FD" w:rsidRPr="004B30FD" w:rsidRDefault="004B30FD" w:rsidP="007E6370">
      <w:pPr>
        <w:shd w:val="clear" w:color="auto" w:fill="FFFFFF"/>
        <w:ind w:firstLine="0"/>
        <w:rPr>
          <w:rFonts w:asciiTheme="minorHAnsi" w:eastAsia="Times New Roman" w:hAnsiTheme="minorHAnsi" w:cstheme="minorHAnsi"/>
          <w:i/>
          <w:iCs/>
          <w:color w:val="212529"/>
          <w:kern w:val="0"/>
          <w:sz w:val="22"/>
          <w:szCs w:val="22"/>
          <w:lang w:val="en-GB" w:eastAsia="el-GR"/>
          <w14:ligatures w14:val="none"/>
        </w:rPr>
      </w:pPr>
    </w:p>
    <w:p w14:paraId="4CAFC68C" w14:textId="305CFC93" w:rsidR="004B30FD" w:rsidRPr="00543D75" w:rsidRDefault="004B30FD" w:rsidP="00AA09B4">
      <w:pPr>
        <w:shd w:val="clear" w:color="auto" w:fill="FFFFFF"/>
        <w:rPr>
          <w:rFonts w:asciiTheme="minorHAnsi" w:eastAsia="Times New Roman" w:hAnsiTheme="minorHAnsi" w:cstheme="minorHAnsi"/>
          <w:b/>
          <w:bCs/>
          <w:color w:val="212529"/>
          <w:kern w:val="0"/>
          <w:sz w:val="22"/>
          <w:szCs w:val="22"/>
          <w:lang w:val="en-GB" w:eastAsia="el-GR"/>
          <w14:ligatures w14:val="none"/>
        </w:rPr>
      </w:pPr>
      <w:r w:rsidRPr="00543D75">
        <w:rPr>
          <w:rFonts w:asciiTheme="minorHAnsi" w:eastAsia="Times New Roman" w:hAnsiTheme="minorHAnsi" w:cstheme="minorHAnsi"/>
          <w:b/>
          <w:bCs/>
          <w:color w:val="212529"/>
          <w:kern w:val="0"/>
          <w:sz w:val="22"/>
          <w:szCs w:val="22"/>
          <w:lang w:val="en-GB" w:eastAsia="el-GR"/>
          <w14:ligatures w14:val="none"/>
        </w:rPr>
        <w:t>AI and decision-making</w:t>
      </w:r>
    </w:p>
    <w:p w14:paraId="29F7DA8F" w14:textId="7CB8AB87" w:rsidR="004B30FD" w:rsidRDefault="004913B5" w:rsidP="00AA09B4">
      <w:pPr>
        <w:shd w:val="clear" w:color="auto" w:fill="FFFFFF"/>
        <w:rPr>
          <w:rFonts w:asciiTheme="minorHAnsi" w:eastAsia="Times New Roman" w:hAnsiTheme="minorHAnsi" w:cstheme="minorHAnsi"/>
          <w:color w:val="212529"/>
          <w:kern w:val="0"/>
          <w:sz w:val="22"/>
          <w:szCs w:val="22"/>
          <w:lang w:val="en-GB" w:eastAsia="el-GR"/>
          <w14:ligatures w14:val="none"/>
        </w:rPr>
      </w:pPr>
      <w:r w:rsidRPr="004913B5">
        <w:rPr>
          <w:rFonts w:asciiTheme="minorHAnsi" w:eastAsia="Times New Roman" w:hAnsiTheme="minorHAnsi" w:cstheme="minorHAnsi"/>
          <w:color w:val="212529"/>
          <w:kern w:val="0"/>
          <w:sz w:val="22"/>
          <w:szCs w:val="22"/>
          <w:lang w:val="en-GB" w:eastAsia="el-GR"/>
          <w14:ligatures w14:val="none"/>
        </w:rPr>
        <w:t xml:space="preserve">One of the key areas where AI can have a positive impact on the school context is data analysis for decision-making. According to </w:t>
      </w:r>
      <w:r>
        <w:rPr>
          <w:rFonts w:asciiTheme="minorHAnsi" w:eastAsia="Times New Roman" w:hAnsiTheme="minorHAnsi" w:cstheme="minorHAnsi"/>
          <w:color w:val="212529"/>
          <w:kern w:val="0"/>
          <w:sz w:val="22"/>
          <w:szCs w:val="22"/>
          <w:lang w:val="en-GB" w:eastAsia="el-GR"/>
          <w14:ligatures w14:val="none"/>
        </w:rPr>
        <w:t>Al-Bayed et al.</w:t>
      </w:r>
      <w:r w:rsidRPr="004913B5">
        <w:rPr>
          <w:rFonts w:asciiTheme="minorHAnsi" w:eastAsia="Times New Roman" w:hAnsiTheme="minorHAnsi" w:cstheme="minorHAnsi"/>
          <w:color w:val="212529"/>
          <w:kern w:val="0"/>
          <w:sz w:val="22"/>
          <w:szCs w:val="22"/>
          <w:lang w:val="en-GB" w:eastAsia="el-GR"/>
          <w14:ligatures w14:val="none"/>
        </w:rPr>
        <w:t xml:space="preserve"> (20</w:t>
      </w:r>
      <w:r>
        <w:rPr>
          <w:rFonts w:asciiTheme="minorHAnsi" w:eastAsia="Times New Roman" w:hAnsiTheme="minorHAnsi" w:cstheme="minorHAnsi"/>
          <w:color w:val="212529"/>
          <w:kern w:val="0"/>
          <w:sz w:val="22"/>
          <w:szCs w:val="22"/>
          <w:lang w:val="en-GB" w:eastAsia="el-GR"/>
          <w14:ligatures w14:val="none"/>
        </w:rPr>
        <w:t>24</w:t>
      </w:r>
      <w:r w:rsidRPr="004913B5">
        <w:rPr>
          <w:rFonts w:asciiTheme="minorHAnsi" w:eastAsia="Times New Roman" w:hAnsiTheme="minorHAnsi" w:cstheme="minorHAnsi"/>
          <w:color w:val="212529"/>
          <w:kern w:val="0"/>
          <w:sz w:val="22"/>
          <w:szCs w:val="22"/>
          <w:lang w:val="en-GB" w:eastAsia="el-GR"/>
          <w14:ligatures w14:val="none"/>
        </w:rPr>
        <w:t xml:space="preserve">), AI allows </w:t>
      </w:r>
      <w:r w:rsidR="003D19CA">
        <w:rPr>
          <w:rFonts w:asciiTheme="minorHAnsi" w:eastAsia="Times New Roman" w:hAnsiTheme="minorHAnsi" w:cstheme="minorHAnsi"/>
          <w:color w:val="212529"/>
          <w:kern w:val="0"/>
          <w:sz w:val="22"/>
          <w:szCs w:val="22"/>
          <w:lang w:val="en-GB" w:eastAsia="el-GR"/>
          <w14:ligatures w14:val="none"/>
        </w:rPr>
        <w:t>schoo</w:t>
      </w:r>
      <w:r w:rsidRPr="004913B5">
        <w:rPr>
          <w:rFonts w:asciiTheme="minorHAnsi" w:eastAsia="Times New Roman" w:hAnsiTheme="minorHAnsi" w:cstheme="minorHAnsi"/>
          <w:color w:val="212529"/>
          <w:kern w:val="0"/>
          <w:sz w:val="22"/>
          <w:szCs w:val="22"/>
          <w:lang w:val="en-GB" w:eastAsia="el-GR"/>
          <w14:ligatures w14:val="none"/>
        </w:rPr>
        <w:t>l leaders to quickly and accurately process large data sets, facilitating the understanding of student needs and the adaptation of educational programs in real time. This leads to more targeted and effective strategies for managing and developing the school environment. But how can AI actively contribute to a school principal's decision-making?</w:t>
      </w:r>
    </w:p>
    <w:p w14:paraId="3111FDCC" w14:textId="655691D1" w:rsidR="004913B5" w:rsidRDefault="004913B5" w:rsidP="00AA09B4">
      <w:pPr>
        <w:shd w:val="clear" w:color="auto" w:fill="FFFFFF"/>
        <w:rPr>
          <w:rFonts w:asciiTheme="minorHAnsi" w:eastAsia="Times New Roman" w:hAnsiTheme="minorHAnsi" w:cstheme="minorHAnsi"/>
          <w:color w:val="212529"/>
          <w:kern w:val="0"/>
          <w:sz w:val="22"/>
          <w:szCs w:val="22"/>
          <w:lang w:val="en-GB" w:eastAsia="el-GR"/>
          <w14:ligatures w14:val="none"/>
        </w:rPr>
      </w:pPr>
      <w:r w:rsidRPr="004913B5">
        <w:rPr>
          <w:rFonts w:asciiTheme="minorHAnsi" w:eastAsia="Times New Roman" w:hAnsiTheme="minorHAnsi" w:cstheme="minorHAnsi"/>
          <w:color w:val="212529"/>
          <w:kern w:val="0"/>
          <w:sz w:val="22"/>
          <w:szCs w:val="22"/>
          <w:lang w:val="en-GB" w:eastAsia="el-GR"/>
          <w14:ligatures w14:val="none"/>
        </w:rPr>
        <w:t>Through its efficiency in collecting, processing</w:t>
      </w:r>
      <w:r>
        <w:rPr>
          <w:rFonts w:asciiTheme="minorHAnsi" w:eastAsia="Times New Roman" w:hAnsiTheme="minorHAnsi" w:cstheme="minorHAnsi"/>
          <w:color w:val="212529"/>
          <w:kern w:val="0"/>
          <w:sz w:val="22"/>
          <w:szCs w:val="22"/>
          <w:lang w:val="en-GB" w:eastAsia="el-GR"/>
          <w14:ligatures w14:val="none"/>
        </w:rPr>
        <w:t>,</w:t>
      </w:r>
      <w:r w:rsidRPr="004913B5">
        <w:rPr>
          <w:rFonts w:asciiTheme="minorHAnsi" w:eastAsia="Times New Roman" w:hAnsiTheme="minorHAnsi" w:cstheme="minorHAnsi"/>
          <w:color w:val="212529"/>
          <w:kern w:val="0"/>
          <w:sz w:val="22"/>
          <w:szCs w:val="22"/>
          <w:lang w:val="en-GB" w:eastAsia="el-GR"/>
          <w14:ligatures w14:val="none"/>
        </w:rPr>
        <w:t xml:space="preserve"> and analy</w:t>
      </w:r>
      <w:r w:rsidR="007C442D">
        <w:rPr>
          <w:rFonts w:asciiTheme="minorHAnsi" w:eastAsia="Times New Roman" w:hAnsiTheme="minorHAnsi" w:cstheme="minorHAnsi"/>
          <w:color w:val="212529"/>
          <w:kern w:val="0"/>
          <w:sz w:val="22"/>
          <w:szCs w:val="22"/>
          <w:lang w:val="en-GB" w:eastAsia="el-GR"/>
          <w14:ligatures w14:val="none"/>
        </w:rPr>
        <w:t>z</w:t>
      </w:r>
      <w:r w:rsidRPr="004913B5">
        <w:rPr>
          <w:rFonts w:asciiTheme="minorHAnsi" w:eastAsia="Times New Roman" w:hAnsiTheme="minorHAnsi" w:cstheme="minorHAnsi"/>
          <w:color w:val="212529"/>
          <w:kern w:val="0"/>
          <w:sz w:val="22"/>
          <w:szCs w:val="22"/>
          <w:lang w:val="en-GB" w:eastAsia="el-GR"/>
          <w14:ligatures w14:val="none"/>
        </w:rPr>
        <w:t xml:space="preserve">ing data and providing real-time results, AI can assist school </w:t>
      </w:r>
      <w:r>
        <w:rPr>
          <w:rFonts w:asciiTheme="minorHAnsi" w:eastAsia="Times New Roman" w:hAnsiTheme="minorHAnsi" w:cstheme="minorHAnsi"/>
          <w:color w:val="212529"/>
          <w:kern w:val="0"/>
          <w:sz w:val="22"/>
          <w:szCs w:val="22"/>
          <w:lang w:val="en-GB" w:eastAsia="el-GR"/>
          <w14:ligatures w14:val="none"/>
        </w:rPr>
        <w:t>leaders</w:t>
      </w:r>
      <w:r w:rsidRPr="004913B5">
        <w:rPr>
          <w:rFonts w:asciiTheme="minorHAnsi" w:eastAsia="Times New Roman" w:hAnsiTheme="minorHAnsi" w:cstheme="minorHAnsi"/>
          <w:color w:val="212529"/>
          <w:kern w:val="0"/>
          <w:sz w:val="22"/>
          <w:szCs w:val="22"/>
          <w:lang w:val="en-GB" w:eastAsia="el-GR"/>
          <w14:ligatures w14:val="none"/>
        </w:rPr>
        <w:t xml:space="preserve"> in their decision-making process. Large amounts of data (e.g., test scores, </w:t>
      </w:r>
      <w:r w:rsidR="00344663" w:rsidRPr="004913B5">
        <w:rPr>
          <w:rFonts w:asciiTheme="minorHAnsi" w:eastAsia="Times New Roman" w:hAnsiTheme="minorHAnsi" w:cstheme="minorHAnsi"/>
          <w:color w:val="212529"/>
          <w:kern w:val="0"/>
          <w:sz w:val="22"/>
          <w:szCs w:val="22"/>
          <w:lang w:val="en-GB" w:eastAsia="el-GR"/>
          <w14:ligatures w14:val="none"/>
        </w:rPr>
        <w:t>student</w:t>
      </w:r>
      <w:r w:rsidR="00344663">
        <w:rPr>
          <w:rFonts w:asciiTheme="minorHAnsi" w:eastAsia="Times New Roman" w:hAnsiTheme="minorHAnsi" w:cstheme="minorHAnsi"/>
          <w:color w:val="212529"/>
          <w:kern w:val="0"/>
          <w:sz w:val="22"/>
          <w:szCs w:val="22"/>
          <w:lang w:val="en-GB" w:eastAsia="el-GR"/>
          <w14:ligatures w14:val="none"/>
        </w:rPr>
        <w:t>s’</w:t>
      </w:r>
      <w:r w:rsidR="00344663" w:rsidRPr="004913B5">
        <w:rPr>
          <w:rFonts w:asciiTheme="minorHAnsi" w:eastAsia="Times New Roman" w:hAnsiTheme="minorHAnsi" w:cstheme="minorHAnsi"/>
          <w:color w:val="212529"/>
          <w:kern w:val="0"/>
          <w:sz w:val="22"/>
          <w:szCs w:val="22"/>
          <w:lang w:val="en-GB" w:eastAsia="el-GR"/>
          <w14:ligatures w14:val="none"/>
        </w:rPr>
        <w:t xml:space="preserve"> </w:t>
      </w:r>
      <w:r w:rsidR="00344663" w:rsidRPr="00B57414">
        <w:rPr>
          <w:rFonts w:asciiTheme="minorHAnsi" w:eastAsia="Times New Roman" w:hAnsiTheme="minorHAnsi" w:cstheme="minorHAnsi"/>
          <w:color w:val="000000" w:themeColor="text1"/>
          <w:kern w:val="0"/>
          <w:sz w:val="22"/>
          <w:szCs w:val="22"/>
          <w:lang w:val="en-GB" w:eastAsia="el-GR"/>
          <w14:ligatures w14:val="none"/>
        </w:rPr>
        <w:t>demographics</w:t>
      </w:r>
      <w:r w:rsidRPr="00B57414">
        <w:rPr>
          <w:rFonts w:asciiTheme="minorHAnsi" w:eastAsia="Times New Roman" w:hAnsiTheme="minorHAnsi" w:cstheme="minorHAnsi"/>
          <w:color w:val="000000" w:themeColor="text1"/>
          <w:kern w:val="0"/>
          <w:sz w:val="22"/>
          <w:szCs w:val="22"/>
          <w:lang w:val="en-GB" w:eastAsia="el-GR"/>
          <w14:ligatures w14:val="none"/>
        </w:rPr>
        <w:t xml:space="preserve">, grades, and </w:t>
      </w:r>
      <w:r w:rsidR="00344663" w:rsidRPr="00B57414">
        <w:rPr>
          <w:rFonts w:asciiTheme="minorHAnsi" w:eastAsia="Times New Roman" w:hAnsiTheme="minorHAnsi" w:cstheme="minorHAnsi"/>
          <w:color w:val="000000" w:themeColor="text1"/>
          <w:kern w:val="0"/>
          <w:sz w:val="22"/>
          <w:szCs w:val="22"/>
          <w:lang w:val="en-GB" w:eastAsia="el-GR"/>
          <w14:ligatures w14:val="none"/>
        </w:rPr>
        <w:t>teachers’ p</w:t>
      </w:r>
      <w:r w:rsidRPr="00B57414">
        <w:rPr>
          <w:rFonts w:asciiTheme="minorHAnsi" w:eastAsia="Times New Roman" w:hAnsiTheme="minorHAnsi" w:cstheme="minorHAnsi"/>
          <w:color w:val="000000" w:themeColor="text1"/>
          <w:kern w:val="0"/>
          <w:sz w:val="22"/>
          <w:szCs w:val="22"/>
          <w:lang w:val="en-GB" w:eastAsia="el-GR"/>
          <w14:ligatures w14:val="none"/>
        </w:rPr>
        <w:t xml:space="preserve">erformance evaluation feedback) are collected each year by educational institutions </w:t>
      </w:r>
      <w:r w:rsidR="00344663" w:rsidRPr="00B57414">
        <w:rPr>
          <w:rFonts w:asciiTheme="minorHAnsi" w:hAnsiTheme="minorHAnsi" w:cstheme="minorHAnsi"/>
          <w:color w:val="000000" w:themeColor="text1"/>
          <w:sz w:val="22"/>
          <w:szCs w:val="22"/>
          <w:lang w:val="en-US"/>
        </w:rPr>
        <w:t>at various administrative levels, including national, regional, and local authorities</w:t>
      </w:r>
      <w:r w:rsidR="00344663" w:rsidRPr="00B57414">
        <w:rPr>
          <w:rFonts w:ascii="-webkit-standard" w:hAnsi="-webkit-standard"/>
          <w:color w:val="000000" w:themeColor="text1"/>
          <w:sz w:val="27"/>
          <w:szCs w:val="27"/>
          <w:lang w:val="en-US"/>
        </w:rPr>
        <w:t xml:space="preserve"> </w:t>
      </w:r>
      <w:r w:rsidRPr="00B57414">
        <w:rPr>
          <w:rFonts w:asciiTheme="minorHAnsi" w:eastAsia="Times New Roman" w:hAnsiTheme="minorHAnsi" w:cstheme="minorHAnsi"/>
          <w:color w:val="000000" w:themeColor="text1"/>
          <w:kern w:val="0"/>
          <w:sz w:val="22"/>
          <w:szCs w:val="22"/>
          <w:lang w:val="en-GB" w:eastAsia="el-GR"/>
          <w14:ligatures w14:val="none"/>
        </w:rPr>
        <w:t xml:space="preserve">(Wang, 2021). School leaders are often faced with similar complex situations that require them to process large amounts of information </w:t>
      </w:r>
      <w:r w:rsidRPr="004913B5">
        <w:rPr>
          <w:rFonts w:asciiTheme="minorHAnsi" w:eastAsia="Times New Roman" w:hAnsiTheme="minorHAnsi" w:cstheme="minorHAnsi"/>
          <w:color w:val="212529"/>
          <w:kern w:val="0"/>
          <w:sz w:val="22"/>
          <w:szCs w:val="22"/>
          <w:lang w:val="en-GB" w:eastAsia="el-GR"/>
          <w14:ligatures w14:val="none"/>
        </w:rPr>
        <w:t>and consume large amounts of cognitive capacity</w:t>
      </w:r>
      <w:r>
        <w:rPr>
          <w:rFonts w:asciiTheme="minorHAnsi" w:eastAsia="Times New Roman" w:hAnsiTheme="minorHAnsi" w:cstheme="minorHAnsi"/>
          <w:color w:val="212529"/>
          <w:kern w:val="0"/>
          <w:sz w:val="22"/>
          <w:szCs w:val="22"/>
          <w:lang w:val="en-GB" w:eastAsia="el-GR"/>
          <w14:ligatures w14:val="none"/>
        </w:rPr>
        <w:t xml:space="preserve"> (Michael et al., 2024).</w:t>
      </w:r>
      <w:r w:rsidRPr="004913B5">
        <w:rPr>
          <w:rFonts w:asciiTheme="minorHAnsi" w:eastAsia="Times New Roman" w:hAnsiTheme="minorHAnsi" w:cstheme="minorHAnsi"/>
          <w:color w:val="212529"/>
          <w:kern w:val="0"/>
          <w:sz w:val="22"/>
          <w:szCs w:val="22"/>
          <w:lang w:val="en-GB" w:eastAsia="el-GR"/>
          <w14:ligatures w14:val="none"/>
        </w:rPr>
        <w:t xml:space="preserve"> However, making large numbers of decisions and recalling detailed information requires the consumption of increased human cognitive resources, </w:t>
      </w:r>
      <w:r w:rsidR="005032F0">
        <w:rPr>
          <w:rFonts w:asciiTheme="minorHAnsi" w:eastAsia="Times New Roman" w:hAnsiTheme="minorHAnsi" w:cstheme="minorHAnsi"/>
          <w:color w:val="212529"/>
          <w:kern w:val="0"/>
          <w:sz w:val="22"/>
          <w:szCs w:val="22"/>
          <w:lang w:val="en-GB" w:eastAsia="el-GR"/>
          <w14:ligatures w14:val="none"/>
        </w:rPr>
        <w:t>turni</w:t>
      </w:r>
      <w:r w:rsidRPr="004913B5">
        <w:rPr>
          <w:rFonts w:asciiTheme="minorHAnsi" w:eastAsia="Times New Roman" w:hAnsiTheme="minorHAnsi" w:cstheme="minorHAnsi"/>
          <w:color w:val="212529"/>
          <w:kern w:val="0"/>
          <w:sz w:val="22"/>
          <w:szCs w:val="22"/>
          <w:lang w:val="en-GB" w:eastAsia="el-GR"/>
          <w14:ligatures w14:val="none"/>
        </w:rPr>
        <w:t>ng decision-making</w:t>
      </w:r>
      <w:r w:rsidR="005032F0">
        <w:rPr>
          <w:rFonts w:asciiTheme="minorHAnsi" w:eastAsia="Times New Roman" w:hAnsiTheme="minorHAnsi" w:cstheme="minorHAnsi"/>
          <w:color w:val="212529"/>
          <w:kern w:val="0"/>
          <w:sz w:val="22"/>
          <w:szCs w:val="22"/>
          <w:lang w:val="en-GB" w:eastAsia="el-GR"/>
          <w14:ligatures w14:val="none"/>
        </w:rPr>
        <w:t xml:space="preserve"> into a mentally process </w:t>
      </w:r>
      <w:r w:rsidRPr="004913B5">
        <w:rPr>
          <w:rFonts w:asciiTheme="minorHAnsi" w:eastAsia="Times New Roman" w:hAnsiTheme="minorHAnsi" w:cstheme="minorHAnsi"/>
          <w:color w:val="212529"/>
          <w:kern w:val="0"/>
          <w:sz w:val="22"/>
          <w:szCs w:val="22"/>
          <w:lang w:val="en-GB" w:eastAsia="el-GR"/>
          <w14:ligatures w14:val="none"/>
        </w:rPr>
        <w:t>for school leaders.</w:t>
      </w:r>
      <w:r w:rsidR="003302CD">
        <w:rPr>
          <w:rFonts w:asciiTheme="minorHAnsi" w:eastAsia="Times New Roman" w:hAnsiTheme="minorHAnsi" w:cstheme="minorHAnsi"/>
          <w:color w:val="212529"/>
          <w:kern w:val="0"/>
          <w:sz w:val="22"/>
          <w:szCs w:val="22"/>
          <w:lang w:val="en-GB" w:eastAsia="el-GR"/>
          <w14:ligatures w14:val="none"/>
        </w:rPr>
        <w:t xml:space="preserve"> </w:t>
      </w:r>
      <w:r w:rsidR="003302CD" w:rsidRPr="003302CD">
        <w:rPr>
          <w:rFonts w:asciiTheme="minorHAnsi" w:eastAsia="Times New Roman" w:hAnsiTheme="minorHAnsi" w:cstheme="minorHAnsi"/>
          <w:color w:val="212529"/>
          <w:kern w:val="0"/>
          <w:sz w:val="22"/>
          <w:szCs w:val="22"/>
          <w:lang w:val="en-GB" w:eastAsia="el-GR"/>
          <w14:ligatures w14:val="none"/>
        </w:rPr>
        <w:t>In such cases, limited human cognitive capacity can be enhanced by artificial intelligence with superior quantitative, computational</w:t>
      </w:r>
      <w:r w:rsidR="003302CD">
        <w:rPr>
          <w:rFonts w:asciiTheme="minorHAnsi" w:eastAsia="Times New Roman" w:hAnsiTheme="minorHAnsi" w:cstheme="minorHAnsi"/>
          <w:color w:val="212529"/>
          <w:kern w:val="0"/>
          <w:sz w:val="22"/>
          <w:szCs w:val="22"/>
          <w:lang w:val="en-GB" w:eastAsia="el-GR"/>
          <w14:ligatures w14:val="none"/>
        </w:rPr>
        <w:t>,</w:t>
      </w:r>
      <w:r w:rsidR="003302CD" w:rsidRPr="003302CD">
        <w:rPr>
          <w:rFonts w:asciiTheme="minorHAnsi" w:eastAsia="Times New Roman" w:hAnsiTheme="minorHAnsi" w:cstheme="minorHAnsi"/>
          <w:color w:val="212529"/>
          <w:kern w:val="0"/>
          <w:sz w:val="22"/>
          <w:szCs w:val="22"/>
          <w:lang w:val="en-GB" w:eastAsia="el-GR"/>
          <w14:ligatures w14:val="none"/>
        </w:rPr>
        <w:t xml:space="preserve"> and analytical capabilities.</w:t>
      </w:r>
    </w:p>
    <w:p w14:paraId="6E4278B3" w14:textId="1D0A6559" w:rsidR="003302CD" w:rsidRDefault="003302CD" w:rsidP="00AA09B4">
      <w:pPr>
        <w:shd w:val="clear" w:color="auto" w:fill="FFFFFF"/>
        <w:rPr>
          <w:rFonts w:asciiTheme="minorHAnsi" w:eastAsia="Times New Roman" w:hAnsiTheme="minorHAnsi" w:cstheme="minorHAnsi"/>
          <w:color w:val="212529"/>
          <w:kern w:val="0"/>
          <w:sz w:val="22"/>
          <w:szCs w:val="22"/>
          <w:lang w:val="en-GB" w:eastAsia="el-GR"/>
          <w14:ligatures w14:val="none"/>
        </w:rPr>
      </w:pPr>
      <w:r w:rsidRPr="003302CD">
        <w:rPr>
          <w:rFonts w:asciiTheme="minorHAnsi" w:eastAsia="Times New Roman" w:hAnsiTheme="minorHAnsi" w:cstheme="minorHAnsi"/>
          <w:color w:val="212529"/>
          <w:kern w:val="0"/>
          <w:sz w:val="22"/>
          <w:szCs w:val="22"/>
          <w:lang w:val="en-GB" w:eastAsia="el-GR"/>
          <w14:ligatures w14:val="none"/>
        </w:rPr>
        <w:t>Also, school principals can use AI to reduce uncertainty to some extent (</w:t>
      </w:r>
      <w:r>
        <w:rPr>
          <w:rFonts w:asciiTheme="minorHAnsi" w:eastAsia="Times New Roman" w:hAnsiTheme="minorHAnsi" w:cstheme="minorHAnsi"/>
          <w:color w:val="212529"/>
          <w:kern w:val="0"/>
          <w:sz w:val="22"/>
          <w:szCs w:val="22"/>
          <w:lang w:val="en-GB" w:eastAsia="el-GR"/>
          <w14:ligatures w14:val="none"/>
        </w:rPr>
        <w:t>Osegbue et al., 2025).</w:t>
      </w:r>
      <w:r w:rsidRPr="003302CD">
        <w:rPr>
          <w:rFonts w:asciiTheme="minorHAnsi" w:eastAsia="Times New Roman" w:hAnsiTheme="minorHAnsi" w:cstheme="minorHAnsi"/>
          <w:color w:val="212529"/>
          <w:kern w:val="0"/>
          <w:sz w:val="22"/>
          <w:szCs w:val="22"/>
          <w:lang w:val="en-GB" w:eastAsia="el-GR"/>
          <w14:ligatures w14:val="none"/>
        </w:rPr>
        <w:t xml:space="preserve"> Uncertainty cannot be eliminated at the time of decision making. When uncertainty is too great, such as when an organization is facing an unprecedented crisis, making decisions based on data and evidence can be an inefficient process for school leaders.</w:t>
      </w:r>
    </w:p>
    <w:p w14:paraId="33FB698E" w14:textId="41EA7433" w:rsidR="003302CD" w:rsidRDefault="003302CD" w:rsidP="00AA09B4">
      <w:pPr>
        <w:shd w:val="clear" w:color="auto" w:fill="FFFFFF"/>
        <w:rPr>
          <w:rFonts w:asciiTheme="minorHAnsi" w:eastAsia="Times New Roman" w:hAnsiTheme="minorHAnsi" w:cstheme="minorHAnsi"/>
          <w:color w:val="212529"/>
          <w:kern w:val="0"/>
          <w:sz w:val="22"/>
          <w:szCs w:val="22"/>
          <w:lang w:val="en-GB" w:eastAsia="el-GR"/>
          <w14:ligatures w14:val="none"/>
        </w:rPr>
      </w:pPr>
      <w:r w:rsidRPr="003302CD">
        <w:rPr>
          <w:rFonts w:asciiTheme="minorHAnsi" w:eastAsia="Times New Roman" w:hAnsiTheme="minorHAnsi" w:cstheme="minorHAnsi"/>
          <w:color w:val="212529"/>
          <w:kern w:val="0"/>
          <w:sz w:val="22"/>
          <w:szCs w:val="22"/>
          <w:lang w:val="en-GB" w:eastAsia="el-GR"/>
          <w14:ligatures w14:val="none"/>
        </w:rPr>
        <w:lastRenderedPageBreak/>
        <w:t>Furthermore, AI is not limited to educational decision-making processes and has the potential to automate many of the administrative processes related to school management</w:t>
      </w:r>
      <w:r>
        <w:rPr>
          <w:rFonts w:asciiTheme="minorHAnsi" w:eastAsia="Times New Roman" w:hAnsiTheme="minorHAnsi" w:cstheme="minorHAnsi"/>
          <w:color w:val="212529"/>
          <w:kern w:val="0"/>
          <w:sz w:val="22"/>
          <w:szCs w:val="22"/>
          <w:lang w:val="en-GB" w:eastAsia="el-GR"/>
          <w14:ligatures w14:val="none"/>
        </w:rPr>
        <w:t xml:space="preserve"> (</w:t>
      </w:r>
      <w:r w:rsidRPr="003302CD">
        <w:rPr>
          <w:rFonts w:asciiTheme="minorHAnsi" w:hAnsiTheme="minorHAnsi" w:cstheme="minorHAnsi"/>
          <w:color w:val="222222"/>
          <w:sz w:val="22"/>
          <w:szCs w:val="22"/>
          <w:shd w:val="clear" w:color="auto" w:fill="FFFFFF"/>
          <w:lang w:val="en-GB"/>
        </w:rPr>
        <w:t>Aldighrir, 2024).</w:t>
      </w:r>
      <w:r>
        <w:rPr>
          <w:rFonts w:ascii="Arial" w:hAnsi="Arial" w:cs="Arial"/>
          <w:color w:val="222222"/>
          <w:sz w:val="20"/>
          <w:szCs w:val="20"/>
          <w:shd w:val="clear" w:color="auto" w:fill="FFFFFF"/>
          <w:lang w:val="en-GB"/>
        </w:rPr>
        <w:t xml:space="preserve"> </w:t>
      </w:r>
      <w:r w:rsidRPr="003302CD">
        <w:rPr>
          <w:rFonts w:asciiTheme="minorHAnsi" w:eastAsia="Times New Roman" w:hAnsiTheme="minorHAnsi" w:cstheme="minorHAnsi"/>
          <w:color w:val="212529"/>
          <w:kern w:val="0"/>
          <w:sz w:val="22"/>
          <w:szCs w:val="22"/>
          <w:lang w:val="en-GB" w:eastAsia="el-GR"/>
          <w14:ligatures w14:val="none"/>
        </w:rPr>
        <w:t xml:space="preserve">For example, automating resource allocation and human resource management can reduce the workload of school </w:t>
      </w:r>
      <w:r>
        <w:rPr>
          <w:rFonts w:asciiTheme="minorHAnsi" w:eastAsia="Times New Roman" w:hAnsiTheme="minorHAnsi" w:cstheme="minorHAnsi"/>
          <w:color w:val="212529"/>
          <w:kern w:val="0"/>
          <w:sz w:val="22"/>
          <w:szCs w:val="22"/>
          <w:lang w:val="en-GB" w:eastAsia="el-GR"/>
          <w14:ligatures w14:val="none"/>
        </w:rPr>
        <w:t>leaders</w:t>
      </w:r>
      <w:r w:rsidRPr="003302CD">
        <w:rPr>
          <w:rFonts w:asciiTheme="minorHAnsi" w:eastAsia="Times New Roman" w:hAnsiTheme="minorHAnsi" w:cstheme="minorHAnsi"/>
          <w:color w:val="212529"/>
          <w:kern w:val="0"/>
          <w:sz w:val="22"/>
          <w:szCs w:val="22"/>
          <w:lang w:val="en-GB" w:eastAsia="el-GR"/>
          <w14:ligatures w14:val="none"/>
        </w:rPr>
        <w:t xml:space="preserve">, allowing them to focus on the strategic development of their schools. </w:t>
      </w:r>
    </w:p>
    <w:p w14:paraId="705A3906" w14:textId="0E2D438B" w:rsidR="00C80CC1" w:rsidRDefault="00C80CC1" w:rsidP="00AA09B4">
      <w:pPr>
        <w:shd w:val="clear" w:color="auto" w:fill="FFFFFF"/>
        <w:rPr>
          <w:rFonts w:asciiTheme="minorHAnsi" w:eastAsia="Times New Roman" w:hAnsiTheme="minorHAnsi" w:cstheme="minorHAnsi"/>
          <w:color w:val="212529"/>
          <w:kern w:val="0"/>
          <w:sz w:val="22"/>
          <w:szCs w:val="22"/>
          <w:lang w:val="en-GB" w:eastAsia="el-GR"/>
          <w14:ligatures w14:val="none"/>
        </w:rPr>
      </w:pPr>
      <w:r>
        <w:rPr>
          <w:rFonts w:asciiTheme="minorHAnsi" w:eastAsia="Times New Roman" w:hAnsiTheme="minorHAnsi" w:cstheme="minorHAnsi"/>
          <w:color w:val="212529"/>
          <w:kern w:val="0"/>
          <w:sz w:val="22"/>
          <w:szCs w:val="22"/>
          <w:lang w:val="en-GB" w:eastAsia="el-GR"/>
          <w14:ligatures w14:val="none"/>
        </w:rPr>
        <w:t>M</w:t>
      </w:r>
      <w:r w:rsidRPr="00C80CC1">
        <w:rPr>
          <w:rFonts w:asciiTheme="minorHAnsi" w:eastAsia="Times New Roman" w:hAnsiTheme="minorHAnsi" w:cstheme="minorHAnsi"/>
          <w:color w:val="212529"/>
          <w:kern w:val="0"/>
          <w:sz w:val="22"/>
          <w:szCs w:val="22"/>
          <w:lang w:val="en-GB" w:eastAsia="el-GR"/>
          <w14:ligatures w14:val="none"/>
        </w:rPr>
        <w:t>any decisions in education today are not made technologically or mechanically, but are often related to moral values and require human judgment, the responsibility of which lies with individual school leaders</w:t>
      </w:r>
      <w:r>
        <w:rPr>
          <w:rFonts w:asciiTheme="minorHAnsi" w:eastAsia="Times New Roman" w:hAnsiTheme="minorHAnsi" w:cstheme="minorHAnsi"/>
          <w:color w:val="212529"/>
          <w:kern w:val="0"/>
          <w:sz w:val="22"/>
          <w:szCs w:val="22"/>
          <w:lang w:val="en-GB" w:eastAsia="el-GR"/>
          <w14:ligatures w14:val="none"/>
        </w:rPr>
        <w:t xml:space="preserve"> (Dai et al., 2024; Wang, 2021). </w:t>
      </w:r>
      <w:r w:rsidRPr="00C80CC1">
        <w:rPr>
          <w:rFonts w:asciiTheme="minorHAnsi" w:eastAsia="Times New Roman" w:hAnsiTheme="minorHAnsi" w:cstheme="minorHAnsi"/>
          <w:color w:val="212529"/>
          <w:kern w:val="0"/>
          <w:sz w:val="22"/>
          <w:szCs w:val="22"/>
          <w:lang w:val="en-GB" w:eastAsia="el-GR"/>
          <w14:ligatures w14:val="none"/>
        </w:rPr>
        <w:t xml:space="preserve">The symbiosis and coexistence of humans and AI in decision-making can be enhanced in two ways. First, AI </w:t>
      </w:r>
      <w:r>
        <w:rPr>
          <w:rFonts w:asciiTheme="minorHAnsi" w:eastAsia="Times New Roman" w:hAnsiTheme="minorHAnsi" w:cstheme="minorHAnsi"/>
          <w:color w:val="212529"/>
          <w:kern w:val="0"/>
          <w:sz w:val="22"/>
          <w:szCs w:val="22"/>
          <w:lang w:val="en-GB" w:eastAsia="el-GR"/>
          <w14:ligatures w14:val="none"/>
        </w:rPr>
        <w:t>can</w:t>
      </w:r>
      <w:r w:rsidRPr="00C80CC1">
        <w:rPr>
          <w:rFonts w:asciiTheme="minorHAnsi" w:eastAsia="Times New Roman" w:hAnsiTheme="minorHAnsi" w:cstheme="minorHAnsi"/>
          <w:color w:val="212529"/>
          <w:kern w:val="0"/>
          <w:sz w:val="22"/>
          <w:szCs w:val="22"/>
          <w:lang w:val="en-GB" w:eastAsia="el-GR"/>
          <w14:ligatures w14:val="none"/>
        </w:rPr>
        <w:t xml:space="preserve"> process and analy</w:t>
      </w:r>
      <w:r w:rsidR="002A5C4E">
        <w:rPr>
          <w:rFonts w:asciiTheme="minorHAnsi" w:eastAsia="Times New Roman" w:hAnsiTheme="minorHAnsi" w:cstheme="minorHAnsi"/>
          <w:color w:val="212529"/>
          <w:kern w:val="0"/>
          <w:sz w:val="22"/>
          <w:szCs w:val="22"/>
          <w:lang w:val="en-GB" w:eastAsia="el-GR"/>
          <w14:ligatures w14:val="none"/>
        </w:rPr>
        <w:t>z</w:t>
      </w:r>
      <w:r w:rsidRPr="00C80CC1">
        <w:rPr>
          <w:rFonts w:asciiTheme="minorHAnsi" w:eastAsia="Times New Roman" w:hAnsiTheme="minorHAnsi" w:cstheme="minorHAnsi"/>
          <w:color w:val="212529"/>
          <w:kern w:val="0"/>
          <w:sz w:val="22"/>
          <w:szCs w:val="22"/>
          <w:lang w:val="en-GB" w:eastAsia="el-GR"/>
          <w14:ligatures w14:val="none"/>
        </w:rPr>
        <w:t>e large amounts of data and act as an augmented brain to make decisions based on data and evidence</w:t>
      </w:r>
      <w:r>
        <w:rPr>
          <w:rFonts w:asciiTheme="minorHAnsi" w:eastAsia="Times New Roman" w:hAnsiTheme="minorHAnsi" w:cstheme="minorHAnsi"/>
          <w:color w:val="212529"/>
          <w:kern w:val="0"/>
          <w:sz w:val="22"/>
          <w:szCs w:val="22"/>
          <w:lang w:val="en-GB" w:eastAsia="el-GR"/>
          <w14:ligatures w14:val="none"/>
        </w:rPr>
        <w:t xml:space="preserve"> (Arar et al., 2024). </w:t>
      </w:r>
      <w:r w:rsidRPr="00C80CC1">
        <w:rPr>
          <w:rFonts w:asciiTheme="minorHAnsi" w:eastAsia="Times New Roman" w:hAnsiTheme="minorHAnsi" w:cstheme="minorHAnsi"/>
          <w:color w:val="212529"/>
          <w:kern w:val="0"/>
          <w:sz w:val="22"/>
          <w:szCs w:val="22"/>
          <w:lang w:val="en-GB" w:eastAsia="el-GR"/>
          <w14:ligatures w14:val="none"/>
        </w:rPr>
        <w:t xml:space="preserve"> Second, the advantages of AI can free up time for people to focus more on making ethical, values-based decisions</w:t>
      </w:r>
      <w:r>
        <w:rPr>
          <w:rFonts w:asciiTheme="minorHAnsi" w:eastAsia="Times New Roman" w:hAnsiTheme="minorHAnsi" w:cstheme="minorHAnsi"/>
          <w:color w:val="212529"/>
          <w:kern w:val="0"/>
          <w:sz w:val="22"/>
          <w:szCs w:val="22"/>
          <w:lang w:val="en-GB" w:eastAsia="el-GR"/>
          <w14:ligatures w14:val="none"/>
        </w:rPr>
        <w:t xml:space="preserve"> (Arar et al., 2024).</w:t>
      </w:r>
    </w:p>
    <w:p w14:paraId="419C6041" w14:textId="4AB356A4" w:rsidR="00305DAE" w:rsidRDefault="00543D75" w:rsidP="00AA09B4">
      <w:pPr>
        <w:shd w:val="clear" w:color="auto" w:fill="FFFFFF"/>
        <w:rPr>
          <w:rFonts w:asciiTheme="minorHAnsi" w:hAnsiTheme="minorHAnsi" w:cstheme="minorHAnsi"/>
          <w:sz w:val="22"/>
          <w:szCs w:val="22"/>
          <w:shd w:val="clear" w:color="auto" w:fill="FFFFFF"/>
          <w:lang w:val="en-GB"/>
        </w:rPr>
      </w:pPr>
      <w:r w:rsidRPr="00543D75">
        <w:rPr>
          <w:rFonts w:asciiTheme="minorHAnsi" w:hAnsiTheme="minorHAnsi" w:cstheme="minorHAnsi"/>
          <w:sz w:val="22"/>
          <w:szCs w:val="22"/>
          <w:shd w:val="clear" w:color="auto" w:fill="FFFFFF"/>
          <w:lang w:val="en-GB"/>
        </w:rPr>
        <w:t xml:space="preserve">The </w:t>
      </w:r>
      <w:r w:rsidRPr="00543D75">
        <w:rPr>
          <w:rStyle w:val="diff-highlight"/>
          <w:rFonts w:asciiTheme="minorHAnsi" w:hAnsiTheme="minorHAnsi" w:cstheme="minorHAnsi"/>
          <w:sz w:val="22"/>
          <w:szCs w:val="22"/>
          <w:shd w:val="clear" w:color="auto" w:fill="FFFFFF"/>
          <w:lang w:val="en-GB"/>
        </w:rPr>
        <w:t>use</w:t>
      </w:r>
      <w:r w:rsidRPr="00543D75">
        <w:rPr>
          <w:rFonts w:asciiTheme="minorHAnsi" w:hAnsiTheme="minorHAnsi" w:cstheme="minorHAnsi"/>
          <w:sz w:val="22"/>
          <w:szCs w:val="22"/>
          <w:shd w:val="clear" w:color="auto" w:fill="FFFFFF"/>
          <w:lang w:val="en-GB"/>
        </w:rPr>
        <w:t xml:space="preserve"> of machine learning in decision-making at the </w:t>
      </w:r>
      <w:r w:rsidRPr="00543D75">
        <w:rPr>
          <w:rStyle w:val="diff-highlight"/>
          <w:rFonts w:asciiTheme="minorHAnsi" w:hAnsiTheme="minorHAnsi" w:cstheme="minorHAnsi"/>
          <w:sz w:val="22"/>
          <w:szCs w:val="22"/>
          <w:shd w:val="clear" w:color="auto" w:fill="FFFFFF"/>
          <w:lang w:val="en-GB"/>
        </w:rPr>
        <w:t>management</w:t>
      </w:r>
      <w:r w:rsidRPr="00543D75">
        <w:rPr>
          <w:rFonts w:asciiTheme="minorHAnsi" w:hAnsiTheme="minorHAnsi" w:cstheme="minorHAnsi"/>
          <w:sz w:val="22"/>
          <w:szCs w:val="22"/>
          <w:shd w:val="clear" w:color="auto" w:fill="FFFFFF"/>
          <w:lang w:val="en-GB"/>
        </w:rPr>
        <w:t xml:space="preserve"> level is not </w:t>
      </w:r>
      <w:r w:rsidRPr="00543D75">
        <w:rPr>
          <w:rStyle w:val="diff-highlight"/>
          <w:rFonts w:asciiTheme="minorHAnsi" w:hAnsiTheme="minorHAnsi" w:cstheme="minorHAnsi"/>
          <w:sz w:val="22"/>
          <w:szCs w:val="22"/>
          <w:shd w:val="clear" w:color="auto" w:fill="FFFFFF"/>
          <w:lang w:val="en-GB"/>
        </w:rPr>
        <w:t>a feature exclusive</w:t>
      </w:r>
      <w:r w:rsidRPr="00543D75">
        <w:rPr>
          <w:rFonts w:asciiTheme="minorHAnsi" w:hAnsiTheme="minorHAnsi" w:cstheme="minorHAnsi"/>
          <w:sz w:val="22"/>
          <w:szCs w:val="22"/>
          <w:shd w:val="clear" w:color="auto" w:fill="FFFFFF"/>
          <w:lang w:val="en-GB"/>
        </w:rPr>
        <w:t xml:space="preserve"> to educational institutions</w:t>
      </w:r>
      <w:r w:rsidR="0028457C">
        <w:rPr>
          <w:rStyle w:val="diff-highlight"/>
          <w:rFonts w:asciiTheme="minorHAnsi" w:hAnsiTheme="minorHAnsi" w:cstheme="minorHAnsi"/>
          <w:sz w:val="22"/>
          <w:szCs w:val="22"/>
          <w:shd w:val="clear" w:color="auto" w:fill="FFFFFF"/>
          <w:lang w:val="en-GB"/>
        </w:rPr>
        <w:t>. O</w:t>
      </w:r>
      <w:r w:rsidRPr="00543D75">
        <w:rPr>
          <w:rStyle w:val="diff-highlight"/>
          <w:rFonts w:asciiTheme="minorHAnsi" w:hAnsiTheme="minorHAnsi" w:cstheme="minorHAnsi"/>
          <w:sz w:val="22"/>
          <w:szCs w:val="22"/>
          <w:shd w:val="clear" w:color="auto" w:fill="FFFFFF"/>
          <w:lang w:val="en-GB"/>
        </w:rPr>
        <w:t>ther</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institutions have</w:t>
      </w:r>
      <w:r w:rsidRPr="00543D75">
        <w:rPr>
          <w:rFonts w:asciiTheme="minorHAnsi" w:hAnsiTheme="minorHAnsi" w:cstheme="minorHAnsi"/>
          <w:sz w:val="22"/>
          <w:szCs w:val="22"/>
          <w:shd w:val="clear" w:color="auto" w:fill="FFFFFF"/>
          <w:lang w:val="en-GB"/>
        </w:rPr>
        <w:t xml:space="preserve"> also employed </w:t>
      </w:r>
      <w:r w:rsidRPr="00543D75">
        <w:rPr>
          <w:rStyle w:val="diff-highlight"/>
          <w:rFonts w:asciiTheme="minorHAnsi" w:hAnsiTheme="minorHAnsi" w:cstheme="minorHAnsi"/>
          <w:sz w:val="22"/>
          <w:szCs w:val="22"/>
          <w:shd w:val="clear" w:color="auto" w:fill="FFFFFF"/>
          <w:lang w:val="en-GB"/>
        </w:rPr>
        <w:t>it</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to</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support</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their</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leaders</w:t>
      </w:r>
      <w:r w:rsidRPr="00543D75">
        <w:rPr>
          <w:rFonts w:asciiTheme="minorHAnsi" w:hAnsiTheme="minorHAnsi" w:cstheme="minorHAnsi"/>
          <w:sz w:val="22"/>
          <w:szCs w:val="22"/>
          <w:shd w:val="clear" w:color="auto" w:fill="FFFFFF"/>
          <w:lang w:val="en-GB"/>
        </w:rPr>
        <w:t xml:space="preserve">. Jarrahi (2018), Wang (2021), and Shrestha et al. (2019) </w:t>
      </w:r>
      <w:r w:rsidRPr="00543D75">
        <w:rPr>
          <w:rStyle w:val="diff-highlight"/>
          <w:rFonts w:asciiTheme="minorHAnsi" w:hAnsiTheme="minorHAnsi" w:cstheme="minorHAnsi"/>
          <w:sz w:val="22"/>
          <w:szCs w:val="22"/>
          <w:shd w:val="clear" w:color="auto" w:fill="FFFFFF"/>
          <w:lang w:val="en-GB"/>
        </w:rPr>
        <w:t>studied</w:t>
      </w:r>
      <w:r w:rsidRPr="00543D75">
        <w:rPr>
          <w:rFonts w:asciiTheme="minorHAnsi" w:hAnsiTheme="minorHAnsi" w:cstheme="minorHAnsi"/>
          <w:sz w:val="22"/>
          <w:szCs w:val="22"/>
          <w:shd w:val="clear" w:color="auto" w:fill="FFFFFF"/>
          <w:lang w:val="en-GB"/>
        </w:rPr>
        <w:t xml:space="preserve"> the </w:t>
      </w:r>
      <w:r w:rsidRPr="00543D75">
        <w:rPr>
          <w:rStyle w:val="diff-highlight"/>
          <w:rFonts w:asciiTheme="minorHAnsi" w:hAnsiTheme="minorHAnsi" w:cstheme="minorHAnsi"/>
          <w:sz w:val="22"/>
          <w:szCs w:val="22"/>
          <w:shd w:val="clear" w:color="auto" w:fill="FFFFFF"/>
          <w:lang w:val="en-GB"/>
        </w:rPr>
        <w:t>relational</w:t>
      </w:r>
      <w:r w:rsidRPr="00543D75">
        <w:rPr>
          <w:rFonts w:asciiTheme="minorHAnsi" w:hAnsiTheme="minorHAnsi" w:cstheme="minorHAnsi"/>
          <w:sz w:val="22"/>
          <w:szCs w:val="22"/>
          <w:shd w:val="clear" w:color="auto" w:fill="FFFFFF"/>
          <w:lang w:val="en-GB"/>
        </w:rPr>
        <w:t xml:space="preserve"> modes of </w:t>
      </w:r>
      <w:r w:rsidRPr="00543D75">
        <w:rPr>
          <w:rStyle w:val="diff-highlight"/>
          <w:rFonts w:asciiTheme="minorHAnsi" w:hAnsiTheme="minorHAnsi" w:cstheme="minorHAnsi"/>
          <w:sz w:val="22"/>
          <w:szCs w:val="22"/>
          <w:shd w:val="clear" w:color="auto" w:fill="FFFFFF"/>
          <w:lang w:val="en-GB"/>
        </w:rPr>
        <w:t>human</w:t>
      </w:r>
      <w:r w:rsidRPr="00543D75">
        <w:rPr>
          <w:rFonts w:asciiTheme="minorHAnsi" w:hAnsiTheme="minorHAnsi" w:cstheme="minorHAnsi"/>
          <w:sz w:val="22"/>
          <w:szCs w:val="22"/>
          <w:shd w:val="clear" w:color="auto" w:fill="FFFFFF"/>
          <w:lang w:val="en-GB"/>
        </w:rPr>
        <w:t xml:space="preserve"> and </w:t>
      </w:r>
      <w:r w:rsidRPr="00543D75">
        <w:rPr>
          <w:rStyle w:val="diff-highlight"/>
          <w:rFonts w:asciiTheme="minorHAnsi" w:hAnsiTheme="minorHAnsi" w:cstheme="minorHAnsi"/>
          <w:sz w:val="22"/>
          <w:szCs w:val="22"/>
          <w:shd w:val="clear" w:color="auto" w:fill="FFFFFF"/>
          <w:lang w:val="en-GB"/>
        </w:rPr>
        <w:t>AI</w:t>
      </w:r>
      <w:r w:rsidRPr="00543D75">
        <w:rPr>
          <w:rFonts w:asciiTheme="minorHAnsi" w:hAnsiTheme="minorHAnsi" w:cstheme="minorHAnsi"/>
          <w:sz w:val="22"/>
          <w:szCs w:val="22"/>
          <w:shd w:val="clear" w:color="auto" w:fill="FFFFFF"/>
          <w:lang w:val="en-GB"/>
        </w:rPr>
        <w:t xml:space="preserve"> in decision-making contexts. Jarrahi (2018) </w:t>
      </w:r>
      <w:r w:rsidRPr="00543D75">
        <w:rPr>
          <w:rStyle w:val="diff-highlight"/>
          <w:rFonts w:asciiTheme="minorHAnsi" w:hAnsiTheme="minorHAnsi" w:cstheme="minorHAnsi"/>
          <w:sz w:val="22"/>
          <w:szCs w:val="22"/>
          <w:shd w:val="clear" w:color="auto" w:fill="FFFFFF"/>
          <w:lang w:val="en-GB"/>
        </w:rPr>
        <w:t>found</w:t>
      </w:r>
      <w:r w:rsidRPr="00543D75">
        <w:rPr>
          <w:rFonts w:asciiTheme="minorHAnsi" w:hAnsiTheme="minorHAnsi" w:cstheme="minorHAnsi"/>
          <w:sz w:val="22"/>
          <w:szCs w:val="22"/>
          <w:shd w:val="clear" w:color="auto" w:fill="FFFFFF"/>
          <w:lang w:val="en-GB"/>
        </w:rPr>
        <w:t xml:space="preserve"> that AI systems </w:t>
      </w:r>
      <w:r w:rsidRPr="00543D75">
        <w:rPr>
          <w:rStyle w:val="diff-highlight"/>
          <w:rFonts w:asciiTheme="minorHAnsi" w:hAnsiTheme="minorHAnsi" w:cstheme="minorHAnsi"/>
          <w:sz w:val="22"/>
          <w:szCs w:val="22"/>
          <w:shd w:val="clear" w:color="auto" w:fill="FFFFFF"/>
          <w:lang w:val="en-GB"/>
        </w:rPr>
        <w:t>are</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more</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effective</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at</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complex</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problems</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in</w:t>
      </w:r>
      <w:r w:rsidRPr="00543D75">
        <w:rPr>
          <w:rFonts w:asciiTheme="minorHAnsi" w:hAnsiTheme="minorHAnsi" w:cstheme="minorHAnsi"/>
          <w:sz w:val="22"/>
          <w:szCs w:val="22"/>
          <w:shd w:val="clear" w:color="auto" w:fill="FFFFFF"/>
          <w:lang w:val="en-GB"/>
        </w:rPr>
        <w:t xml:space="preserve"> analytical decision-making </w:t>
      </w:r>
      <w:r w:rsidRPr="00543D75">
        <w:rPr>
          <w:rStyle w:val="diff-highlight"/>
          <w:rFonts w:asciiTheme="minorHAnsi" w:hAnsiTheme="minorHAnsi" w:cstheme="minorHAnsi"/>
          <w:sz w:val="22"/>
          <w:szCs w:val="22"/>
          <w:shd w:val="clear" w:color="auto" w:fill="FFFFFF"/>
          <w:lang w:val="en-GB"/>
        </w:rPr>
        <w:t>cases</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while</w:t>
      </w:r>
      <w:r w:rsidRPr="00543D75">
        <w:rPr>
          <w:rFonts w:asciiTheme="minorHAnsi" w:hAnsiTheme="minorHAnsi" w:cstheme="minorHAnsi"/>
          <w:sz w:val="22"/>
          <w:szCs w:val="22"/>
          <w:shd w:val="clear" w:color="auto" w:fill="FFFFFF"/>
          <w:lang w:val="en-GB"/>
        </w:rPr>
        <w:t xml:space="preserve"> humans should </w:t>
      </w:r>
      <w:r w:rsidRPr="00543D75">
        <w:rPr>
          <w:rStyle w:val="diff-highlight"/>
          <w:rFonts w:asciiTheme="minorHAnsi" w:hAnsiTheme="minorHAnsi" w:cstheme="minorHAnsi"/>
          <w:sz w:val="22"/>
          <w:szCs w:val="22"/>
          <w:shd w:val="clear" w:color="auto" w:fill="FFFFFF"/>
          <w:lang w:val="en-GB"/>
        </w:rPr>
        <w:t>direct</w:t>
      </w:r>
      <w:r w:rsidRPr="00543D75">
        <w:rPr>
          <w:rFonts w:asciiTheme="minorHAnsi" w:hAnsiTheme="minorHAnsi" w:cstheme="minorHAnsi"/>
          <w:sz w:val="22"/>
          <w:szCs w:val="22"/>
          <w:shd w:val="clear" w:color="auto" w:fill="FFFFFF"/>
          <w:lang w:val="en-GB"/>
        </w:rPr>
        <w:t xml:space="preserve"> intuitive decision-making </w:t>
      </w:r>
      <w:r w:rsidRPr="00543D75">
        <w:rPr>
          <w:rStyle w:val="diff-highlight"/>
          <w:rFonts w:asciiTheme="minorHAnsi" w:hAnsiTheme="minorHAnsi" w:cstheme="minorHAnsi"/>
          <w:sz w:val="22"/>
          <w:szCs w:val="22"/>
          <w:shd w:val="clear" w:color="auto" w:fill="FFFFFF"/>
          <w:lang w:val="en-GB"/>
        </w:rPr>
        <w:t>cases</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that</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involve</w:t>
      </w:r>
      <w:r w:rsidRPr="00543D75">
        <w:rPr>
          <w:rFonts w:asciiTheme="minorHAnsi" w:hAnsiTheme="minorHAnsi" w:cstheme="minorHAnsi"/>
          <w:sz w:val="22"/>
          <w:szCs w:val="22"/>
          <w:shd w:val="clear" w:color="auto" w:fill="FFFFFF"/>
          <w:lang w:val="en-GB"/>
        </w:rPr>
        <w:t xml:space="preserve"> uncertain and </w:t>
      </w:r>
      <w:r w:rsidRPr="00543D75">
        <w:rPr>
          <w:rStyle w:val="diff-highlight"/>
          <w:rFonts w:asciiTheme="minorHAnsi" w:hAnsiTheme="minorHAnsi" w:cstheme="minorHAnsi"/>
          <w:sz w:val="22"/>
          <w:szCs w:val="22"/>
          <w:shd w:val="clear" w:color="auto" w:fill="FFFFFF"/>
          <w:lang w:val="en-GB"/>
        </w:rPr>
        <w:t>ambiguous</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circumstances</w:t>
      </w:r>
      <w:r w:rsidRPr="00543D75">
        <w:rPr>
          <w:rFonts w:asciiTheme="minorHAnsi" w:hAnsiTheme="minorHAnsi" w:cstheme="minorHAnsi"/>
          <w:sz w:val="22"/>
          <w:szCs w:val="22"/>
          <w:shd w:val="clear" w:color="auto" w:fill="FFFFFF"/>
          <w:lang w:val="en-GB"/>
        </w:rPr>
        <w:t xml:space="preserve">. Wang (2021) </w:t>
      </w:r>
      <w:r w:rsidRPr="00543D75">
        <w:rPr>
          <w:rStyle w:val="diff-highlight"/>
          <w:rFonts w:asciiTheme="minorHAnsi" w:hAnsiTheme="minorHAnsi" w:cstheme="minorHAnsi"/>
          <w:sz w:val="22"/>
          <w:szCs w:val="22"/>
          <w:shd w:val="clear" w:color="auto" w:fill="FFFFFF"/>
          <w:lang w:val="en-GB"/>
        </w:rPr>
        <w:t>states</w:t>
      </w:r>
      <w:r w:rsidRPr="00543D75">
        <w:rPr>
          <w:rFonts w:asciiTheme="minorHAnsi" w:hAnsiTheme="minorHAnsi" w:cstheme="minorHAnsi"/>
          <w:sz w:val="22"/>
          <w:szCs w:val="22"/>
          <w:shd w:val="clear" w:color="auto" w:fill="FFFFFF"/>
          <w:lang w:val="en-GB"/>
        </w:rPr>
        <w:t xml:space="preserve"> that AI systems </w:t>
      </w:r>
      <w:r w:rsidRPr="00543D75">
        <w:rPr>
          <w:rStyle w:val="diff-highlight"/>
          <w:rFonts w:asciiTheme="minorHAnsi" w:hAnsiTheme="minorHAnsi" w:cstheme="minorHAnsi"/>
          <w:sz w:val="22"/>
          <w:szCs w:val="22"/>
          <w:shd w:val="clear" w:color="auto" w:fill="FFFFFF"/>
          <w:lang w:val="en-GB"/>
        </w:rPr>
        <w:t>are</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better to use when making</w:t>
      </w:r>
      <w:r w:rsidRPr="00543D75">
        <w:rPr>
          <w:rFonts w:asciiTheme="minorHAnsi" w:hAnsiTheme="minorHAnsi" w:cstheme="minorHAnsi"/>
          <w:sz w:val="22"/>
          <w:szCs w:val="22"/>
          <w:shd w:val="clear" w:color="auto" w:fill="FFFFFF"/>
          <w:lang w:val="en-GB"/>
        </w:rPr>
        <w:t xml:space="preserve"> data</w:t>
      </w:r>
      <w:r w:rsidRPr="00543D75">
        <w:rPr>
          <w:rStyle w:val="diff-highlight"/>
          <w:rFonts w:asciiTheme="minorHAnsi" w:hAnsiTheme="minorHAnsi" w:cstheme="minorHAnsi"/>
          <w:sz w:val="22"/>
          <w:szCs w:val="22"/>
          <w:shd w:val="clear" w:color="auto" w:fill="FFFFFF"/>
          <w:lang w:val="en-GB"/>
        </w:rPr>
        <w:t xml:space="preserve"> based</w:t>
      </w:r>
      <w:r w:rsidRPr="00543D75">
        <w:rPr>
          <w:rFonts w:asciiTheme="minorHAnsi" w:hAnsiTheme="minorHAnsi" w:cstheme="minorHAnsi"/>
          <w:sz w:val="22"/>
          <w:szCs w:val="22"/>
          <w:shd w:val="clear" w:color="auto" w:fill="FFFFFF"/>
          <w:lang w:val="en-GB"/>
        </w:rPr>
        <w:t xml:space="preserve"> or </w:t>
      </w:r>
      <w:r w:rsidR="004E3A3B" w:rsidRPr="00543D75">
        <w:rPr>
          <w:rFonts w:asciiTheme="minorHAnsi" w:hAnsiTheme="minorHAnsi" w:cstheme="minorHAnsi"/>
          <w:sz w:val="22"/>
          <w:szCs w:val="22"/>
          <w:shd w:val="clear" w:color="auto" w:fill="FFFFFF"/>
          <w:lang w:val="en-GB"/>
        </w:rPr>
        <w:t>evidence</w:t>
      </w:r>
      <w:r w:rsidR="004E3A3B" w:rsidRPr="00543D75">
        <w:rPr>
          <w:rStyle w:val="diff-highlight"/>
          <w:rFonts w:asciiTheme="minorHAnsi" w:hAnsiTheme="minorHAnsi" w:cstheme="minorHAnsi"/>
          <w:sz w:val="22"/>
          <w:szCs w:val="22"/>
          <w:shd w:val="clear" w:color="auto" w:fill="FFFFFF"/>
          <w:lang w:val="en-GB"/>
        </w:rPr>
        <w:t>-based</w:t>
      </w:r>
      <w:r w:rsidRPr="00543D75">
        <w:rPr>
          <w:rFonts w:asciiTheme="minorHAnsi" w:hAnsiTheme="minorHAnsi" w:cstheme="minorHAnsi"/>
          <w:sz w:val="22"/>
          <w:szCs w:val="22"/>
          <w:shd w:val="clear" w:color="auto" w:fill="FFFFFF"/>
          <w:lang w:val="en-GB"/>
        </w:rPr>
        <w:t xml:space="preserve"> decisions, while </w:t>
      </w:r>
      <w:r w:rsidRPr="00543D75">
        <w:rPr>
          <w:rStyle w:val="diff-highlight"/>
          <w:rFonts w:asciiTheme="minorHAnsi" w:hAnsiTheme="minorHAnsi" w:cstheme="minorHAnsi"/>
          <w:sz w:val="22"/>
          <w:szCs w:val="22"/>
          <w:shd w:val="clear" w:color="auto" w:fill="FFFFFF"/>
          <w:lang w:val="en-GB"/>
        </w:rPr>
        <w:t>humans</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should</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be</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used</w:t>
      </w:r>
      <w:r w:rsidRPr="00543D75">
        <w:rPr>
          <w:rFonts w:asciiTheme="minorHAnsi" w:hAnsiTheme="minorHAnsi" w:cstheme="minorHAnsi"/>
          <w:sz w:val="22"/>
          <w:szCs w:val="22"/>
          <w:shd w:val="clear" w:color="auto" w:fill="FFFFFF"/>
          <w:lang w:val="en-GB"/>
        </w:rPr>
        <w:t xml:space="preserve"> for </w:t>
      </w:r>
      <w:r w:rsidR="004E3A3B" w:rsidRPr="00543D75">
        <w:rPr>
          <w:rFonts w:asciiTheme="minorHAnsi" w:hAnsiTheme="minorHAnsi" w:cstheme="minorHAnsi"/>
          <w:sz w:val="22"/>
          <w:szCs w:val="22"/>
          <w:shd w:val="clear" w:color="auto" w:fill="FFFFFF"/>
          <w:lang w:val="en-GB"/>
        </w:rPr>
        <w:t>value</w:t>
      </w:r>
      <w:r w:rsidR="004E3A3B" w:rsidRPr="00543D75">
        <w:rPr>
          <w:rStyle w:val="diff-highlight"/>
          <w:rFonts w:asciiTheme="minorHAnsi" w:hAnsiTheme="minorHAnsi" w:cstheme="minorHAnsi"/>
          <w:sz w:val="22"/>
          <w:szCs w:val="22"/>
          <w:shd w:val="clear" w:color="auto" w:fill="FFFFFF"/>
          <w:lang w:val="en-GB"/>
        </w:rPr>
        <w:t>-based</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decision-making</w:t>
      </w:r>
      <w:r w:rsidRPr="00543D75">
        <w:rPr>
          <w:rFonts w:asciiTheme="minorHAnsi" w:hAnsiTheme="minorHAnsi" w:cstheme="minorHAnsi"/>
          <w:sz w:val="22"/>
          <w:szCs w:val="22"/>
          <w:shd w:val="clear" w:color="auto" w:fill="FFFFFF"/>
          <w:lang w:val="en-GB"/>
        </w:rPr>
        <w:t xml:space="preserve">. Shrestha et al. (2019) </w:t>
      </w:r>
      <w:r w:rsidRPr="00543D75">
        <w:rPr>
          <w:rStyle w:val="diff-highlight"/>
          <w:rFonts w:asciiTheme="minorHAnsi" w:hAnsiTheme="minorHAnsi" w:cstheme="minorHAnsi"/>
          <w:sz w:val="22"/>
          <w:szCs w:val="22"/>
          <w:shd w:val="clear" w:color="auto" w:fill="FFFFFF"/>
          <w:lang w:val="en-GB"/>
        </w:rPr>
        <w:t>propose</w:t>
      </w:r>
      <w:r w:rsidRPr="00543D75">
        <w:rPr>
          <w:rFonts w:asciiTheme="minorHAnsi" w:hAnsiTheme="minorHAnsi" w:cstheme="minorHAnsi"/>
          <w:sz w:val="22"/>
          <w:szCs w:val="22"/>
          <w:shd w:val="clear" w:color="auto" w:fill="FFFFFF"/>
          <w:lang w:val="en-GB"/>
        </w:rPr>
        <w:t xml:space="preserve"> that AI systems can </w:t>
      </w:r>
      <w:r w:rsidRPr="00543D75">
        <w:rPr>
          <w:rStyle w:val="diff-highlight"/>
          <w:rFonts w:asciiTheme="minorHAnsi" w:hAnsiTheme="minorHAnsi" w:cstheme="minorHAnsi"/>
          <w:sz w:val="22"/>
          <w:szCs w:val="22"/>
          <w:shd w:val="clear" w:color="auto" w:fill="FFFFFF"/>
          <w:lang w:val="en-GB"/>
        </w:rPr>
        <w:t>work</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without</w:t>
      </w:r>
      <w:r w:rsidRPr="00543D75">
        <w:rPr>
          <w:rFonts w:asciiTheme="minorHAnsi" w:hAnsiTheme="minorHAnsi" w:cstheme="minorHAnsi"/>
          <w:sz w:val="22"/>
          <w:szCs w:val="22"/>
          <w:shd w:val="clear" w:color="auto" w:fill="FFFFFF"/>
          <w:lang w:val="en-GB"/>
        </w:rPr>
        <w:t xml:space="preserve"> human </w:t>
      </w:r>
      <w:r w:rsidRPr="00543D75">
        <w:rPr>
          <w:rStyle w:val="diff-highlight"/>
          <w:rFonts w:asciiTheme="minorHAnsi" w:hAnsiTheme="minorHAnsi" w:cstheme="minorHAnsi"/>
          <w:sz w:val="22"/>
          <w:szCs w:val="22"/>
          <w:shd w:val="clear" w:color="auto" w:fill="FFFFFF"/>
          <w:lang w:val="en-GB"/>
        </w:rPr>
        <w:t>participation</w:t>
      </w:r>
      <w:r w:rsidRPr="00543D75">
        <w:rPr>
          <w:rFonts w:asciiTheme="minorHAnsi" w:hAnsiTheme="minorHAnsi" w:cstheme="minorHAnsi"/>
          <w:sz w:val="22"/>
          <w:szCs w:val="22"/>
          <w:shd w:val="clear" w:color="auto" w:fill="FFFFFF"/>
          <w:lang w:val="en-GB"/>
        </w:rPr>
        <w:t xml:space="preserve"> in </w:t>
      </w:r>
      <w:r w:rsidRPr="00543D75">
        <w:rPr>
          <w:rStyle w:val="diff-highlight"/>
          <w:rFonts w:asciiTheme="minorHAnsi" w:hAnsiTheme="minorHAnsi" w:cstheme="minorHAnsi"/>
          <w:sz w:val="22"/>
          <w:szCs w:val="22"/>
          <w:shd w:val="clear" w:color="auto" w:fill="FFFFFF"/>
          <w:lang w:val="en-GB"/>
        </w:rPr>
        <w:t>decision-making</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contexts</w:t>
      </w:r>
      <w:r w:rsidRPr="00543D75">
        <w:rPr>
          <w:rFonts w:asciiTheme="minorHAnsi" w:hAnsiTheme="minorHAnsi" w:cstheme="minorHAnsi"/>
          <w:sz w:val="22"/>
          <w:szCs w:val="22"/>
          <w:shd w:val="clear" w:color="auto" w:fill="FFFFFF"/>
          <w:lang w:val="en-GB"/>
        </w:rPr>
        <w:t xml:space="preserve"> </w:t>
      </w:r>
      <w:r w:rsidRPr="00543D75">
        <w:rPr>
          <w:rStyle w:val="diff-highlight"/>
          <w:rFonts w:asciiTheme="minorHAnsi" w:hAnsiTheme="minorHAnsi" w:cstheme="minorHAnsi"/>
          <w:sz w:val="22"/>
          <w:szCs w:val="22"/>
          <w:shd w:val="clear" w:color="auto" w:fill="FFFFFF"/>
          <w:lang w:val="en-GB"/>
        </w:rPr>
        <w:t>where there are clear</w:t>
      </w:r>
      <w:r w:rsidR="00F972A6">
        <w:rPr>
          <w:rFonts w:asciiTheme="minorHAnsi" w:hAnsiTheme="minorHAnsi" w:cstheme="minorHAnsi"/>
          <w:sz w:val="22"/>
          <w:szCs w:val="22"/>
          <w:shd w:val="clear" w:color="auto" w:fill="FFFFFF"/>
          <w:lang w:val="en-GB"/>
        </w:rPr>
        <w:t xml:space="preserve"> </w:t>
      </w:r>
      <w:r w:rsidRPr="00543D75">
        <w:rPr>
          <w:rFonts w:asciiTheme="minorHAnsi" w:hAnsiTheme="minorHAnsi" w:cstheme="minorHAnsi"/>
          <w:sz w:val="22"/>
          <w:szCs w:val="22"/>
          <w:shd w:val="clear" w:color="auto" w:fill="FFFFFF"/>
          <w:lang w:val="en-GB"/>
        </w:rPr>
        <w:t>outcomes.</w:t>
      </w:r>
    </w:p>
    <w:p w14:paraId="4A909132" w14:textId="54B9AD6F" w:rsidR="00B15D08" w:rsidRDefault="00B15D08" w:rsidP="00AA09B4">
      <w:pPr>
        <w:shd w:val="clear" w:color="auto" w:fill="FFFFFF"/>
        <w:rPr>
          <w:rFonts w:asciiTheme="minorHAnsi" w:hAnsiTheme="minorHAnsi" w:cstheme="minorHAnsi"/>
          <w:color w:val="212529"/>
          <w:sz w:val="22"/>
          <w:szCs w:val="22"/>
          <w:shd w:val="clear" w:color="auto" w:fill="FFFFFF"/>
          <w:lang w:val="en-GB"/>
        </w:rPr>
      </w:pPr>
      <w:r w:rsidRPr="00B15D08">
        <w:rPr>
          <w:rFonts w:asciiTheme="minorHAnsi" w:hAnsiTheme="minorHAnsi" w:cstheme="minorHAnsi"/>
          <w:color w:val="212529"/>
          <w:sz w:val="22"/>
          <w:szCs w:val="22"/>
          <w:shd w:val="clear" w:color="auto" w:fill="FFFFFF"/>
          <w:lang w:val="en-GB"/>
        </w:rPr>
        <w:t xml:space="preserve">The goal of these AI-human collaboration models is to examine how AI could enhance human performance with extensive computing power for data recognition while ensuring that humans retain the ultimate authority in decision-making. Machine learning can draw on large datasets and effectively define complex patterns, giving AI systems the ability to analyze data without limits (Wang, 2021). Even cognitive analysis is reshaping frameworks for cognition and behaviour when considering the administrative nature of their contribution (Gulson et al., 2022). In order to understand what these leaders appear to be doing when collaborating or coexisting with them while making decisions, we need to look closely at the contexts and ways that machine learning may be enabling human leaders. Perhaps clarifying the specific roles and responsibilities of each AI leader and human </w:t>
      </w:r>
      <w:r>
        <w:rPr>
          <w:rFonts w:asciiTheme="minorHAnsi" w:hAnsiTheme="minorHAnsi" w:cstheme="minorHAnsi"/>
          <w:color w:val="212529"/>
          <w:sz w:val="22"/>
          <w:szCs w:val="22"/>
          <w:shd w:val="clear" w:color="auto" w:fill="FFFFFF"/>
          <w:lang w:val="en-GB"/>
        </w:rPr>
        <w:t>leader</w:t>
      </w:r>
      <w:r w:rsidRPr="00B15D08">
        <w:rPr>
          <w:rFonts w:asciiTheme="minorHAnsi" w:hAnsiTheme="minorHAnsi" w:cstheme="minorHAnsi"/>
          <w:color w:val="212529"/>
          <w:sz w:val="22"/>
          <w:szCs w:val="22"/>
          <w:shd w:val="clear" w:color="auto" w:fill="FFFFFF"/>
          <w:lang w:val="en-GB"/>
        </w:rPr>
        <w:t>, through the decision process, can demonstrate how the two might complement each other.</w:t>
      </w:r>
    </w:p>
    <w:p w14:paraId="179BD865" w14:textId="71E2DFBC" w:rsidR="00B15D08" w:rsidRPr="00AA09B4" w:rsidRDefault="00B15D08" w:rsidP="00AA09B4">
      <w:pPr>
        <w:shd w:val="clear" w:color="auto" w:fill="FFFFFF"/>
        <w:rPr>
          <w:rFonts w:asciiTheme="minorHAnsi" w:eastAsia="Times New Roman" w:hAnsiTheme="minorHAnsi" w:cstheme="minorHAnsi"/>
          <w:kern w:val="0"/>
          <w:sz w:val="22"/>
          <w:szCs w:val="22"/>
          <w:lang w:val="en-GB" w:eastAsia="el-GR"/>
          <w14:ligatures w14:val="none"/>
        </w:rPr>
      </w:pPr>
      <w:r w:rsidRPr="00B15D08">
        <w:rPr>
          <w:rFonts w:asciiTheme="minorHAnsi" w:hAnsiTheme="minorHAnsi" w:cstheme="minorHAnsi"/>
          <w:color w:val="212529"/>
          <w:sz w:val="22"/>
          <w:szCs w:val="22"/>
          <w:shd w:val="clear" w:color="auto" w:fill="FFFFFF"/>
          <w:lang w:val="en-GB"/>
        </w:rPr>
        <w:t xml:space="preserve">Although there are a number of studies examining different modes of AI-human collaboration in decision-making, the distinctions between the roles and remedy of AI and human leaders in the decision-making process </w:t>
      </w:r>
      <w:r w:rsidR="00900195">
        <w:rPr>
          <w:rFonts w:asciiTheme="minorHAnsi" w:hAnsiTheme="minorHAnsi" w:cstheme="minorHAnsi"/>
          <w:color w:val="212529"/>
          <w:sz w:val="22"/>
          <w:szCs w:val="22"/>
          <w:shd w:val="clear" w:color="auto" w:fill="FFFFFF"/>
          <w:lang w:val="en-GB"/>
        </w:rPr>
        <w:t>have</w:t>
      </w:r>
      <w:r w:rsidRPr="00B15D08">
        <w:rPr>
          <w:rFonts w:asciiTheme="minorHAnsi" w:hAnsiTheme="minorHAnsi" w:cstheme="minorHAnsi"/>
          <w:color w:val="212529"/>
          <w:sz w:val="22"/>
          <w:szCs w:val="22"/>
          <w:shd w:val="clear" w:color="auto" w:fill="FFFFFF"/>
          <w:lang w:val="en-GB"/>
        </w:rPr>
        <w:t xml:space="preserve"> not been sufficiently researched and explained</w:t>
      </w:r>
      <w:r w:rsidR="00900195">
        <w:rPr>
          <w:rFonts w:asciiTheme="minorHAnsi" w:hAnsiTheme="minorHAnsi" w:cstheme="minorHAnsi"/>
          <w:color w:val="212529"/>
          <w:sz w:val="22"/>
          <w:szCs w:val="22"/>
          <w:shd w:val="clear" w:color="auto" w:fill="FFFFFF"/>
          <w:lang w:val="en-GB"/>
        </w:rPr>
        <w:t>,</w:t>
      </w:r>
      <w:r w:rsidRPr="00B15D08">
        <w:rPr>
          <w:rFonts w:asciiTheme="minorHAnsi" w:hAnsiTheme="minorHAnsi" w:cstheme="minorHAnsi"/>
          <w:color w:val="212529"/>
          <w:sz w:val="22"/>
          <w:szCs w:val="22"/>
          <w:shd w:val="clear" w:color="auto" w:fill="FFFFFF"/>
          <w:lang w:val="en-GB"/>
        </w:rPr>
        <w:t xml:space="preserve"> having regard to the school e</w:t>
      </w:r>
      <w:r w:rsidR="00262DF0">
        <w:rPr>
          <w:rFonts w:asciiTheme="minorHAnsi" w:hAnsiTheme="minorHAnsi" w:cstheme="minorHAnsi"/>
          <w:color w:val="212529"/>
          <w:sz w:val="22"/>
          <w:szCs w:val="22"/>
          <w:shd w:val="clear" w:color="auto" w:fill="FFFFFF"/>
          <w:lang w:val="en-GB"/>
        </w:rPr>
        <w:t>nvironment</w:t>
      </w:r>
      <w:r w:rsidRPr="00B15D08">
        <w:rPr>
          <w:rFonts w:asciiTheme="minorHAnsi" w:hAnsiTheme="minorHAnsi" w:cstheme="minorHAnsi"/>
          <w:color w:val="212529"/>
          <w:sz w:val="22"/>
          <w:szCs w:val="22"/>
          <w:shd w:val="clear" w:color="auto" w:fill="FFFFFF"/>
          <w:lang w:val="en-GB"/>
        </w:rPr>
        <w:t xml:space="preserve"> and educational leadership. This paper seeks to address this gap by developing a synergistic collaborative framework between AI and </w:t>
      </w:r>
      <w:r w:rsidR="00E16F29">
        <w:rPr>
          <w:rFonts w:asciiTheme="minorHAnsi" w:hAnsiTheme="minorHAnsi" w:cstheme="minorHAnsi"/>
          <w:color w:val="212529"/>
          <w:sz w:val="22"/>
          <w:szCs w:val="22"/>
          <w:shd w:val="clear" w:color="auto" w:fill="FFFFFF"/>
          <w:lang w:val="en-GB"/>
        </w:rPr>
        <w:t>schoo</w:t>
      </w:r>
      <w:r w:rsidRPr="00B15D08">
        <w:rPr>
          <w:rFonts w:asciiTheme="minorHAnsi" w:hAnsiTheme="minorHAnsi" w:cstheme="minorHAnsi"/>
          <w:color w:val="212529"/>
          <w:sz w:val="22"/>
          <w:szCs w:val="22"/>
          <w:shd w:val="clear" w:color="auto" w:fill="FFFFFF"/>
          <w:lang w:val="en-GB"/>
        </w:rPr>
        <w:t>l leaders to illustrate how they can coexist within the decision-making process of educational administration in the school system by clarifying their different roles and responsibilities.</w:t>
      </w:r>
    </w:p>
    <w:p w14:paraId="04339050" w14:textId="3BFAE083" w:rsidR="00C2114D" w:rsidRPr="00C2114D" w:rsidRDefault="00C2114D" w:rsidP="00390DC3">
      <w:pPr>
        <w:autoSpaceDE w:val="0"/>
        <w:autoSpaceDN w:val="0"/>
        <w:adjustRightInd w:val="0"/>
        <w:ind w:firstLine="0"/>
        <w:rPr>
          <w:rFonts w:asciiTheme="minorHAnsi" w:hAnsiTheme="minorHAnsi" w:cstheme="minorHAnsi"/>
          <w:kern w:val="0"/>
          <w:sz w:val="22"/>
          <w:szCs w:val="22"/>
          <w:lang w:val="en-GB"/>
        </w:rPr>
      </w:pPr>
    </w:p>
    <w:p w14:paraId="05CF5E47" w14:textId="2E39BCED" w:rsidR="008021A9" w:rsidRPr="00390DC3" w:rsidRDefault="00DB61F5" w:rsidP="0063726C">
      <w:pPr>
        <w:rPr>
          <w:rFonts w:ascii="Calibri" w:eastAsia="Calibri" w:hAnsi="Calibri"/>
          <w:b/>
          <w:bCs/>
          <w:kern w:val="0"/>
          <w:sz w:val="22"/>
          <w:szCs w:val="22"/>
          <w:lang w:val="en-GB"/>
          <w14:ligatures w14:val="none"/>
        </w:rPr>
      </w:pPr>
      <w:r w:rsidRPr="00390DC3">
        <w:rPr>
          <w:rFonts w:ascii="Calibri" w:eastAsia="Calibri" w:hAnsi="Calibri"/>
          <w:b/>
          <w:bCs/>
          <w:kern w:val="0"/>
          <w:sz w:val="22"/>
          <w:szCs w:val="22"/>
          <w:lang w:val="en-GB"/>
          <w14:ligatures w14:val="none"/>
        </w:rPr>
        <w:t>Research method and approach</w:t>
      </w:r>
    </w:p>
    <w:p w14:paraId="5B6E62B9" w14:textId="366A1117" w:rsidR="00E363EF" w:rsidRDefault="00E363EF" w:rsidP="0063726C">
      <w:pPr>
        <w:rPr>
          <w:rFonts w:asciiTheme="minorHAnsi" w:hAnsiTheme="minorHAnsi" w:cstheme="minorHAnsi"/>
          <w:sz w:val="22"/>
          <w:szCs w:val="22"/>
          <w:lang w:val="en-GB"/>
        </w:rPr>
      </w:pPr>
      <w:r w:rsidRPr="00E363EF">
        <w:rPr>
          <w:rFonts w:asciiTheme="minorHAnsi" w:hAnsiTheme="minorHAnsi" w:cstheme="minorHAnsi"/>
          <w:sz w:val="22"/>
          <w:szCs w:val="22"/>
          <w:lang w:val="en-GB"/>
        </w:rPr>
        <w:t xml:space="preserve">This study adopted a </w:t>
      </w:r>
      <w:r w:rsidRPr="00E363EF">
        <w:rPr>
          <w:rStyle w:val="a5"/>
          <w:rFonts w:asciiTheme="minorHAnsi" w:hAnsiTheme="minorHAnsi" w:cstheme="minorHAnsi"/>
          <w:b w:val="0"/>
          <w:bCs w:val="0"/>
          <w:sz w:val="22"/>
          <w:szCs w:val="22"/>
          <w:lang w:val="en-GB"/>
        </w:rPr>
        <w:t>quantitative research approach</w:t>
      </w:r>
      <w:r w:rsidRPr="00E363EF">
        <w:rPr>
          <w:rFonts w:asciiTheme="minorHAnsi" w:hAnsiTheme="minorHAnsi" w:cstheme="minorHAnsi"/>
          <w:sz w:val="22"/>
          <w:szCs w:val="22"/>
          <w:lang w:val="en-GB"/>
        </w:rPr>
        <w:t xml:space="preserve"> </w:t>
      </w:r>
      <w:r w:rsidR="002F5E24">
        <w:rPr>
          <w:rFonts w:asciiTheme="minorHAnsi" w:hAnsiTheme="minorHAnsi" w:cstheme="minorHAnsi"/>
          <w:sz w:val="22"/>
          <w:szCs w:val="22"/>
          <w:lang w:val="en-GB"/>
        </w:rPr>
        <w:t xml:space="preserve">to systematically investigate </w:t>
      </w:r>
      <w:r w:rsidRPr="00E363EF">
        <w:rPr>
          <w:rFonts w:asciiTheme="minorHAnsi" w:hAnsiTheme="minorHAnsi" w:cstheme="minorHAnsi"/>
          <w:sz w:val="22"/>
          <w:szCs w:val="22"/>
          <w:lang w:val="en-GB"/>
        </w:rPr>
        <w:t xml:space="preserve">school leaders’ perceptions </w:t>
      </w:r>
      <w:r w:rsidR="002F5E24">
        <w:rPr>
          <w:rFonts w:asciiTheme="minorHAnsi" w:hAnsiTheme="minorHAnsi" w:cstheme="minorHAnsi"/>
          <w:sz w:val="22"/>
          <w:szCs w:val="22"/>
          <w:lang w:val="en-GB"/>
        </w:rPr>
        <w:t xml:space="preserve">of </w:t>
      </w:r>
      <w:r w:rsidRPr="00E363EF">
        <w:rPr>
          <w:rFonts w:asciiTheme="minorHAnsi" w:hAnsiTheme="minorHAnsi" w:cstheme="minorHAnsi"/>
          <w:sz w:val="22"/>
          <w:szCs w:val="22"/>
          <w:lang w:val="en-GB"/>
        </w:rPr>
        <w:t xml:space="preserve">the </w:t>
      </w:r>
      <w:r w:rsidR="002F5E24">
        <w:rPr>
          <w:rFonts w:asciiTheme="minorHAnsi" w:hAnsiTheme="minorHAnsi" w:cstheme="minorHAnsi"/>
          <w:sz w:val="22"/>
          <w:szCs w:val="22"/>
          <w:lang w:val="en-GB"/>
        </w:rPr>
        <w:t>role</w:t>
      </w:r>
      <w:r w:rsidRPr="00E363EF">
        <w:rPr>
          <w:rFonts w:asciiTheme="minorHAnsi" w:hAnsiTheme="minorHAnsi" w:cstheme="minorHAnsi"/>
          <w:sz w:val="22"/>
          <w:szCs w:val="22"/>
          <w:lang w:val="en-GB"/>
        </w:rPr>
        <w:t xml:space="preserve"> of artificial intelligence (AI) in</w:t>
      </w:r>
      <w:r w:rsidR="002F5E24">
        <w:rPr>
          <w:rFonts w:asciiTheme="minorHAnsi" w:hAnsiTheme="minorHAnsi" w:cstheme="minorHAnsi"/>
          <w:sz w:val="22"/>
          <w:szCs w:val="22"/>
          <w:lang w:val="en-GB"/>
        </w:rPr>
        <w:t xml:space="preserve"> decision-making within</w:t>
      </w:r>
      <w:r w:rsidRPr="00E363EF">
        <w:rPr>
          <w:rFonts w:asciiTheme="minorHAnsi" w:hAnsiTheme="minorHAnsi" w:cstheme="minorHAnsi"/>
          <w:sz w:val="22"/>
          <w:szCs w:val="22"/>
          <w:lang w:val="en-GB"/>
        </w:rPr>
        <w:t xml:space="preserve"> </w:t>
      </w:r>
      <w:r w:rsidR="002F5E24">
        <w:rPr>
          <w:rFonts w:asciiTheme="minorHAnsi" w:hAnsiTheme="minorHAnsi" w:cstheme="minorHAnsi"/>
          <w:sz w:val="22"/>
          <w:szCs w:val="22"/>
          <w:lang w:val="en-GB"/>
        </w:rPr>
        <w:t>primary</w:t>
      </w:r>
      <w:r w:rsidRPr="00E363EF">
        <w:rPr>
          <w:rFonts w:asciiTheme="minorHAnsi" w:hAnsiTheme="minorHAnsi" w:cstheme="minorHAnsi"/>
          <w:sz w:val="22"/>
          <w:szCs w:val="22"/>
          <w:lang w:val="en-GB"/>
        </w:rPr>
        <w:t xml:space="preserve"> education</w:t>
      </w:r>
      <w:r w:rsidR="00A37610">
        <w:rPr>
          <w:rFonts w:asciiTheme="minorHAnsi" w:hAnsiTheme="minorHAnsi" w:cstheme="minorHAnsi"/>
          <w:sz w:val="22"/>
          <w:szCs w:val="22"/>
          <w:lang w:val="en-GB"/>
        </w:rPr>
        <w:t xml:space="preserve"> </w:t>
      </w:r>
      <w:r w:rsidR="00A37610" w:rsidRPr="00B57414">
        <w:rPr>
          <w:rFonts w:asciiTheme="minorHAnsi" w:hAnsiTheme="minorHAnsi" w:cstheme="minorHAnsi"/>
          <w:color w:val="000000" w:themeColor="text1"/>
          <w:sz w:val="22"/>
          <w:szCs w:val="22"/>
          <w:lang w:val="en-GB"/>
        </w:rPr>
        <w:t>(elementary schools and kindergartens).</w:t>
      </w:r>
      <w:r w:rsidR="002F5E24" w:rsidRPr="00B57414">
        <w:rPr>
          <w:rFonts w:asciiTheme="minorHAnsi" w:hAnsiTheme="minorHAnsi" w:cstheme="minorHAnsi"/>
          <w:color w:val="000000" w:themeColor="text1"/>
          <w:sz w:val="22"/>
          <w:szCs w:val="22"/>
          <w:lang w:val="en-GB"/>
        </w:rPr>
        <w:t xml:space="preserve"> </w:t>
      </w:r>
      <w:r w:rsidRPr="00B57414">
        <w:rPr>
          <w:rFonts w:asciiTheme="minorHAnsi" w:hAnsiTheme="minorHAnsi" w:cstheme="minorHAnsi"/>
          <w:color w:val="000000" w:themeColor="text1"/>
          <w:sz w:val="22"/>
          <w:szCs w:val="22"/>
          <w:lang w:val="en-GB"/>
        </w:rPr>
        <w:t xml:space="preserve">A </w:t>
      </w:r>
      <w:r w:rsidRPr="00E363EF">
        <w:rPr>
          <w:rFonts w:asciiTheme="minorHAnsi" w:hAnsiTheme="minorHAnsi" w:cstheme="minorHAnsi"/>
          <w:sz w:val="22"/>
          <w:szCs w:val="22"/>
          <w:lang w:val="en-GB"/>
        </w:rPr>
        <w:t>quantitative approach was deemed appropriate for this research, as it enables the collection of measurable data from a large sample, thereby facilitating the identification of patterns, trends, and potential correlations (</w:t>
      </w:r>
      <w:r w:rsidR="00D90A09" w:rsidRPr="00E363EF">
        <w:rPr>
          <w:rFonts w:asciiTheme="minorHAnsi" w:hAnsiTheme="minorHAnsi" w:cstheme="minorHAnsi"/>
          <w:sz w:val="22"/>
          <w:szCs w:val="22"/>
          <w:lang w:val="en-GB"/>
        </w:rPr>
        <w:t>Cohen</w:t>
      </w:r>
      <w:r w:rsidR="00D90A09">
        <w:rPr>
          <w:rFonts w:asciiTheme="minorHAnsi" w:hAnsiTheme="minorHAnsi" w:cstheme="minorHAnsi"/>
          <w:sz w:val="22"/>
          <w:szCs w:val="22"/>
          <w:lang w:val="en-GB"/>
        </w:rPr>
        <w:t xml:space="preserve"> et al., </w:t>
      </w:r>
      <w:r w:rsidR="00D90A09" w:rsidRPr="00E363EF">
        <w:rPr>
          <w:rFonts w:asciiTheme="minorHAnsi" w:hAnsiTheme="minorHAnsi" w:cstheme="minorHAnsi"/>
          <w:sz w:val="22"/>
          <w:szCs w:val="22"/>
          <w:lang w:val="en-GB"/>
        </w:rPr>
        <w:t>201</w:t>
      </w:r>
      <w:r w:rsidR="00923EE3">
        <w:rPr>
          <w:rFonts w:asciiTheme="minorHAnsi" w:hAnsiTheme="minorHAnsi" w:cstheme="minorHAnsi"/>
          <w:sz w:val="22"/>
          <w:szCs w:val="22"/>
          <w:lang w:val="en-GB"/>
        </w:rPr>
        <w:t>3</w:t>
      </w:r>
      <w:r w:rsidR="00D90A09">
        <w:rPr>
          <w:rFonts w:asciiTheme="minorHAnsi" w:hAnsiTheme="minorHAnsi" w:cstheme="minorHAnsi"/>
          <w:sz w:val="22"/>
          <w:szCs w:val="22"/>
          <w:lang w:val="en-GB"/>
        </w:rPr>
        <w:t xml:space="preserve">; </w:t>
      </w:r>
      <w:r w:rsidRPr="00E363EF">
        <w:rPr>
          <w:rFonts w:asciiTheme="minorHAnsi" w:hAnsiTheme="minorHAnsi" w:cstheme="minorHAnsi"/>
          <w:sz w:val="22"/>
          <w:szCs w:val="22"/>
          <w:lang w:val="en-GB"/>
        </w:rPr>
        <w:t>Creswell</w:t>
      </w:r>
      <w:r w:rsidR="00D90A09">
        <w:rPr>
          <w:rFonts w:asciiTheme="minorHAnsi" w:hAnsiTheme="minorHAnsi" w:cstheme="minorHAnsi"/>
          <w:sz w:val="22"/>
          <w:szCs w:val="22"/>
          <w:lang w:val="en-GB"/>
        </w:rPr>
        <w:t xml:space="preserve"> &amp; Creswell, </w:t>
      </w:r>
      <w:r w:rsidRPr="00E363EF">
        <w:rPr>
          <w:rFonts w:asciiTheme="minorHAnsi" w:hAnsiTheme="minorHAnsi" w:cstheme="minorHAnsi"/>
          <w:sz w:val="22"/>
          <w:szCs w:val="22"/>
          <w:lang w:val="en-GB"/>
        </w:rPr>
        <w:t>201</w:t>
      </w:r>
      <w:r w:rsidR="00D90A09">
        <w:rPr>
          <w:rFonts w:asciiTheme="minorHAnsi" w:hAnsiTheme="minorHAnsi" w:cstheme="minorHAnsi"/>
          <w:sz w:val="22"/>
          <w:szCs w:val="22"/>
          <w:lang w:val="en-GB"/>
        </w:rPr>
        <w:t>7).</w:t>
      </w:r>
      <w:r w:rsidRPr="00E363EF">
        <w:rPr>
          <w:rFonts w:asciiTheme="minorHAnsi" w:hAnsiTheme="minorHAnsi" w:cstheme="minorHAnsi"/>
          <w:sz w:val="22"/>
          <w:szCs w:val="22"/>
          <w:lang w:val="en-GB"/>
        </w:rPr>
        <w:t xml:space="preserve"> Through the use of structured data collection instruments and statistical analysis, the study aimed to ensure objectivity and the reproducibility of results.</w:t>
      </w:r>
    </w:p>
    <w:p w14:paraId="150BB52A" w14:textId="01977EF9" w:rsidR="00AD0D6D" w:rsidRDefault="00327660" w:rsidP="00717B9F">
      <w:pPr>
        <w:rPr>
          <w:rFonts w:asciiTheme="minorHAnsi" w:eastAsia="Calibri" w:hAnsiTheme="minorHAnsi" w:cstheme="minorHAnsi"/>
          <w:kern w:val="0"/>
          <w:sz w:val="22"/>
          <w:szCs w:val="22"/>
          <w:lang w:val="en-GB"/>
          <w14:ligatures w14:val="none"/>
        </w:rPr>
      </w:pPr>
      <w:r w:rsidRPr="00327660">
        <w:rPr>
          <w:rFonts w:asciiTheme="minorHAnsi" w:eastAsia="Calibri" w:hAnsiTheme="minorHAnsi" w:cstheme="minorHAnsi"/>
          <w:kern w:val="0"/>
          <w:sz w:val="22"/>
          <w:szCs w:val="22"/>
          <w:lang w:val="en-GB"/>
          <w14:ligatures w14:val="none"/>
        </w:rPr>
        <w:t>The use of a structured questionnaire provided consistency in the responses and allowed for efficient analysis of key variables related to leadership, experience</w:t>
      </w:r>
      <w:r>
        <w:rPr>
          <w:rFonts w:asciiTheme="minorHAnsi" w:eastAsia="Calibri" w:hAnsiTheme="minorHAnsi" w:cstheme="minorHAnsi"/>
          <w:kern w:val="0"/>
          <w:sz w:val="22"/>
          <w:szCs w:val="22"/>
          <w:lang w:val="en-GB"/>
          <w14:ligatures w14:val="none"/>
        </w:rPr>
        <w:t>,</w:t>
      </w:r>
      <w:r w:rsidRPr="00327660">
        <w:rPr>
          <w:rFonts w:asciiTheme="minorHAnsi" w:eastAsia="Calibri" w:hAnsiTheme="minorHAnsi" w:cstheme="minorHAnsi"/>
          <w:kern w:val="0"/>
          <w:sz w:val="22"/>
          <w:szCs w:val="22"/>
          <w:lang w:val="en-GB"/>
          <w14:ligatures w14:val="none"/>
        </w:rPr>
        <w:t xml:space="preserve"> and attitudes towards the integration of AI in the educational context.</w:t>
      </w:r>
    </w:p>
    <w:p w14:paraId="7F954C39" w14:textId="77777777" w:rsidR="00347B67" w:rsidRDefault="00347B67" w:rsidP="00717B9F">
      <w:pPr>
        <w:rPr>
          <w:rFonts w:asciiTheme="minorHAnsi" w:eastAsia="Calibri" w:hAnsiTheme="minorHAnsi" w:cstheme="minorHAnsi"/>
          <w:kern w:val="0"/>
          <w:sz w:val="22"/>
          <w:szCs w:val="22"/>
          <w:lang w:val="en-GB"/>
          <w14:ligatures w14:val="none"/>
        </w:rPr>
      </w:pPr>
    </w:p>
    <w:p w14:paraId="3CA727CB" w14:textId="77777777" w:rsidR="00347B67" w:rsidRDefault="00347B67" w:rsidP="00717B9F">
      <w:pPr>
        <w:rPr>
          <w:rFonts w:asciiTheme="minorHAnsi" w:eastAsia="Calibri" w:hAnsiTheme="minorHAnsi" w:cstheme="minorHAnsi"/>
          <w:kern w:val="0"/>
          <w:sz w:val="22"/>
          <w:szCs w:val="22"/>
          <w:lang w:val="en-GB"/>
          <w14:ligatures w14:val="none"/>
        </w:rPr>
      </w:pPr>
    </w:p>
    <w:p w14:paraId="78FCDC4F" w14:textId="7EDB0803" w:rsidR="00AD0D6D" w:rsidRPr="000E4664" w:rsidRDefault="00AD0D6D" w:rsidP="00327660">
      <w:pPr>
        <w:rPr>
          <w:rFonts w:asciiTheme="minorHAnsi" w:eastAsia="Calibri" w:hAnsiTheme="minorHAnsi" w:cstheme="minorHAnsi"/>
          <w:i/>
          <w:iCs/>
          <w:kern w:val="0"/>
          <w:sz w:val="22"/>
          <w:szCs w:val="22"/>
          <w:lang w:val="en-GB"/>
          <w14:ligatures w14:val="none"/>
        </w:rPr>
      </w:pPr>
      <w:r w:rsidRPr="00AD0D6D">
        <w:rPr>
          <w:rFonts w:asciiTheme="minorHAnsi" w:eastAsia="Calibri" w:hAnsiTheme="minorHAnsi" w:cstheme="minorHAnsi"/>
          <w:i/>
          <w:iCs/>
          <w:kern w:val="0"/>
          <w:sz w:val="22"/>
          <w:szCs w:val="22"/>
          <w:lang w:val="en-GB"/>
          <w14:ligatures w14:val="none"/>
        </w:rPr>
        <w:lastRenderedPageBreak/>
        <w:t>Research tool</w:t>
      </w:r>
      <w:r w:rsidR="000E4664" w:rsidRPr="000E4664">
        <w:rPr>
          <w:rFonts w:asciiTheme="minorHAnsi" w:eastAsia="Calibri" w:hAnsiTheme="minorHAnsi" w:cstheme="minorHAnsi"/>
          <w:i/>
          <w:iCs/>
          <w:kern w:val="0"/>
          <w:sz w:val="22"/>
          <w:szCs w:val="22"/>
          <w:lang w:val="en-GB"/>
          <w14:ligatures w14:val="none"/>
        </w:rPr>
        <w:t xml:space="preserve"> </w:t>
      </w:r>
      <w:r w:rsidR="000E4664">
        <w:rPr>
          <w:rFonts w:asciiTheme="minorHAnsi" w:eastAsia="Calibri" w:hAnsiTheme="minorHAnsi" w:cstheme="minorHAnsi"/>
          <w:i/>
          <w:iCs/>
          <w:kern w:val="0"/>
          <w:sz w:val="22"/>
          <w:szCs w:val="22"/>
          <w:lang w:val="en-GB"/>
          <w14:ligatures w14:val="none"/>
        </w:rPr>
        <w:t>and reliability analysis</w:t>
      </w:r>
    </w:p>
    <w:p w14:paraId="31E05C00" w14:textId="4FD1D6D2" w:rsidR="00AD0D6D" w:rsidRDefault="00DB7D0E" w:rsidP="00327660">
      <w:pPr>
        <w:rPr>
          <w:rFonts w:asciiTheme="minorHAnsi" w:eastAsia="Calibri" w:hAnsiTheme="minorHAnsi" w:cstheme="minorHAnsi"/>
          <w:kern w:val="0"/>
          <w:sz w:val="22"/>
          <w:szCs w:val="22"/>
          <w:lang w:val="en-GB"/>
          <w14:ligatures w14:val="none"/>
        </w:rPr>
      </w:pPr>
      <w:r w:rsidRPr="00DB7D0E">
        <w:rPr>
          <w:rFonts w:asciiTheme="minorHAnsi" w:eastAsia="Calibri" w:hAnsiTheme="minorHAnsi" w:cstheme="minorHAnsi"/>
          <w:kern w:val="0"/>
          <w:sz w:val="22"/>
          <w:szCs w:val="22"/>
          <w:lang w:val="en-GB"/>
          <w14:ligatures w14:val="none"/>
        </w:rPr>
        <w:t xml:space="preserve">To assess its usefulness and validity, the created research instrument was modified and tested on a small group of school principals. The final version of the online questionnaire was reformulated and optimized using the input gathered during this pilot phase. The research questions, which were developed and recorded in the study's introduction, were intended to be adequately addressed by the research instrument. </w:t>
      </w:r>
      <w:r w:rsidR="00D642F5">
        <w:rPr>
          <w:rFonts w:asciiTheme="minorHAnsi" w:eastAsia="Calibri" w:hAnsiTheme="minorHAnsi" w:cstheme="minorHAnsi"/>
          <w:kern w:val="0"/>
          <w:sz w:val="22"/>
          <w:szCs w:val="22"/>
          <w:lang w:val="en-GB"/>
          <w14:ligatures w14:val="none"/>
        </w:rPr>
        <w:t xml:space="preserve">To systematically examine the important aspects of the phenomenon being studied, the research tool comprised </w:t>
      </w:r>
      <w:r w:rsidR="00356BCB">
        <w:rPr>
          <w:rFonts w:asciiTheme="minorHAnsi" w:eastAsia="Calibri" w:hAnsiTheme="minorHAnsi" w:cstheme="minorHAnsi"/>
          <w:kern w:val="0"/>
          <w:sz w:val="22"/>
          <w:szCs w:val="22"/>
          <w:lang w:val="en-GB"/>
          <w14:ligatures w14:val="none"/>
        </w:rPr>
        <w:t>3</w:t>
      </w:r>
      <w:r w:rsidR="000E4664">
        <w:rPr>
          <w:rFonts w:asciiTheme="minorHAnsi" w:eastAsia="Calibri" w:hAnsiTheme="minorHAnsi" w:cstheme="minorHAnsi"/>
          <w:kern w:val="0"/>
          <w:sz w:val="22"/>
          <w:szCs w:val="22"/>
          <w:lang w:val="en-GB"/>
          <w14:ligatures w14:val="none"/>
        </w:rPr>
        <w:t>0</w:t>
      </w:r>
      <w:r w:rsidR="00D642F5">
        <w:rPr>
          <w:rFonts w:asciiTheme="minorHAnsi" w:eastAsia="Calibri" w:hAnsiTheme="minorHAnsi" w:cstheme="minorHAnsi"/>
          <w:kern w:val="0"/>
          <w:sz w:val="22"/>
          <w:szCs w:val="22"/>
          <w:lang w:val="en-GB"/>
          <w14:ligatures w14:val="none"/>
        </w:rPr>
        <w:t xml:space="preserve"> questions in total, divided</w:t>
      </w:r>
      <w:r w:rsidRPr="00DB7D0E">
        <w:rPr>
          <w:rFonts w:asciiTheme="minorHAnsi" w:eastAsia="Calibri" w:hAnsiTheme="minorHAnsi" w:cstheme="minorHAnsi"/>
          <w:kern w:val="0"/>
          <w:sz w:val="22"/>
          <w:szCs w:val="22"/>
          <w:lang w:val="en-GB"/>
          <w14:ligatures w14:val="none"/>
        </w:rPr>
        <w:t xml:space="preserve"> into </w:t>
      </w:r>
      <w:r w:rsidR="00D642F5">
        <w:rPr>
          <w:rFonts w:asciiTheme="minorHAnsi" w:eastAsia="Calibri" w:hAnsiTheme="minorHAnsi" w:cstheme="minorHAnsi"/>
          <w:kern w:val="0"/>
          <w:sz w:val="22"/>
          <w:szCs w:val="22"/>
          <w:lang w:val="en-GB"/>
          <w14:ligatures w14:val="none"/>
        </w:rPr>
        <w:t>three</w:t>
      </w:r>
      <w:r w:rsidRPr="00DB7D0E">
        <w:rPr>
          <w:rFonts w:asciiTheme="minorHAnsi" w:eastAsia="Calibri" w:hAnsiTheme="minorHAnsi" w:cstheme="minorHAnsi"/>
          <w:kern w:val="0"/>
          <w:sz w:val="22"/>
          <w:szCs w:val="22"/>
          <w:lang w:val="en-GB"/>
          <w14:ligatures w14:val="none"/>
        </w:rPr>
        <w:t xml:space="preserve"> sub-themes (see Table </w:t>
      </w:r>
      <w:r>
        <w:rPr>
          <w:rFonts w:asciiTheme="minorHAnsi" w:eastAsia="Calibri" w:hAnsiTheme="minorHAnsi" w:cstheme="minorHAnsi"/>
          <w:kern w:val="0"/>
          <w:sz w:val="22"/>
          <w:szCs w:val="22"/>
          <w:lang w:val="en-GB"/>
          <w14:ligatures w14:val="none"/>
        </w:rPr>
        <w:t>2</w:t>
      </w:r>
      <w:r w:rsidRPr="00DB7D0E">
        <w:rPr>
          <w:rFonts w:asciiTheme="minorHAnsi" w:eastAsia="Calibri" w:hAnsiTheme="minorHAnsi" w:cstheme="minorHAnsi"/>
          <w:kern w:val="0"/>
          <w:sz w:val="22"/>
          <w:szCs w:val="22"/>
          <w:lang w:val="en-GB"/>
          <w14:ligatures w14:val="none"/>
        </w:rPr>
        <w:t>). In order to quantitatively evaluate the participants' degree of agreement, their opinions were recorded using a 5-point Likert-type scale, where 1 represented total disagreement and 5 represented total agreement.</w:t>
      </w:r>
    </w:p>
    <w:p w14:paraId="5A25D14C" w14:textId="77777777" w:rsidR="00C00DE6" w:rsidRPr="00C00DE6" w:rsidRDefault="00C00DE6" w:rsidP="00E949CD">
      <w:pPr>
        <w:autoSpaceDE w:val="0"/>
        <w:autoSpaceDN w:val="0"/>
        <w:adjustRightInd w:val="0"/>
        <w:ind w:firstLine="0"/>
        <w:rPr>
          <w:rFonts w:asciiTheme="minorHAnsi" w:hAnsiTheme="minorHAnsi" w:cstheme="minorHAnsi"/>
          <w:color w:val="000000" w:themeColor="text1"/>
          <w:sz w:val="22"/>
          <w:szCs w:val="22"/>
          <w:lang w:val="en-GB"/>
        </w:rPr>
      </w:pPr>
    </w:p>
    <w:p w14:paraId="77DB286C" w14:textId="31F884E5" w:rsidR="00C00DE6" w:rsidRPr="00C00DE6" w:rsidRDefault="00C00DE6" w:rsidP="00C4429C">
      <w:pPr>
        <w:autoSpaceDE w:val="0"/>
        <w:autoSpaceDN w:val="0"/>
        <w:adjustRightInd w:val="0"/>
        <w:jc w:val="center"/>
        <w:rPr>
          <w:rFonts w:asciiTheme="minorHAnsi" w:hAnsiTheme="minorHAnsi" w:cstheme="minorHAnsi"/>
          <w:b/>
          <w:bCs/>
          <w:color w:val="000000" w:themeColor="text1"/>
          <w:sz w:val="22"/>
          <w:szCs w:val="22"/>
          <w:lang w:val="en-GB"/>
        </w:rPr>
      </w:pPr>
      <w:r w:rsidRPr="00C00DE6">
        <w:rPr>
          <w:rFonts w:asciiTheme="minorHAnsi" w:hAnsiTheme="minorHAnsi" w:cstheme="minorHAnsi"/>
          <w:b/>
          <w:bCs/>
          <w:color w:val="000000" w:themeColor="text1"/>
          <w:sz w:val="22"/>
          <w:szCs w:val="22"/>
          <w:lang w:val="en-GB"/>
        </w:rPr>
        <w:t>Table 2. Sample questions included in the online questionnaire</w:t>
      </w:r>
    </w:p>
    <w:tbl>
      <w:tblPr>
        <w:tblStyle w:val="a8"/>
        <w:tblW w:w="83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3544"/>
      </w:tblGrid>
      <w:tr w:rsidR="00C4429C" w:rsidRPr="00C00DE6" w14:paraId="23094A49" w14:textId="77777777" w:rsidTr="00C4429C">
        <w:tc>
          <w:tcPr>
            <w:tcW w:w="2977" w:type="dxa"/>
            <w:tcBorders>
              <w:top w:val="single" w:sz="4" w:space="0" w:color="auto"/>
              <w:bottom w:val="single" w:sz="4" w:space="0" w:color="auto"/>
            </w:tcBorders>
          </w:tcPr>
          <w:p w14:paraId="2DAAB2F1" w14:textId="77777777" w:rsidR="00C4429C" w:rsidRPr="00C00DE6" w:rsidRDefault="00C4429C" w:rsidP="00C4429C">
            <w:pPr>
              <w:autoSpaceDE w:val="0"/>
              <w:autoSpaceDN w:val="0"/>
              <w:adjustRightInd w:val="0"/>
              <w:jc w:val="center"/>
              <w:rPr>
                <w:rFonts w:asciiTheme="minorHAnsi" w:hAnsiTheme="minorHAnsi" w:cstheme="minorHAnsi"/>
                <w:color w:val="000000" w:themeColor="text1"/>
                <w:sz w:val="22"/>
                <w:szCs w:val="22"/>
                <w:lang w:val="en-GB"/>
              </w:rPr>
            </w:pPr>
            <w:r w:rsidRPr="00C00DE6">
              <w:rPr>
                <w:rFonts w:asciiTheme="minorHAnsi" w:hAnsiTheme="minorHAnsi" w:cstheme="minorHAnsi"/>
                <w:sz w:val="22"/>
                <w:szCs w:val="22"/>
                <w:lang w:val="en-GB"/>
              </w:rPr>
              <w:t>D</w:t>
            </w:r>
            <w:r w:rsidRPr="00C00DE6">
              <w:rPr>
                <w:rFonts w:asciiTheme="minorHAnsi" w:hAnsiTheme="minorHAnsi" w:cstheme="minorHAnsi"/>
                <w:sz w:val="22"/>
                <w:szCs w:val="22"/>
              </w:rPr>
              <w:t>emographic data</w:t>
            </w:r>
          </w:p>
        </w:tc>
        <w:tc>
          <w:tcPr>
            <w:tcW w:w="1843" w:type="dxa"/>
            <w:tcBorders>
              <w:top w:val="single" w:sz="4" w:space="0" w:color="auto"/>
              <w:bottom w:val="single" w:sz="4" w:space="0" w:color="auto"/>
            </w:tcBorders>
          </w:tcPr>
          <w:p w14:paraId="3385EE83" w14:textId="6A6EB39B" w:rsidR="00C4429C" w:rsidRPr="00C00DE6" w:rsidRDefault="00C4429C" w:rsidP="00C4429C">
            <w:pPr>
              <w:autoSpaceDE w:val="0"/>
              <w:autoSpaceDN w:val="0"/>
              <w:adjustRightInd w:val="0"/>
              <w:jc w:val="center"/>
              <w:rPr>
                <w:rFonts w:asciiTheme="minorHAnsi" w:hAnsiTheme="minorHAnsi" w:cstheme="minorHAnsi"/>
                <w:color w:val="000000" w:themeColor="text1"/>
                <w:sz w:val="22"/>
                <w:szCs w:val="22"/>
                <w:lang w:val="en-GB"/>
              </w:rPr>
            </w:pPr>
            <w:r w:rsidRPr="00C00DE6">
              <w:rPr>
                <w:rFonts w:asciiTheme="minorHAnsi" w:hAnsiTheme="minorHAnsi" w:cstheme="minorHAnsi"/>
                <w:sz w:val="22"/>
                <w:szCs w:val="22"/>
                <w:lang w:val="en-GB"/>
              </w:rPr>
              <w:t xml:space="preserve">Attitudes </w:t>
            </w:r>
            <w:r>
              <w:rPr>
                <w:rFonts w:asciiTheme="minorHAnsi" w:hAnsiTheme="minorHAnsi" w:cstheme="minorHAnsi"/>
                <w:sz w:val="22"/>
                <w:szCs w:val="22"/>
                <w:lang w:val="en-GB"/>
              </w:rPr>
              <w:t>on</w:t>
            </w:r>
            <w:r w:rsidRPr="00C00DE6">
              <w:rPr>
                <w:rFonts w:asciiTheme="minorHAnsi" w:hAnsiTheme="minorHAnsi" w:cstheme="minorHAnsi"/>
                <w:sz w:val="22"/>
                <w:szCs w:val="22"/>
                <w:lang w:val="en-GB"/>
              </w:rPr>
              <w:t xml:space="preserve"> AI </w:t>
            </w:r>
            <w:r>
              <w:rPr>
                <w:rFonts w:asciiTheme="minorHAnsi" w:hAnsiTheme="minorHAnsi" w:cstheme="minorHAnsi"/>
                <w:sz w:val="22"/>
                <w:szCs w:val="22"/>
                <w:lang w:val="en-GB"/>
              </w:rPr>
              <w:t>abilities in</w:t>
            </w:r>
            <w:r w:rsidRPr="00C00DE6">
              <w:rPr>
                <w:rFonts w:asciiTheme="minorHAnsi" w:hAnsiTheme="minorHAnsi" w:cstheme="minorHAnsi"/>
                <w:sz w:val="22"/>
                <w:szCs w:val="22"/>
                <w:lang w:val="en-GB"/>
              </w:rPr>
              <w:t xml:space="preserve"> </w:t>
            </w:r>
            <w:r>
              <w:rPr>
                <w:rFonts w:asciiTheme="minorHAnsi" w:hAnsiTheme="minorHAnsi" w:cstheme="minorHAnsi"/>
                <w:sz w:val="22"/>
                <w:szCs w:val="22"/>
                <w:lang w:val="en-GB"/>
              </w:rPr>
              <w:t>decision-making</w:t>
            </w:r>
          </w:p>
        </w:tc>
        <w:tc>
          <w:tcPr>
            <w:tcW w:w="3544" w:type="dxa"/>
            <w:tcBorders>
              <w:top w:val="single" w:sz="4" w:space="0" w:color="auto"/>
              <w:bottom w:val="single" w:sz="4" w:space="0" w:color="auto"/>
            </w:tcBorders>
          </w:tcPr>
          <w:p w14:paraId="56415290" w14:textId="77777777" w:rsidR="00C4429C" w:rsidRPr="00C00DE6" w:rsidRDefault="00C4429C" w:rsidP="00C4429C">
            <w:pPr>
              <w:autoSpaceDE w:val="0"/>
              <w:autoSpaceDN w:val="0"/>
              <w:adjustRightInd w:val="0"/>
              <w:jc w:val="center"/>
              <w:rPr>
                <w:rFonts w:asciiTheme="minorHAnsi" w:hAnsiTheme="minorHAnsi" w:cstheme="minorHAnsi"/>
                <w:color w:val="000000" w:themeColor="text1"/>
                <w:sz w:val="22"/>
                <w:szCs w:val="22"/>
                <w:lang w:val="en-GB"/>
              </w:rPr>
            </w:pPr>
            <w:r w:rsidRPr="00C00DE6">
              <w:rPr>
                <w:rFonts w:asciiTheme="minorHAnsi" w:hAnsiTheme="minorHAnsi" w:cstheme="minorHAnsi"/>
                <w:sz w:val="22"/>
                <w:szCs w:val="22"/>
                <w:lang w:val="en-GB"/>
              </w:rPr>
              <w:t>Decision-making</w:t>
            </w:r>
          </w:p>
        </w:tc>
      </w:tr>
      <w:tr w:rsidR="00C4429C" w:rsidRPr="00B57414" w14:paraId="1D74C841" w14:textId="77777777" w:rsidTr="00C4429C">
        <w:trPr>
          <w:trHeight w:val="4758"/>
        </w:trPr>
        <w:tc>
          <w:tcPr>
            <w:tcW w:w="2977" w:type="dxa"/>
            <w:tcBorders>
              <w:top w:val="single" w:sz="4" w:space="0" w:color="auto"/>
            </w:tcBorders>
          </w:tcPr>
          <w:p w14:paraId="3673A28B" w14:textId="77777777" w:rsidR="00C4429C" w:rsidRPr="00C00DE6" w:rsidRDefault="00C4429C" w:rsidP="00C4429C">
            <w:pPr>
              <w:shd w:val="clear" w:color="auto" w:fill="FFFFFF"/>
              <w:spacing w:before="100" w:beforeAutospacing="1" w:after="100" w:afterAutospacing="1"/>
              <w:jc w:val="center"/>
              <w:rPr>
                <w:rFonts w:asciiTheme="minorHAnsi" w:eastAsia="Times New Roman" w:hAnsiTheme="minorHAnsi" w:cstheme="minorHAnsi"/>
                <w:sz w:val="22"/>
                <w:szCs w:val="22"/>
                <w:lang w:val="en-GB" w:eastAsia="el-GR"/>
                <w14:ligatures w14:val="none"/>
              </w:rPr>
            </w:pPr>
            <w:r w:rsidRPr="00C00DE6">
              <w:rPr>
                <w:rFonts w:asciiTheme="minorHAnsi" w:eastAsia="Times New Roman" w:hAnsiTheme="minorHAnsi" w:cstheme="minorHAnsi"/>
                <w:sz w:val="22"/>
                <w:szCs w:val="22"/>
                <w:lang w:val="en-GB" w:eastAsia="el-GR"/>
                <w14:ligatures w14:val="none"/>
              </w:rPr>
              <w:t>Gender, Age, Education, Years of Service, Years in Management Positions</w:t>
            </w:r>
          </w:p>
          <w:p w14:paraId="0D2F880A" w14:textId="77777777" w:rsidR="00C4429C" w:rsidRPr="00C00DE6" w:rsidRDefault="00C4429C" w:rsidP="00C4429C">
            <w:pPr>
              <w:autoSpaceDE w:val="0"/>
              <w:autoSpaceDN w:val="0"/>
              <w:adjustRightInd w:val="0"/>
              <w:jc w:val="center"/>
              <w:rPr>
                <w:rFonts w:asciiTheme="minorHAnsi" w:hAnsiTheme="minorHAnsi" w:cstheme="minorHAnsi"/>
                <w:sz w:val="22"/>
                <w:szCs w:val="22"/>
                <w:lang w:val="en-GB"/>
              </w:rPr>
            </w:pPr>
          </w:p>
        </w:tc>
        <w:tc>
          <w:tcPr>
            <w:tcW w:w="1843" w:type="dxa"/>
            <w:tcBorders>
              <w:top w:val="single" w:sz="4" w:space="0" w:color="auto"/>
            </w:tcBorders>
          </w:tcPr>
          <w:p w14:paraId="3C236FFD" w14:textId="56E7035D" w:rsidR="00C4429C" w:rsidRDefault="00C4429C" w:rsidP="00C4429C">
            <w:pPr>
              <w:autoSpaceDE w:val="0"/>
              <w:autoSpaceDN w:val="0"/>
              <w:adjustRightInd w:val="0"/>
              <w:jc w:val="center"/>
              <w:rPr>
                <w:rFonts w:asciiTheme="minorHAnsi" w:hAnsiTheme="minorHAnsi" w:cstheme="minorHAnsi"/>
                <w:sz w:val="22"/>
                <w:szCs w:val="22"/>
                <w:lang w:val="en-GB"/>
              </w:rPr>
            </w:pPr>
            <w:r w:rsidRPr="00C4429C">
              <w:rPr>
                <w:rFonts w:asciiTheme="minorHAnsi" w:hAnsiTheme="minorHAnsi" w:cstheme="minorHAnsi"/>
                <w:sz w:val="22"/>
                <w:szCs w:val="22"/>
                <w:lang w:val="en-GB"/>
              </w:rPr>
              <w:t>AI facilitates rapid decision-making by automating data processes.</w:t>
            </w:r>
          </w:p>
          <w:p w14:paraId="72AD3309" w14:textId="77777777" w:rsidR="00C4429C" w:rsidRPr="00C4429C" w:rsidRDefault="00C4429C" w:rsidP="00C4429C">
            <w:pPr>
              <w:autoSpaceDE w:val="0"/>
              <w:autoSpaceDN w:val="0"/>
              <w:adjustRightInd w:val="0"/>
              <w:jc w:val="center"/>
              <w:rPr>
                <w:rFonts w:asciiTheme="minorHAnsi" w:hAnsiTheme="minorHAnsi" w:cstheme="minorHAnsi"/>
                <w:sz w:val="22"/>
                <w:szCs w:val="22"/>
                <w:lang w:val="en-GB"/>
              </w:rPr>
            </w:pPr>
          </w:p>
          <w:p w14:paraId="0D0237E5" w14:textId="77777777" w:rsidR="00C4429C" w:rsidRDefault="00C4429C" w:rsidP="00C4429C">
            <w:pPr>
              <w:autoSpaceDE w:val="0"/>
              <w:autoSpaceDN w:val="0"/>
              <w:adjustRightInd w:val="0"/>
              <w:jc w:val="center"/>
              <w:rPr>
                <w:rFonts w:asciiTheme="minorHAnsi" w:hAnsiTheme="minorHAnsi" w:cstheme="minorHAnsi"/>
                <w:sz w:val="22"/>
                <w:szCs w:val="22"/>
                <w:lang w:val="en-GB"/>
              </w:rPr>
            </w:pPr>
            <w:r w:rsidRPr="00C4429C">
              <w:rPr>
                <w:rFonts w:asciiTheme="minorHAnsi" w:hAnsiTheme="minorHAnsi" w:cstheme="minorHAnsi"/>
                <w:sz w:val="22"/>
                <w:szCs w:val="22"/>
                <w:lang w:val="en-GB"/>
              </w:rPr>
              <w:t>AI enhances decision-making through its advanced big data processing capabilities.</w:t>
            </w:r>
          </w:p>
          <w:p w14:paraId="063AD331" w14:textId="77777777" w:rsidR="00C4429C" w:rsidRDefault="00C4429C" w:rsidP="00C4429C">
            <w:pPr>
              <w:autoSpaceDE w:val="0"/>
              <w:autoSpaceDN w:val="0"/>
              <w:adjustRightInd w:val="0"/>
              <w:jc w:val="center"/>
              <w:rPr>
                <w:rFonts w:asciiTheme="minorHAnsi" w:hAnsiTheme="minorHAnsi" w:cstheme="minorHAnsi"/>
                <w:sz w:val="22"/>
                <w:szCs w:val="22"/>
                <w:lang w:val="en-GB"/>
              </w:rPr>
            </w:pPr>
          </w:p>
          <w:p w14:paraId="762AF21E" w14:textId="68741890" w:rsidR="00C4429C" w:rsidRPr="00C4429C" w:rsidRDefault="00C4429C" w:rsidP="00C4429C">
            <w:pPr>
              <w:autoSpaceDE w:val="0"/>
              <w:autoSpaceDN w:val="0"/>
              <w:adjustRightInd w:val="0"/>
              <w:jc w:val="center"/>
              <w:rPr>
                <w:rFonts w:asciiTheme="minorHAnsi" w:hAnsiTheme="minorHAnsi" w:cstheme="minorHAnsi"/>
                <w:sz w:val="22"/>
                <w:szCs w:val="22"/>
                <w:lang w:val="en-GB"/>
              </w:rPr>
            </w:pPr>
            <w:r w:rsidRPr="00C4429C">
              <w:rPr>
                <w:rFonts w:asciiTheme="minorHAnsi" w:hAnsiTheme="minorHAnsi" w:cstheme="minorHAnsi"/>
                <w:sz w:val="22"/>
                <w:szCs w:val="22"/>
                <w:lang w:val="en-GB"/>
              </w:rPr>
              <w:t>The ability of AI to apply predictive risk analysis aids in making significant decisions.</w:t>
            </w:r>
          </w:p>
        </w:tc>
        <w:tc>
          <w:tcPr>
            <w:tcW w:w="3544" w:type="dxa"/>
            <w:tcBorders>
              <w:top w:val="single" w:sz="4" w:space="0" w:color="auto"/>
            </w:tcBorders>
          </w:tcPr>
          <w:p w14:paraId="6AE4BB57" w14:textId="05A91B64" w:rsidR="00C4429C" w:rsidRPr="00C4429C" w:rsidRDefault="00C4429C" w:rsidP="00C4429C">
            <w:pPr>
              <w:autoSpaceDE w:val="0"/>
              <w:autoSpaceDN w:val="0"/>
              <w:adjustRightInd w:val="0"/>
              <w:jc w:val="center"/>
              <w:rPr>
                <w:rFonts w:asciiTheme="minorHAnsi" w:hAnsiTheme="minorHAnsi" w:cstheme="minorHAnsi"/>
                <w:sz w:val="22"/>
                <w:szCs w:val="22"/>
                <w:lang w:val="en-GB"/>
              </w:rPr>
            </w:pPr>
            <w:r w:rsidRPr="00C4429C">
              <w:rPr>
                <w:rFonts w:asciiTheme="minorHAnsi" w:hAnsiTheme="minorHAnsi" w:cstheme="minorHAnsi"/>
                <w:sz w:val="22"/>
                <w:szCs w:val="22"/>
                <w:lang w:val="en-GB"/>
              </w:rPr>
              <w:t>When I make a decision, I rely on my instinct.</w:t>
            </w:r>
          </w:p>
          <w:p w14:paraId="02A11737" w14:textId="77777777" w:rsidR="00C4429C" w:rsidRPr="00C4429C" w:rsidRDefault="00C4429C" w:rsidP="00C4429C">
            <w:pPr>
              <w:autoSpaceDE w:val="0"/>
              <w:autoSpaceDN w:val="0"/>
              <w:adjustRightInd w:val="0"/>
              <w:jc w:val="center"/>
              <w:rPr>
                <w:rFonts w:asciiTheme="minorHAnsi" w:hAnsiTheme="minorHAnsi" w:cstheme="minorHAnsi"/>
                <w:sz w:val="22"/>
                <w:szCs w:val="22"/>
                <w:lang w:val="en-GB"/>
              </w:rPr>
            </w:pPr>
          </w:p>
          <w:p w14:paraId="1CC6069D" w14:textId="0E0D2C6F" w:rsidR="00C4429C" w:rsidRPr="00C4429C" w:rsidRDefault="00C4429C" w:rsidP="00C4429C">
            <w:pPr>
              <w:autoSpaceDE w:val="0"/>
              <w:autoSpaceDN w:val="0"/>
              <w:adjustRightInd w:val="0"/>
              <w:jc w:val="center"/>
              <w:rPr>
                <w:rFonts w:asciiTheme="minorHAnsi" w:hAnsiTheme="minorHAnsi" w:cstheme="minorHAnsi"/>
                <w:sz w:val="22"/>
                <w:szCs w:val="22"/>
                <w:lang w:val="en-GB"/>
              </w:rPr>
            </w:pPr>
            <w:r w:rsidRPr="00C4429C">
              <w:rPr>
                <w:rFonts w:asciiTheme="minorHAnsi" w:hAnsiTheme="minorHAnsi" w:cstheme="minorHAnsi"/>
                <w:sz w:val="22"/>
                <w:szCs w:val="22"/>
                <w:lang w:val="en-GB"/>
              </w:rPr>
              <w:t>I postpone decision-making whenever possible.</w:t>
            </w:r>
          </w:p>
          <w:p w14:paraId="730082CF" w14:textId="77777777" w:rsidR="00C4429C" w:rsidRPr="00C4429C" w:rsidRDefault="00C4429C" w:rsidP="00C4429C">
            <w:pPr>
              <w:autoSpaceDE w:val="0"/>
              <w:autoSpaceDN w:val="0"/>
              <w:adjustRightInd w:val="0"/>
              <w:jc w:val="center"/>
              <w:rPr>
                <w:rFonts w:asciiTheme="minorHAnsi" w:hAnsiTheme="minorHAnsi" w:cstheme="minorHAnsi"/>
                <w:sz w:val="22"/>
                <w:szCs w:val="22"/>
                <w:lang w:val="en-GB"/>
              </w:rPr>
            </w:pPr>
          </w:p>
          <w:p w14:paraId="2C6BE1D7" w14:textId="61B7421F" w:rsidR="00C4429C" w:rsidRPr="00C4429C" w:rsidRDefault="00C4429C" w:rsidP="00C4429C">
            <w:pPr>
              <w:autoSpaceDE w:val="0"/>
              <w:autoSpaceDN w:val="0"/>
              <w:adjustRightInd w:val="0"/>
              <w:jc w:val="center"/>
              <w:rPr>
                <w:rFonts w:asciiTheme="minorHAnsi" w:hAnsiTheme="minorHAnsi" w:cstheme="minorHAnsi"/>
                <w:sz w:val="22"/>
                <w:szCs w:val="22"/>
                <w:lang w:val="en-GB"/>
              </w:rPr>
            </w:pPr>
            <w:r w:rsidRPr="00C4429C">
              <w:rPr>
                <w:rFonts w:asciiTheme="minorHAnsi" w:hAnsiTheme="minorHAnsi" w:cstheme="minorHAnsi"/>
                <w:sz w:val="22"/>
                <w:szCs w:val="22"/>
                <w:lang w:val="en-GB"/>
              </w:rPr>
              <w:t>When I make important decisions, I usually need the help of others.</w:t>
            </w:r>
          </w:p>
          <w:p w14:paraId="6A0A9756" w14:textId="77777777" w:rsidR="00C4429C" w:rsidRDefault="00C4429C" w:rsidP="00C4429C">
            <w:pPr>
              <w:autoSpaceDE w:val="0"/>
              <w:autoSpaceDN w:val="0"/>
              <w:adjustRightInd w:val="0"/>
              <w:jc w:val="center"/>
              <w:rPr>
                <w:rFonts w:asciiTheme="minorHAnsi" w:hAnsiTheme="minorHAnsi" w:cstheme="minorHAnsi"/>
                <w:sz w:val="22"/>
                <w:szCs w:val="22"/>
                <w:lang w:val="en-GB"/>
              </w:rPr>
            </w:pPr>
          </w:p>
          <w:p w14:paraId="7FC1FBE4" w14:textId="77777777" w:rsidR="00AA0165" w:rsidRDefault="00AA0165" w:rsidP="00C4429C">
            <w:pPr>
              <w:autoSpaceDE w:val="0"/>
              <w:autoSpaceDN w:val="0"/>
              <w:adjustRightInd w:val="0"/>
              <w:jc w:val="center"/>
              <w:rPr>
                <w:rFonts w:asciiTheme="minorHAnsi" w:hAnsiTheme="minorHAnsi" w:cstheme="minorHAnsi"/>
                <w:sz w:val="22"/>
                <w:szCs w:val="22"/>
                <w:lang w:val="en-GB"/>
              </w:rPr>
            </w:pPr>
            <w:r w:rsidRPr="00AA0165">
              <w:rPr>
                <w:rFonts w:asciiTheme="minorHAnsi" w:hAnsiTheme="minorHAnsi" w:cstheme="minorHAnsi"/>
                <w:sz w:val="22"/>
                <w:szCs w:val="22"/>
                <w:lang w:val="en-GB"/>
              </w:rPr>
              <w:t>I often procrastinate when I have to make important decisions.</w:t>
            </w:r>
          </w:p>
          <w:p w14:paraId="443B8D28" w14:textId="77777777" w:rsidR="00AA0165" w:rsidRDefault="00AA0165" w:rsidP="00C4429C">
            <w:pPr>
              <w:autoSpaceDE w:val="0"/>
              <w:autoSpaceDN w:val="0"/>
              <w:adjustRightInd w:val="0"/>
              <w:jc w:val="center"/>
              <w:rPr>
                <w:rFonts w:asciiTheme="minorHAnsi" w:hAnsiTheme="minorHAnsi" w:cstheme="minorHAnsi"/>
                <w:sz w:val="22"/>
                <w:szCs w:val="22"/>
                <w:lang w:val="en-GB"/>
              </w:rPr>
            </w:pPr>
          </w:p>
          <w:p w14:paraId="73F87386" w14:textId="465F55DB" w:rsidR="00AA0165" w:rsidRPr="00C4429C" w:rsidRDefault="00AA0165" w:rsidP="00C4429C">
            <w:pPr>
              <w:autoSpaceDE w:val="0"/>
              <w:autoSpaceDN w:val="0"/>
              <w:adjustRightInd w:val="0"/>
              <w:jc w:val="center"/>
              <w:rPr>
                <w:rFonts w:asciiTheme="minorHAnsi" w:hAnsiTheme="minorHAnsi" w:cstheme="minorHAnsi"/>
                <w:sz w:val="22"/>
                <w:szCs w:val="22"/>
                <w:lang w:val="en-GB"/>
              </w:rPr>
            </w:pPr>
            <w:r w:rsidRPr="00AA0165">
              <w:rPr>
                <w:rFonts w:asciiTheme="minorHAnsi" w:hAnsiTheme="minorHAnsi" w:cstheme="minorHAnsi"/>
                <w:sz w:val="22"/>
                <w:szCs w:val="22"/>
                <w:lang w:val="en-GB"/>
              </w:rPr>
              <w:t>When I have to make an important decision, I need someone else to guide me.</w:t>
            </w:r>
          </w:p>
        </w:tc>
      </w:tr>
    </w:tbl>
    <w:p w14:paraId="587B8BD6" w14:textId="77777777" w:rsidR="00C00DE6" w:rsidRPr="006C4344" w:rsidRDefault="00C00DE6" w:rsidP="00C4429C">
      <w:pPr>
        <w:autoSpaceDE w:val="0"/>
        <w:autoSpaceDN w:val="0"/>
        <w:adjustRightInd w:val="0"/>
        <w:ind w:firstLine="0"/>
        <w:rPr>
          <w:lang w:val="en-GB"/>
        </w:rPr>
      </w:pPr>
    </w:p>
    <w:p w14:paraId="54A59E7A" w14:textId="68FECE60" w:rsidR="000E4664" w:rsidRDefault="000E4664" w:rsidP="00E949CD">
      <w:pPr>
        <w:rPr>
          <w:rFonts w:asciiTheme="minorHAnsi" w:hAnsiTheme="minorHAnsi" w:cstheme="minorHAnsi"/>
          <w:sz w:val="22"/>
          <w:szCs w:val="22"/>
          <w:lang w:val="en-GB"/>
        </w:rPr>
      </w:pPr>
      <w:r w:rsidRPr="000E4664">
        <w:rPr>
          <w:rFonts w:asciiTheme="minorHAnsi" w:hAnsiTheme="minorHAnsi" w:cstheme="minorHAnsi"/>
          <w:sz w:val="22"/>
          <w:szCs w:val="22"/>
          <w:lang w:val="en-GB"/>
        </w:rPr>
        <w:t xml:space="preserve">Regarding the reliability of the research </w:t>
      </w:r>
      <w:r>
        <w:rPr>
          <w:rFonts w:asciiTheme="minorHAnsi" w:hAnsiTheme="minorHAnsi" w:cstheme="minorHAnsi"/>
          <w:sz w:val="22"/>
          <w:szCs w:val="22"/>
          <w:lang w:val="en-GB"/>
        </w:rPr>
        <w:t>tool</w:t>
      </w:r>
      <w:r w:rsidRPr="000E4664">
        <w:rPr>
          <w:rFonts w:asciiTheme="minorHAnsi" w:hAnsiTheme="minorHAnsi" w:cstheme="minorHAnsi"/>
          <w:sz w:val="22"/>
          <w:szCs w:val="22"/>
          <w:lang w:val="en-GB"/>
        </w:rPr>
        <w:t xml:space="preserve">, that is, the accuracy of its measurement (Gray, 2018), Table </w:t>
      </w:r>
      <w:r>
        <w:rPr>
          <w:rFonts w:asciiTheme="minorHAnsi" w:hAnsiTheme="minorHAnsi" w:cstheme="minorHAnsi"/>
          <w:sz w:val="22"/>
          <w:szCs w:val="22"/>
          <w:lang w:val="en-GB"/>
        </w:rPr>
        <w:t xml:space="preserve">3 </w:t>
      </w:r>
      <w:r w:rsidRPr="000E4664">
        <w:rPr>
          <w:rFonts w:asciiTheme="minorHAnsi" w:hAnsiTheme="minorHAnsi" w:cstheme="minorHAnsi"/>
          <w:sz w:val="22"/>
          <w:szCs w:val="22"/>
          <w:lang w:val="en-GB"/>
        </w:rPr>
        <w:t>shows that the Cronbach's Alpha reliability coefficient exceeded 70%, which meets the necessary criteria as it is greater than 0.7.</w:t>
      </w:r>
    </w:p>
    <w:p w14:paraId="483EAB0B" w14:textId="113CFB51" w:rsidR="000E4664" w:rsidRPr="000E4664" w:rsidRDefault="000E4664" w:rsidP="000E4664">
      <w:pPr>
        <w:pBdr>
          <w:bottom w:val="single" w:sz="4" w:space="1" w:color="auto"/>
        </w:pBdr>
        <w:spacing w:before="100" w:beforeAutospacing="1" w:after="100" w:afterAutospacing="1"/>
        <w:ind w:firstLine="0"/>
        <w:jc w:val="center"/>
        <w:rPr>
          <w:rFonts w:asciiTheme="minorHAnsi" w:eastAsia="Times New Roman" w:hAnsiTheme="minorHAnsi" w:cstheme="minorHAnsi"/>
          <w:b/>
          <w:bCs/>
          <w:kern w:val="0"/>
          <w:sz w:val="22"/>
          <w:szCs w:val="22"/>
          <w:lang w:eastAsia="el-GR"/>
          <w14:ligatures w14:val="none"/>
        </w:rPr>
      </w:pPr>
      <w:r w:rsidRPr="000E4664">
        <w:rPr>
          <w:rFonts w:asciiTheme="minorHAnsi" w:eastAsia="Times New Roman" w:hAnsiTheme="minorHAnsi" w:cstheme="minorHAnsi"/>
          <w:b/>
          <w:bCs/>
          <w:kern w:val="0"/>
          <w:sz w:val="22"/>
          <w:szCs w:val="22"/>
          <w:lang w:eastAsia="el-GR"/>
          <w14:ligatures w14:val="none"/>
        </w:rPr>
        <w:t xml:space="preserve">Table </w:t>
      </w:r>
      <w:r>
        <w:rPr>
          <w:rFonts w:asciiTheme="minorHAnsi" w:eastAsia="Times New Roman" w:hAnsiTheme="minorHAnsi" w:cstheme="minorHAnsi"/>
          <w:b/>
          <w:bCs/>
          <w:kern w:val="0"/>
          <w:sz w:val="22"/>
          <w:szCs w:val="22"/>
          <w:lang w:val="en-GB" w:eastAsia="el-GR"/>
          <w14:ligatures w14:val="none"/>
        </w:rPr>
        <w:t>3</w:t>
      </w:r>
      <w:r w:rsidRPr="000E4664">
        <w:rPr>
          <w:rFonts w:asciiTheme="minorHAnsi" w:eastAsia="Times New Roman" w:hAnsiTheme="minorHAnsi" w:cstheme="minorHAnsi"/>
          <w:b/>
          <w:bCs/>
          <w:kern w:val="0"/>
          <w:sz w:val="22"/>
          <w:szCs w:val="22"/>
          <w:lang w:eastAsia="el-GR"/>
          <w14:ligatures w14:val="none"/>
        </w:rPr>
        <w:t>. Reliability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7"/>
        <w:gridCol w:w="2690"/>
        <w:gridCol w:w="2365"/>
      </w:tblGrid>
      <w:tr w:rsidR="000E4664" w:rsidRPr="000E4664" w14:paraId="1BA77DA2" w14:textId="77777777" w:rsidTr="000E4664">
        <w:trPr>
          <w:tblHeader/>
          <w:tblCellSpacing w:w="15" w:type="dxa"/>
        </w:trPr>
        <w:tc>
          <w:tcPr>
            <w:tcW w:w="0" w:type="auto"/>
            <w:tcBorders>
              <w:bottom w:val="single" w:sz="4" w:space="0" w:color="auto"/>
            </w:tcBorders>
            <w:vAlign w:val="center"/>
            <w:hideMark/>
          </w:tcPr>
          <w:p w14:paraId="27349000" w14:textId="77777777" w:rsidR="000E4664" w:rsidRPr="000E4664" w:rsidRDefault="000E4664" w:rsidP="000E4664">
            <w:pPr>
              <w:ind w:firstLine="0"/>
              <w:jc w:val="center"/>
              <w:rPr>
                <w:rFonts w:asciiTheme="minorHAnsi" w:eastAsia="Times New Roman" w:hAnsiTheme="minorHAnsi" w:cstheme="minorHAnsi"/>
                <w:kern w:val="0"/>
                <w:sz w:val="22"/>
                <w:szCs w:val="22"/>
                <w:lang w:eastAsia="el-GR"/>
                <w14:ligatures w14:val="none"/>
              </w:rPr>
            </w:pPr>
            <w:r w:rsidRPr="000E4664">
              <w:rPr>
                <w:rFonts w:asciiTheme="minorHAnsi" w:eastAsia="Times New Roman" w:hAnsiTheme="minorHAnsi" w:cstheme="minorHAnsi"/>
                <w:kern w:val="0"/>
                <w:sz w:val="22"/>
                <w:szCs w:val="22"/>
                <w:lang w:eastAsia="el-GR"/>
                <w14:ligatures w14:val="none"/>
              </w:rPr>
              <w:t>Sections of the Questionnaire</w:t>
            </w:r>
          </w:p>
        </w:tc>
        <w:tc>
          <w:tcPr>
            <w:tcW w:w="0" w:type="auto"/>
            <w:tcBorders>
              <w:bottom w:val="single" w:sz="4" w:space="0" w:color="auto"/>
            </w:tcBorders>
            <w:vAlign w:val="center"/>
            <w:hideMark/>
          </w:tcPr>
          <w:p w14:paraId="26852306" w14:textId="0734130C" w:rsidR="000E4664" w:rsidRPr="000E4664" w:rsidRDefault="000E4664" w:rsidP="000E4664">
            <w:pPr>
              <w:ind w:firstLine="0"/>
              <w:jc w:val="center"/>
              <w:rPr>
                <w:rFonts w:asciiTheme="minorHAnsi" w:eastAsia="Times New Roman" w:hAnsiTheme="minorHAnsi" w:cstheme="minorHAnsi"/>
                <w:kern w:val="0"/>
                <w:sz w:val="22"/>
                <w:szCs w:val="22"/>
                <w:lang w:eastAsia="el-GR"/>
                <w14:ligatures w14:val="none"/>
              </w:rPr>
            </w:pPr>
            <w:r>
              <w:rPr>
                <w:rFonts w:asciiTheme="minorHAnsi" w:eastAsia="Times New Roman" w:hAnsiTheme="minorHAnsi" w:cstheme="minorHAnsi"/>
                <w:kern w:val="0"/>
                <w:sz w:val="22"/>
                <w:szCs w:val="22"/>
                <w:lang w:val="en-GB" w:eastAsia="el-GR"/>
                <w14:ligatures w14:val="none"/>
              </w:rPr>
              <w:t xml:space="preserve"> </w:t>
            </w:r>
            <w:r w:rsidRPr="000E4664">
              <w:rPr>
                <w:rFonts w:asciiTheme="minorHAnsi" w:eastAsia="Times New Roman" w:hAnsiTheme="minorHAnsi" w:cstheme="minorHAnsi"/>
                <w:kern w:val="0"/>
                <w:sz w:val="22"/>
                <w:szCs w:val="22"/>
                <w:lang w:eastAsia="el-GR"/>
                <w14:ligatures w14:val="none"/>
              </w:rPr>
              <w:t>Cronbach’s Alpha Coefficient</w:t>
            </w:r>
          </w:p>
        </w:tc>
        <w:tc>
          <w:tcPr>
            <w:tcW w:w="0" w:type="auto"/>
            <w:tcBorders>
              <w:bottom w:val="single" w:sz="4" w:space="0" w:color="auto"/>
            </w:tcBorders>
            <w:vAlign w:val="center"/>
            <w:hideMark/>
          </w:tcPr>
          <w:p w14:paraId="5C9D5A8B" w14:textId="03F911AF" w:rsidR="000E4664" w:rsidRPr="000E4664" w:rsidRDefault="000E4664" w:rsidP="000E4664">
            <w:pPr>
              <w:ind w:firstLine="0"/>
              <w:jc w:val="center"/>
              <w:rPr>
                <w:rFonts w:asciiTheme="minorHAnsi" w:eastAsia="Times New Roman" w:hAnsiTheme="minorHAnsi" w:cstheme="minorHAnsi"/>
                <w:kern w:val="0"/>
                <w:sz w:val="22"/>
                <w:szCs w:val="22"/>
                <w:lang w:eastAsia="el-GR"/>
                <w14:ligatures w14:val="none"/>
              </w:rPr>
            </w:pPr>
            <w:r>
              <w:rPr>
                <w:rFonts w:asciiTheme="minorHAnsi" w:eastAsia="Times New Roman" w:hAnsiTheme="minorHAnsi" w:cstheme="minorHAnsi"/>
                <w:kern w:val="0"/>
                <w:sz w:val="22"/>
                <w:szCs w:val="22"/>
                <w:lang w:val="en-GB" w:eastAsia="el-GR"/>
                <w14:ligatures w14:val="none"/>
              </w:rPr>
              <w:t xml:space="preserve">         </w:t>
            </w:r>
            <w:r w:rsidRPr="000E4664">
              <w:rPr>
                <w:rFonts w:asciiTheme="minorHAnsi" w:eastAsia="Times New Roman" w:hAnsiTheme="minorHAnsi" w:cstheme="minorHAnsi"/>
                <w:kern w:val="0"/>
                <w:sz w:val="22"/>
                <w:szCs w:val="22"/>
                <w:lang w:eastAsia="el-GR"/>
                <w14:ligatures w14:val="none"/>
              </w:rPr>
              <w:t>Number of Variables</w:t>
            </w:r>
          </w:p>
        </w:tc>
      </w:tr>
      <w:tr w:rsidR="000E4664" w:rsidRPr="000E4664" w14:paraId="7125802F" w14:textId="77777777" w:rsidTr="000E4664">
        <w:trPr>
          <w:tblCellSpacing w:w="15" w:type="dxa"/>
        </w:trPr>
        <w:tc>
          <w:tcPr>
            <w:tcW w:w="0" w:type="auto"/>
            <w:vAlign w:val="center"/>
            <w:hideMark/>
          </w:tcPr>
          <w:p w14:paraId="038B825A" w14:textId="2EFA0BF2" w:rsidR="000E4664" w:rsidRPr="000E4664" w:rsidRDefault="000E4664" w:rsidP="000E4664">
            <w:pPr>
              <w:ind w:firstLine="0"/>
              <w:jc w:val="center"/>
              <w:rPr>
                <w:rFonts w:asciiTheme="minorHAnsi" w:eastAsia="Times New Roman" w:hAnsiTheme="minorHAnsi" w:cstheme="minorHAnsi"/>
                <w:kern w:val="0"/>
                <w:sz w:val="22"/>
                <w:szCs w:val="22"/>
                <w:lang w:val="en-GB" w:eastAsia="el-GR"/>
                <w14:ligatures w14:val="none"/>
              </w:rPr>
            </w:pPr>
            <w:r>
              <w:rPr>
                <w:rFonts w:asciiTheme="minorHAnsi" w:eastAsia="Times New Roman" w:hAnsiTheme="minorHAnsi" w:cstheme="minorHAnsi"/>
                <w:kern w:val="0"/>
                <w:sz w:val="22"/>
                <w:szCs w:val="22"/>
                <w:lang w:val="en-GB" w:eastAsia="el-GR"/>
                <w14:ligatures w14:val="none"/>
              </w:rPr>
              <w:t>Attitudes on AI abilities in decision-making</w:t>
            </w:r>
          </w:p>
        </w:tc>
        <w:tc>
          <w:tcPr>
            <w:tcW w:w="0" w:type="auto"/>
            <w:vAlign w:val="center"/>
            <w:hideMark/>
          </w:tcPr>
          <w:p w14:paraId="1A1469A6" w14:textId="77777777" w:rsidR="000E4664" w:rsidRPr="000E4664" w:rsidRDefault="000E4664" w:rsidP="000E4664">
            <w:pPr>
              <w:ind w:firstLine="0"/>
              <w:jc w:val="center"/>
              <w:rPr>
                <w:rFonts w:asciiTheme="minorHAnsi" w:eastAsia="Times New Roman" w:hAnsiTheme="minorHAnsi" w:cstheme="minorHAnsi"/>
                <w:kern w:val="0"/>
                <w:sz w:val="22"/>
                <w:szCs w:val="22"/>
                <w:lang w:eastAsia="el-GR"/>
                <w14:ligatures w14:val="none"/>
              </w:rPr>
            </w:pPr>
            <w:r w:rsidRPr="000E4664">
              <w:rPr>
                <w:rFonts w:asciiTheme="minorHAnsi" w:eastAsia="Times New Roman" w:hAnsiTheme="minorHAnsi" w:cstheme="minorHAnsi"/>
                <w:kern w:val="0"/>
                <w:sz w:val="22"/>
                <w:szCs w:val="22"/>
                <w:lang w:eastAsia="el-GR"/>
                <w14:ligatures w14:val="none"/>
              </w:rPr>
              <w:t>0.858</w:t>
            </w:r>
          </w:p>
        </w:tc>
        <w:tc>
          <w:tcPr>
            <w:tcW w:w="0" w:type="auto"/>
            <w:vAlign w:val="center"/>
            <w:hideMark/>
          </w:tcPr>
          <w:p w14:paraId="1C25CC90" w14:textId="67279D27" w:rsidR="000E4664" w:rsidRPr="000E4664" w:rsidRDefault="00A90FF1" w:rsidP="000E4664">
            <w:pPr>
              <w:ind w:firstLine="0"/>
              <w:jc w:val="center"/>
              <w:rPr>
                <w:rFonts w:asciiTheme="minorHAnsi" w:eastAsia="Times New Roman" w:hAnsiTheme="minorHAnsi" w:cstheme="minorHAnsi"/>
                <w:kern w:val="0"/>
                <w:sz w:val="22"/>
                <w:szCs w:val="22"/>
                <w:lang w:val="en-GB" w:eastAsia="el-GR"/>
                <w14:ligatures w14:val="none"/>
              </w:rPr>
            </w:pPr>
            <w:r>
              <w:rPr>
                <w:rFonts w:asciiTheme="minorHAnsi" w:eastAsia="Times New Roman" w:hAnsiTheme="minorHAnsi" w:cstheme="minorHAnsi"/>
                <w:kern w:val="0"/>
                <w:sz w:val="22"/>
                <w:szCs w:val="22"/>
                <w:lang w:val="en-GB" w:eastAsia="el-GR"/>
                <w14:ligatures w14:val="none"/>
              </w:rPr>
              <w:t>8</w:t>
            </w:r>
          </w:p>
        </w:tc>
      </w:tr>
      <w:tr w:rsidR="000E4664" w:rsidRPr="000E4664" w14:paraId="17A64F5B" w14:textId="77777777" w:rsidTr="000E4664">
        <w:trPr>
          <w:tblCellSpacing w:w="15" w:type="dxa"/>
        </w:trPr>
        <w:tc>
          <w:tcPr>
            <w:tcW w:w="0" w:type="auto"/>
            <w:tcBorders>
              <w:bottom w:val="single" w:sz="4" w:space="0" w:color="auto"/>
            </w:tcBorders>
            <w:vAlign w:val="center"/>
            <w:hideMark/>
          </w:tcPr>
          <w:p w14:paraId="46B37D0A" w14:textId="550BBA25" w:rsidR="000E4664" w:rsidRPr="000E4664" w:rsidRDefault="000E4664" w:rsidP="000E4664">
            <w:pPr>
              <w:ind w:firstLine="0"/>
              <w:jc w:val="center"/>
              <w:rPr>
                <w:rFonts w:asciiTheme="minorHAnsi" w:eastAsia="Times New Roman" w:hAnsiTheme="minorHAnsi" w:cstheme="minorHAnsi"/>
                <w:kern w:val="0"/>
                <w:sz w:val="22"/>
                <w:szCs w:val="22"/>
                <w:lang w:val="en-GB" w:eastAsia="el-GR"/>
                <w14:ligatures w14:val="none"/>
              </w:rPr>
            </w:pPr>
            <w:r w:rsidRPr="000E4664">
              <w:rPr>
                <w:rFonts w:asciiTheme="minorHAnsi" w:eastAsia="Times New Roman" w:hAnsiTheme="minorHAnsi" w:cstheme="minorHAnsi"/>
                <w:kern w:val="0"/>
                <w:sz w:val="22"/>
                <w:szCs w:val="22"/>
                <w:lang w:val="en-GB" w:eastAsia="el-GR"/>
                <w14:ligatures w14:val="none"/>
              </w:rPr>
              <w:t>D</w:t>
            </w:r>
            <w:r>
              <w:rPr>
                <w:rFonts w:asciiTheme="minorHAnsi" w:eastAsia="Times New Roman" w:hAnsiTheme="minorHAnsi" w:cstheme="minorHAnsi"/>
                <w:kern w:val="0"/>
                <w:sz w:val="22"/>
                <w:szCs w:val="22"/>
                <w:lang w:val="en-GB" w:eastAsia="el-GR"/>
                <w14:ligatures w14:val="none"/>
              </w:rPr>
              <w:t>ecision-making</w:t>
            </w:r>
          </w:p>
        </w:tc>
        <w:tc>
          <w:tcPr>
            <w:tcW w:w="0" w:type="auto"/>
            <w:tcBorders>
              <w:bottom w:val="single" w:sz="4" w:space="0" w:color="auto"/>
            </w:tcBorders>
            <w:vAlign w:val="center"/>
            <w:hideMark/>
          </w:tcPr>
          <w:p w14:paraId="6ED0CD1C" w14:textId="77777777" w:rsidR="000E4664" w:rsidRPr="000E4664" w:rsidRDefault="000E4664" w:rsidP="000E4664">
            <w:pPr>
              <w:ind w:firstLine="0"/>
              <w:jc w:val="center"/>
              <w:rPr>
                <w:rFonts w:asciiTheme="minorHAnsi" w:eastAsia="Times New Roman" w:hAnsiTheme="minorHAnsi" w:cstheme="minorHAnsi"/>
                <w:kern w:val="0"/>
                <w:sz w:val="22"/>
                <w:szCs w:val="22"/>
                <w:lang w:eastAsia="el-GR"/>
                <w14:ligatures w14:val="none"/>
              </w:rPr>
            </w:pPr>
            <w:r w:rsidRPr="000E4664">
              <w:rPr>
                <w:rFonts w:asciiTheme="minorHAnsi" w:eastAsia="Times New Roman" w:hAnsiTheme="minorHAnsi" w:cstheme="minorHAnsi"/>
                <w:kern w:val="0"/>
                <w:sz w:val="22"/>
                <w:szCs w:val="22"/>
                <w:lang w:eastAsia="el-GR"/>
                <w14:ligatures w14:val="none"/>
              </w:rPr>
              <w:t>0.773</w:t>
            </w:r>
          </w:p>
        </w:tc>
        <w:tc>
          <w:tcPr>
            <w:tcW w:w="0" w:type="auto"/>
            <w:tcBorders>
              <w:bottom w:val="single" w:sz="4" w:space="0" w:color="auto"/>
            </w:tcBorders>
            <w:vAlign w:val="center"/>
            <w:hideMark/>
          </w:tcPr>
          <w:p w14:paraId="5B599B43" w14:textId="1CADAF32" w:rsidR="000E4664" w:rsidRPr="00A90FF1" w:rsidRDefault="000E4664" w:rsidP="000E4664">
            <w:pPr>
              <w:ind w:firstLine="0"/>
              <w:jc w:val="center"/>
              <w:rPr>
                <w:rFonts w:asciiTheme="minorHAnsi" w:eastAsia="Times New Roman" w:hAnsiTheme="minorHAnsi" w:cstheme="minorHAnsi"/>
                <w:kern w:val="0"/>
                <w:sz w:val="22"/>
                <w:szCs w:val="22"/>
                <w:lang w:val="en-US" w:eastAsia="el-GR"/>
                <w14:ligatures w14:val="none"/>
              </w:rPr>
            </w:pPr>
            <w:r w:rsidRPr="000E4664">
              <w:rPr>
                <w:rFonts w:asciiTheme="minorHAnsi" w:eastAsia="Times New Roman" w:hAnsiTheme="minorHAnsi" w:cstheme="minorHAnsi"/>
                <w:kern w:val="0"/>
                <w:sz w:val="22"/>
                <w:szCs w:val="22"/>
                <w:lang w:eastAsia="el-GR"/>
                <w14:ligatures w14:val="none"/>
              </w:rPr>
              <w:t>1</w:t>
            </w:r>
            <w:r w:rsidR="00A90FF1">
              <w:rPr>
                <w:rFonts w:asciiTheme="minorHAnsi" w:eastAsia="Times New Roman" w:hAnsiTheme="minorHAnsi" w:cstheme="minorHAnsi"/>
                <w:kern w:val="0"/>
                <w:sz w:val="22"/>
                <w:szCs w:val="22"/>
                <w:lang w:val="en-US" w:eastAsia="el-GR"/>
                <w14:ligatures w14:val="none"/>
              </w:rPr>
              <w:t>7</w:t>
            </w:r>
          </w:p>
        </w:tc>
      </w:tr>
    </w:tbl>
    <w:p w14:paraId="631DA181" w14:textId="77777777" w:rsidR="000E4664" w:rsidRDefault="000E4664" w:rsidP="00E949CD">
      <w:pPr>
        <w:ind w:firstLine="0"/>
        <w:rPr>
          <w:rFonts w:asciiTheme="minorHAnsi" w:eastAsia="Calibri" w:hAnsiTheme="minorHAnsi" w:cstheme="minorHAnsi"/>
          <w:i/>
          <w:iCs/>
          <w:kern w:val="0"/>
          <w:sz w:val="22"/>
          <w:szCs w:val="22"/>
          <w:lang w:val="en-GB"/>
          <w14:ligatures w14:val="none"/>
        </w:rPr>
      </w:pPr>
    </w:p>
    <w:p w14:paraId="7E720767" w14:textId="77777777" w:rsidR="00A37610" w:rsidRDefault="00900195" w:rsidP="00A37610">
      <w:pPr>
        <w:rPr>
          <w:rFonts w:asciiTheme="minorHAnsi" w:eastAsia="Calibri" w:hAnsiTheme="minorHAnsi" w:cstheme="minorHAnsi"/>
          <w:i/>
          <w:iCs/>
          <w:kern w:val="0"/>
          <w:sz w:val="22"/>
          <w:szCs w:val="22"/>
          <w:lang w:val="en-GB"/>
          <w14:ligatures w14:val="none"/>
        </w:rPr>
      </w:pPr>
      <w:r w:rsidRPr="00900195">
        <w:rPr>
          <w:rFonts w:asciiTheme="minorHAnsi" w:eastAsia="Calibri" w:hAnsiTheme="minorHAnsi" w:cstheme="minorHAnsi"/>
          <w:i/>
          <w:iCs/>
          <w:kern w:val="0"/>
          <w:sz w:val="22"/>
          <w:szCs w:val="22"/>
          <w:lang w:val="en-GB"/>
          <w14:ligatures w14:val="none"/>
        </w:rPr>
        <w:t>Data analysis</w:t>
      </w:r>
    </w:p>
    <w:p w14:paraId="00B81066" w14:textId="41B53CAE" w:rsidR="00A37610" w:rsidRPr="00A37610" w:rsidRDefault="00A37610" w:rsidP="00A37610">
      <w:pPr>
        <w:rPr>
          <w:rFonts w:asciiTheme="minorHAnsi" w:eastAsia="Calibri" w:hAnsiTheme="minorHAnsi" w:cstheme="minorHAnsi"/>
          <w:i/>
          <w:iCs/>
          <w:kern w:val="0"/>
          <w:sz w:val="22"/>
          <w:szCs w:val="22"/>
          <w:lang w:val="en-GB"/>
          <w14:ligatures w14:val="none"/>
        </w:rPr>
      </w:pPr>
      <w:r w:rsidRPr="00A37610">
        <w:rPr>
          <w:rFonts w:asciiTheme="minorHAnsi" w:hAnsiTheme="minorHAnsi" w:cstheme="minorHAnsi"/>
          <w:color w:val="000000"/>
          <w:sz w:val="22"/>
          <w:szCs w:val="22"/>
          <w:lang w:val="en-US"/>
        </w:rPr>
        <w:t>The collected data were analyzed using descriptive statistics to give an overview of the sample and summarize participants’ views on the role of artificial intelligence (AI) in decision-making in primary education</w:t>
      </w:r>
      <w:r w:rsidR="007423A7">
        <w:rPr>
          <w:rFonts w:asciiTheme="minorHAnsi" w:hAnsiTheme="minorHAnsi" w:cstheme="minorHAnsi"/>
          <w:color w:val="000000"/>
          <w:sz w:val="22"/>
          <w:szCs w:val="22"/>
          <w:lang w:val="en-US"/>
        </w:rPr>
        <w:t xml:space="preserve"> (elementary schools and kindergartens).</w:t>
      </w:r>
      <w:r w:rsidRPr="00A37610">
        <w:rPr>
          <w:rFonts w:asciiTheme="minorHAnsi" w:hAnsiTheme="minorHAnsi" w:cstheme="minorHAnsi"/>
          <w:color w:val="000000"/>
          <w:sz w:val="22"/>
          <w:szCs w:val="22"/>
          <w:lang w:val="en-US"/>
        </w:rPr>
        <w:t xml:space="preserve"> Frequencies, percentages, means, and standard deviations were used to show the demographic profile of the participants and their attitudes toward using AI in school leadership.</w:t>
      </w:r>
    </w:p>
    <w:p w14:paraId="07E2B3BA" w14:textId="6667F3B9" w:rsidR="00390DC3" w:rsidRPr="00A37610" w:rsidRDefault="00A37610" w:rsidP="00A37610">
      <w:pPr>
        <w:pStyle w:val="Web"/>
        <w:jc w:val="both"/>
        <w:rPr>
          <w:rFonts w:asciiTheme="minorHAnsi" w:hAnsiTheme="minorHAnsi" w:cstheme="minorHAnsi"/>
          <w:color w:val="000000"/>
          <w:sz w:val="22"/>
          <w:szCs w:val="22"/>
          <w:lang w:val="en-US"/>
        </w:rPr>
      </w:pPr>
      <w:r w:rsidRPr="00A37610">
        <w:rPr>
          <w:rFonts w:asciiTheme="minorHAnsi" w:hAnsiTheme="minorHAnsi" w:cstheme="minorHAnsi"/>
          <w:color w:val="000000"/>
          <w:sz w:val="22"/>
          <w:szCs w:val="22"/>
          <w:lang w:val="en-US"/>
        </w:rPr>
        <w:lastRenderedPageBreak/>
        <w:t xml:space="preserve">These </w:t>
      </w:r>
      <w:r w:rsidRPr="00B57414">
        <w:rPr>
          <w:rFonts w:asciiTheme="minorHAnsi" w:hAnsiTheme="minorHAnsi" w:cstheme="minorHAnsi"/>
          <w:color w:val="000000" w:themeColor="text1"/>
          <w:sz w:val="22"/>
          <w:szCs w:val="22"/>
          <w:lang w:val="en-US"/>
        </w:rPr>
        <w:t>results helped support further analysis to explore possible links between school leaders’ characteristics and their views on AI. In addition, the</w:t>
      </w:r>
      <w:r w:rsidRPr="00B57414">
        <w:rPr>
          <w:rStyle w:val="apple-converted-space"/>
          <w:rFonts w:asciiTheme="minorHAnsi" w:hAnsiTheme="minorHAnsi" w:cstheme="minorHAnsi"/>
          <w:color w:val="000000" w:themeColor="text1"/>
          <w:sz w:val="22"/>
          <w:szCs w:val="22"/>
          <w:lang w:val="en-US"/>
        </w:rPr>
        <w:t> </w:t>
      </w:r>
      <w:r w:rsidRPr="00B57414">
        <w:rPr>
          <w:rStyle w:val="a5"/>
          <w:rFonts w:asciiTheme="minorHAnsi" w:hAnsiTheme="minorHAnsi" w:cstheme="minorHAnsi"/>
          <w:b w:val="0"/>
          <w:bCs w:val="0"/>
          <w:color w:val="000000" w:themeColor="text1"/>
          <w:sz w:val="22"/>
          <w:szCs w:val="22"/>
          <w:lang w:val="en-US"/>
        </w:rPr>
        <w:t>Mann-Whitney U test</w:t>
      </w:r>
      <w:r w:rsidRPr="00B57414">
        <w:rPr>
          <w:rStyle w:val="apple-converted-space"/>
          <w:rFonts w:asciiTheme="minorHAnsi" w:hAnsiTheme="minorHAnsi" w:cstheme="minorHAnsi"/>
          <w:color w:val="000000" w:themeColor="text1"/>
          <w:sz w:val="22"/>
          <w:szCs w:val="22"/>
          <w:lang w:val="en-US"/>
        </w:rPr>
        <w:t> </w:t>
      </w:r>
      <w:r w:rsidRPr="00B57414">
        <w:rPr>
          <w:rFonts w:asciiTheme="minorHAnsi" w:hAnsiTheme="minorHAnsi" w:cstheme="minorHAnsi"/>
          <w:color w:val="000000" w:themeColor="text1"/>
          <w:sz w:val="22"/>
          <w:szCs w:val="22"/>
          <w:lang w:val="en-US"/>
        </w:rPr>
        <w:t xml:space="preserve">was used to compare responses between male and female participants, checking for any significant gender-based differences. This approach helped provide a clearer picture of how school leaders in the region understand and evaluate the use </w:t>
      </w:r>
      <w:r w:rsidRPr="00A37610">
        <w:rPr>
          <w:rFonts w:asciiTheme="minorHAnsi" w:hAnsiTheme="minorHAnsi" w:cstheme="minorHAnsi"/>
          <w:color w:val="000000"/>
          <w:sz w:val="22"/>
          <w:szCs w:val="22"/>
          <w:lang w:val="en-US"/>
        </w:rPr>
        <w:t xml:space="preserve">of AI in education. </w:t>
      </w:r>
      <w:r w:rsidR="00900195" w:rsidRPr="00A37610">
        <w:rPr>
          <w:rFonts w:asciiTheme="minorHAnsi" w:hAnsiTheme="minorHAnsi" w:cstheme="minorHAnsi"/>
          <w:sz w:val="22"/>
          <w:szCs w:val="22"/>
          <w:lang w:val="en-GB"/>
        </w:rPr>
        <w:t>All statistical analyses were conducted using SPSS (Version 25.0), ensuring rigor and reproducibility in data handling.</w:t>
      </w:r>
    </w:p>
    <w:p w14:paraId="74AF658D" w14:textId="77777777" w:rsidR="00390DC3" w:rsidRPr="00390DC3" w:rsidRDefault="00390DC3" w:rsidP="00390DC3">
      <w:pPr>
        <w:rPr>
          <w:rFonts w:ascii="Calibri" w:eastAsia="Calibri" w:hAnsi="Calibri" w:cs="Calibri"/>
          <w:bCs/>
          <w:i/>
          <w:iCs/>
          <w:kern w:val="0"/>
          <w:sz w:val="22"/>
          <w:lang w:val="en-GB"/>
          <w14:ligatures w14:val="none"/>
        </w:rPr>
      </w:pPr>
      <w:r w:rsidRPr="00390DC3">
        <w:rPr>
          <w:rFonts w:ascii="Calibri" w:eastAsia="Calibri" w:hAnsi="Calibri" w:cs="Calibri"/>
          <w:bCs/>
          <w:i/>
          <w:iCs/>
          <w:kern w:val="0"/>
          <w:sz w:val="22"/>
          <w:lang w:val="en-GB"/>
          <w14:ligatures w14:val="none"/>
        </w:rPr>
        <w:t>Sample and methods</w:t>
      </w:r>
    </w:p>
    <w:p w14:paraId="34D72A77" w14:textId="74C1714D" w:rsidR="002E2173" w:rsidRPr="00B57414" w:rsidRDefault="002E2173" w:rsidP="00390DC3">
      <w:pPr>
        <w:autoSpaceDE w:val="0"/>
        <w:autoSpaceDN w:val="0"/>
        <w:adjustRightInd w:val="0"/>
        <w:rPr>
          <w:rFonts w:asciiTheme="minorHAnsi" w:hAnsiTheme="minorHAnsi" w:cstheme="minorHAnsi"/>
          <w:color w:val="000000" w:themeColor="text1"/>
          <w:sz w:val="22"/>
          <w:szCs w:val="22"/>
          <w:lang w:val="en-US"/>
        </w:rPr>
      </w:pPr>
      <w:r w:rsidRPr="00B57414">
        <w:rPr>
          <w:rFonts w:asciiTheme="minorHAnsi" w:hAnsiTheme="minorHAnsi" w:cstheme="minorHAnsi"/>
          <w:color w:val="000000" w:themeColor="text1"/>
          <w:sz w:val="22"/>
          <w:szCs w:val="22"/>
          <w:lang w:val="en-US"/>
        </w:rPr>
        <w:t>To capture diverse perspectives,</w:t>
      </w:r>
      <w:r w:rsidRPr="00B57414">
        <w:rPr>
          <w:rStyle w:val="apple-converted-space"/>
          <w:rFonts w:asciiTheme="minorHAnsi" w:hAnsiTheme="minorHAnsi" w:cstheme="minorHAnsi"/>
          <w:color w:val="000000" w:themeColor="text1"/>
          <w:sz w:val="22"/>
          <w:szCs w:val="22"/>
          <w:lang w:val="en-US"/>
        </w:rPr>
        <w:t> </w:t>
      </w:r>
      <w:r w:rsidRPr="00B57414">
        <w:rPr>
          <w:rStyle w:val="a5"/>
          <w:rFonts w:asciiTheme="minorHAnsi" w:hAnsiTheme="minorHAnsi" w:cstheme="minorHAnsi"/>
          <w:b w:val="0"/>
          <w:bCs w:val="0"/>
          <w:color w:val="000000" w:themeColor="text1"/>
          <w:sz w:val="22"/>
          <w:szCs w:val="22"/>
          <w:lang w:val="en-US"/>
        </w:rPr>
        <w:t>simple random sampling</w:t>
      </w:r>
      <w:r w:rsidRPr="00B57414">
        <w:rPr>
          <w:rStyle w:val="apple-converted-space"/>
          <w:rFonts w:asciiTheme="minorHAnsi" w:hAnsiTheme="minorHAnsi" w:cstheme="minorHAnsi"/>
          <w:color w:val="000000" w:themeColor="text1"/>
          <w:sz w:val="22"/>
          <w:szCs w:val="22"/>
          <w:lang w:val="en-US"/>
        </w:rPr>
        <w:t> </w:t>
      </w:r>
      <w:r w:rsidRPr="00B57414">
        <w:rPr>
          <w:rFonts w:asciiTheme="minorHAnsi" w:hAnsiTheme="minorHAnsi" w:cstheme="minorHAnsi"/>
          <w:color w:val="000000" w:themeColor="text1"/>
          <w:sz w:val="22"/>
          <w:szCs w:val="22"/>
          <w:lang w:val="en-US"/>
        </w:rPr>
        <w:t>was employed. The research sample consisted of school leaders from public primary units (elementary schools and kindergartens) in the South Aegean region, including both the Cyclades and Dodecanese islands for the 2024-2025 academic year. A complete list of schools in the region was used to randomly select participants, ensuring that each school had an equal chance of being included. This</w:t>
      </w:r>
      <w:r w:rsidRPr="00B57414">
        <w:rPr>
          <w:rStyle w:val="apple-converted-space"/>
          <w:rFonts w:asciiTheme="minorHAnsi" w:hAnsiTheme="minorHAnsi" w:cstheme="minorHAnsi"/>
          <w:color w:val="000000" w:themeColor="text1"/>
          <w:sz w:val="22"/>
          <w:szCs w:val="22"/>
          <w:lang w:val="en-US"/>
        </w:rPr>
        <w:t> </w:t>
      </w:r>
      <w:r w:rsidRPr="00B57414">
        <w:rPr>
          <w:rStyle w:val="a5"/>
          <w:rFonts w:asciiTheme="minorHAnsi" w:hAnsiTheme="minorHAnsi" w:cstheme="minorHAnsi"/>
          <w:b w:val="0"/>
          <w:bCs w:val="0"/>
          <w:color w:val="000000" w:themeColor="text1"/>
          <w:sz w:val="22"/>
          <w:szCs w:val="22"/>
          <w:lang w:val="en-US"/>
        </w:rPr>
        <w:t>probability-based sampling method</w:t>
      </w:r>
      <w:r w:rsidRPr="00B57414">
        <w:rPr>
          <w:rStyle w:val="apple-converted-space"/>
          <w:rFonts w:asciiTheme="minorHAnsi" w:hAnsiTheme="minorHAnsi" w:cstheme="minorHAnsi"/>
          <w:b/>
          <w:bCs/>
          <w:color w:val="000000" w:themeColor="text1"/>
          <w:sz w:val="22"/>
          <w:szCs w:val="22"/>
          <w:lang w:val="en-US"/>
        </w:rPr>
        <w:t> </w:t>
      </w:r>
      <w:r w:rsidRPr="00B57414">
        <w:rPr>
          <w:rFonts w:asciiTheme="minorHAnsi" w:hAnsiTheme="minorHAnsi" w:cstheme="minorHAnsi"/>
          <w:color w:val="000000" w:themeColor="text1"/>
          <w:sz w:val="22"/>
          <w:szCs w:val="22"/>
          <w:lang w:val="en-US"/>
        </w:rPr>
        <w:t>enhances the representativeness of the sample and strengthens the generalizability of the findings (Babbie et al., 2022; Bryman, 2017).</w:t>
      </w:r>
    </w:p>
    <w:p w14:paraId="7C20E33E" w14:textId="05F92754" w:rsidR="00390DC3" w:rsidRPr="00B57414" w:rsidRDefault="00390DC3" w:rsidP="00390DC3">
      <w:pPr>
        <w:autoSpaceDE w:val="0"/>
        <w:autoSpaceDN w:val="0"/>
        <w:adjustRightInd w:val="0"/>
        <w:rPr>
          <w:rFonts w:asciiTheme="minorHAnsi" w:hAnsiTheme="minorHAnsi" w:cstheme="minorHAnsi"/>
          <w:color w:val="000000" w:themeColor="text1"/>
          <w:sz w:val="22"/>
          <w:szCs w:val="22"/>
          <w:lang w:val="en-GB"/>
        </w:rPr>
      </w:pPr>
      <w:r w:rsidRPr="00B57414">
        <w:rPr>
          <w:rFonts w:asciiTheme="minorHAnsi" w:hAnsiTheme="minorHAnsi" w:cstheme="minorHAnsi"/>
          <w:color w:val="000000" w:themeColor="text1"/>
          <w:sz w:val="22"/>
          <w:szCs w:val="22"/>
          <w:shd w:val="clear" w:color="auto" w:fill="FFFFFF"/>
          <w:lang w:val="en-GB"/>
        </w:rPr>
        <w:t xml:space="preserve">An email invitation was sent to </w:t>
      </w:r>
      <w:r w:rsidR="00D85425" w:rsidRPr="00B57414">
        <w:rPr>
          <w:rFonts w:asciiTheme="minorHAnsi" w:hAnsiTheme="minorHAnsi" w:cstheme="minorHAnsi"/>
          <w:color w:val="000000" w:themeColor="text1"/>
          <w:sz w:val="22"/>
          <w:szCs w:val="22"/>
          <w:shd w:val="clear" w:color="auto" w:fill="FFFFFF"/>
          <w:lang w:val="en-GB"/>
        </w:rPr>
        <w:t>4</w:t>
      </w:r>
      <w:r w:rsidR="003C620C" w:rsidRPr="00B57414">
        <w:rPr>
          <w:rFonts w:asciiTheme="minorHAnsi" w:hAnsiTheme="minorHAnsi" w:cstheme="minorHAnsi"/>
          <w:color w:val="000000" w:themeColor="text1"/>
          <w:sz w:val="22"/>
          <w:szCs w:val="22"/>
          <w:shd w:val="clear" w:color="auto" w:fill="FFFFFF"/>
          <w:lang w:val="en-GB"/>
        </w:rPr>
        <w:t>45</w:t>
      </w:r>
      <w:r w:rsidR="00D85425" w:rsidRPr="00B57414">
        <w:rPr>
          <w:rFonts w:asciiTheme="minorHAnsi" w:hAnsiTheme="minorHAnsi" w:cstheme="minorHAnsi"/>
          <w:color w:val="000000" w:themeColor="text1"/>
          <w:sz w:val="22"/>
          <w:szCs w:val="22"/>
          <w:shd w:val="clear" w:color="auto" w:fill="FFFFFF"/>
          <w:lang w:val="en-GB"/>
        </w:rPr>
        <w:t xml:space="preserve"> </w:t>
      </w:r>
      <w:r w:rsidRPr="00B57414">
        <w:rPr>
          <w:rFonts w:asciiTheme="minorHAnsi" w:hAnsiTheme="minorHAnsi" w:cstheme="minorHAnsi"/>
          <w:color w:val="000000" w:themeColor="text1"/>
          <w:sz w:val="22"/>
          <w:szCs w:val="22"/>
          <w:shd w:val="clear" w:color="auto" w:fill="FFFFFF"/>
          <w:lang w:val="en-GB"/>
        </w:rPr>
        <w:t>primary school units</w:t>
      </w:r>
      <w:r w:rsidR="00D85425" w:rsidRPr="00B57414">
        <w:rPr>
          <w:rFonts w:asciiTheme="minorHAnsi" w:hAnsiTheme="minorHAnsi" w:cstheme="minorHAnsi"/>
          <w:color w:val="000000" w:themeColor="text1"/>
          <w:sz w:val="22"/>
          <w:szCs w:val="22"/>
          <w:shd w:val="clear" w:color="auto" w:fill="FFFFFF"/>
          <w:lang w:val="en-US"/>
        </w:rPr>
        <w:t xml:space="preserve"> </w:t>
      </w:r>
      <w:r w:rsidRPr="00B57414">
        <w:rPr>
          <w:rFonts w:asciiTheme="minorHAnsi" w:hAnsiTheme="minorHAnsi" w:cstheme="minorHAnsi"/>
          <w:color w:val="000000" w:themeColor="text1"/>
          <w:sz w:val="22"/>
          <w:szCs w:val="22"/>
          <w:shd w:val="clear" w:color="auto" w:fill="FFFFFF"/>
          <w:lang w:val="en-GB"/>
        </w:rPr>
        <w:t xml:space="preserve">across the </w:t>
      </w:r>
      <w:r w:rsidR="00D85425" w:rsidRPr="00B57414">
        <w:rPr>
          <w:rFonts w:asciiTheme="minorHAnsi" w:hAnsiTheme="minorHAnsi" w:cstheme="minorHAnsi"/>
          <w:color w:val="000000" w:themeColor="text1"/>
          <w:sz w:val="22"/>
          <w:szCs w:val="22"/>
          <w:shd w:val="clear" w:color="auto" w:fill="FFFFFF"/>
          <w:lang w:val="en-GB"/>
        </w:rPr>
        <w:t>South Aegean region</w:t>
      </w:r>
      <w:r w:rsidRPr="00B57414">
        <w:rPr>
          <w:rFonts w:asciiTheme="minorHAnsi" w:hAnsiTheme="minorHAnsi" w:cstheme="minorHAnsi"/>
          <w:color w:val="000000" w:themeColor="text1"/>
          <w:sz w:val="22"/>
          <w:szCs w:val="22"/>
          <w:shd w:val="clear" w:color="auto" w:fill="FFFFFF"/>
          <w:lang w:val="en-GB"/>
        </w:rPr>
        <w:t xml:space="preserve">, </w:t>
      </w:r>
      <w:r w:rsidR="00D85425" w:rsidRPr="00B57414">
        <w:rPr>
          <w:rFonts w:asciiTheme="minorHAnsi" w:hAnsiTheme="minorHAnsi" w:cstheme="minorHAnsi"/>
          <w:color w:val="000000" w:themeColor="text1"/>
          <w:sz w:val="22"/>
          <w:szCs w:val="22"/>
          <w:lang w:val="en-US"/>
        </w:rPr>
        <w:t xml:space="preserve">including also small-sized multi-grade primary schools, institutions for special education, </w:t>
      </w:r>
      <w:r w:rsidRPr="00B57414">
        <w:rPr>
          <w:rFonts w:asciiTheme="minorHAnsi" w:hAnsiTheme="minorHAnsi" w:cstheme="minorHAnsi"/>
          <w:color w:val="000000" w:themeColor="text1"/>
          <w:sz w:val="22"/>
          <w:szCs w:val="22"/>
          <w:shd w:val="clear" w:color="auto" w:fill="FFFFFF"/>
          <w:lang w:val="en-GB"/>
        </w:rPr>
        <w:t xml:space="preserve">and the final sample comprised 238 school leaders, which falls within the benchmarked range that was set by this study. </w:t>
      </w:r>
      <w:r w:rsidR="009F0FD2" w:rsidRPr="00B57414">
        <w:rPr>
          <w:rFonts w:asciiTheme="minorHAnsi" w:hAnsiTheme="minorHAnsi" w:cstheme="minorHAnsi"/>
          <w:color w:val="000000" w:themeColor="text1"/>
          <w:sz w:val="22"/>
          <w:szCs w:val="22"/>
          <w:lang w:val="en-US"/>
        </w:rPr>
        <w:t xml:space="preserve">Simple random sampling provided a systematic and unbiased method for capturing context-specific data from school leaders in the South Aegean region (Cyclades and Dodecanese), supporting future comparative analyses with findings from urban educational settings. </w:t>
      </w:r>
      <w:r w:rsidRPr="00B57414">
        <w:rPr>
          <w:rFonts w:asciiTheme="minorHAnsi" w:hAnsiTheme="minorHAnsi" w:cstheme="minorHAnsi"/>
          <w:color w:val="000000" w:themeColor="text1"/>
          <w:sz w:val="22"/>
          <w:szCs w:val="22"/>
          <w:lang w:val="en-GB"/>
        </w:rPr>
        <w:t xml:space="preserve">Data collection took place from early October 2024 to mid-January 2025, and the participants were made aware of their rights, including that their involvement was entirely optional and that their answers would be kept confidential. </w:t>
      </w:r>
    </w:p>
    <w:p w14:paraId="227AA5EB" w14:textId="5FE06111" w:rsidR="003C620C" w:rsidRPr="00B57414" w:rsidRDefault="003C620C" w:rsidP="00390DC3">
      <w:pPr>
        <w:autoSpaceDE w:val="0"/>
        <w:autoSpaceDN w:val="0"/>
        <w:adjustRightInd w:val="0"/>
        <w:rPr>
          <w:rFonts w:asciiTheme="minorHAnsi" w:hAnsiTheme="minorHAnsi" w:cstheme="minorHAnsi"/>
          <w:color w:val="000000" w:themeColor="text1"/>
          <w:sz w:val="22"/>
          <w:szCs w:val="22"/>
          <w:lang w:val="en-US"/>
        </w:rPr>
      </w:pPr>
      <w:r w:rsidRPr="00B57414">
        <w:rPr>
          <w:rFonts w:asciiTheme="minorHAnsi" w:hAnsiTheme="minorHAnsi" w:cstheme="minorHAnsi"/>
          <w:color w:val="000000" w:themeColor="text1"/>
          <w:sz w:val="22"/>
          <w:szCs w:val="22"/>
          <w:lang w:val="en-US"/>
        </w:rPr>
        <w:t>The response rate was about 53.5%, with 238 out of 445 school leaders taking part. This means more than half of those invited answered, which is good for this type of study. The estimated margin of error is around ±4.5% at a 95% confidence level. This means the results from the sample are likely close to reflecting the views of school leaders in the South Aegean region (</w:t>
      </w:r>
      <w:r w:rsidR="001C5CCD" w:rsidRPr="00B57414">
        <w:rPr>
          <w:rFonts w:asciiTheme="minorHAnsi" w:hAnsiTheme="minorHAnsi" w:cstheme="minorHAnsi"/>
          <w:color w:val="000000" w:themeColor="text1"/>
          <w:sz w:val="22"/>
          <w:szCs w:val="22"/>
          <w:lang w:val="en-US"/>
        </w:rPr>
        <w:t>Cyclades and Dodecanese</w:t>
      </w:r>
      <w:r w:rsidRPr="00B57414">
        <w:rPr>
          <w:rFonts w:asciiTheme="minorHAnsi" w:hAnsiTheme="minorHAnsi" w:cstheme="minorHAnsi"/>
          <w:color w:val="000000" w:themeColor="text1"/>
          <w:sz w:val="22"/>
          <w:szCs w:val="22"/>
          <w:lang w:val="en-US"/>
        </w:rPr>
        <w:t>).</w:t>
      </w:r>
    </w:p>
    <w:p w14:paraId="14BABEA8" w14:textId="77777777" w:rsidR="00390DC3" w:rsidRPr="009F0FD2" w:rsidRDefault="00390DC3" w:rsidP="00390DC3">
      <w:pPr>
        <w:rPr>
          <w:rFonts w:asciiTheme="minorHAnsi" w:hAnsiTheme="minorHAnsi" w:cstheme="minorHAnsi"/>
          <w:sz w:val="22"/>
          <w:szCs w:val="22"/>
          <w:lang w:val="en-GB"/>
        </w:rPr>
      </w:pPr>
      <w:r w:rsidRPr="00B57414">
        <w:rPr>
          <w:rFonts w:asciiTheme="minorHAnsi" w:hAnsiTheme="minorHAnsi" w:cstheme="minorHAnsi"/>
          <w:color w:val="000000" w:themeColor="text1"/>
          <w:sz w:val="22"/>
          <w:szCs w:val="22"/>
          <w:lang w:val="en-GB"/>
        </w:rPr>
        <w:t>To further clarify the sample characteristics, the demographic data for th</w:t>
      </w:r>
      <w:r w:rsidRPr="009F0FD2">
        <w:rPr>
          <w:rFonts w:asciiTheme="minorHAnsi" w:hAnsiTheme="minorHAnsi" w:cstheme="minorHAnsi"/>
          <w:sz w:val="22"/>
          <w:szCs w:val="22"/>
          <w:lang w:val="en-GB"/>
        </w:rPr>
        <w:t xml:space="preserve">e respondents are illustrated in Table 1, presenting information such as school principals’ gender, age, years of service, education, and years in management positions. </w:t>
      </w:r>
    </w:p>
    <w:p w14:paraId="5B30F38B" w14:textId="77777777" w:rsidR="00390DC3" w:rsidRPr="00872EB0" w:rsidRDefault="00390DC3" w:rsidP="00390DC3">
      <w:pPr>
        <w:autoSpaceDE w:val="0"/>
        <w:autoSpaceDN w:val="0"/>
        <w:adjustRightInd w:val="0"/>
        <w:ind w:firstLine="0"/>
        <w:rPr>
          <w:rFonts w:asciiTheme="minorHAnsi" w:hAnsiTheme="minorHAnsi" w:cstheme="minorHAnsi"/>
          <w:sz w:val="22"/>
          <w:szCs w:val="22"/>
          <w:lang w:val="en-GB"/>
        </w:rPr>
      </w:pPr>
    </w:p>
    <w:p w14:paraId="7FFC0464" w14:textId="77777777" w:rsidR="00390DC3" w:rsidRPr="002840C3" w:rsidRDefault="00390DC3" w:rsidP="00390DC3">
      <w:pPr>
        <w:autoSpaceDE w:val="0"/>
        <w:autoSpaceDN w:val="0"/>
        <w:adjustRightInd w:val="0"/>
        <w:jc w:val="center"/>
        <w:rPr>
          <w:rFonts w:asciiTheme="minorHAnsi" w:hAnsiTheme="minorHAnsi" w:cstheme="minorHAnsi"/>
          <w:b/>
          <w:bCs/>
          <w:kern w:val="0"/>
          <w:sz w:val="22"/>
          <w:szCs w:val="22"/>
          <w:lang w:val="en-GB"/>
        </w:rPr>
      </w:pPr>
      <w:r w:rsidRPr="002840C3">
        <w:rPr>
          <w:rFonts w:asciiTheme="minorHAnsi" w:hAnsiTheme="minorHAnsi" w:cstheme="minorHAnsi"/>
          <w:b/>
          <w:bCs/>
          <w:kern w:val="0"/>
          <w:sz w:val="22"/>
          <w:szCs w:val="22"/>
          <w:lang w:val="en-GB"/>
        </w:rPr>
        <w:t>Table 1. Demographic characteristics</w:t>
      </w:r>
    </w:p>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2200"/>
        <w:gridCol w:w="2221"/>
        <w:gridCol w:w="2076"/>
      </w:tblGrid>
      <w:tr w:rsidR="00390DC3" w:rsidRPr="002840C3" w14:paraId="57468E51" w14:textId="77777777" w:rsidTr="000B4DD6">
        <w:tc>
          <w:tcPr>
            <w:tcW w:w="3192" w:type="dxa"/>
            <w:tcBorders>
              <w:top w:val="single" w:sz="4" w:space="0" w:color="auto"/>
              <w:bottom w:val="single" w:sz="4" w:space="0" w:color="auto"/>
            </w:tcBorders>
          </w:tcPr>
          <w:p w14:paraId="02417BEC" w14:textId="77777777" w:rsidR="00390DC3" w:rsidRPr="002840C3" w:rsidRDefault="00390DC3" w:rsidP="000B4DD6">
            <w:pPr>
              <w:jc w:val="center"/>
              <w:rPr>
                <w:rFonts w:asciiTheme="minorHAnsi" w:hAnsiTheme="minorHAnsi" w:cstheme="minorHAnsi"/>
                <w:sz w:val="22"/>
                <w:szCs w:val="22"/>
              </w:rPr>
            </w:pPr>
          </w:p>
        </w:tc>
        <w:tc>
          <w:tcPr>
            <w:tcW w:w="3192" w:type="dxa"/>
            <w:tcBorders>
              <w:top w:val="single" w:sz="4" w:space="0" w:color="auto"/>
              <w:bottom w:val="single" w:sz="4" w:space="0" w:color="auto"/>
            </w:tcBorders>
          </w:tcPr>
          <w:p w14:paraId="253BCF7F" w14:textId="77777777" w:rsidR="00390DC3" w:rsidRPr="002840C3" w:rsidRDefault="00390DC3" w:rsidP="000B4DD6">
            <w:pPr>
              <w:jc w:val="center"/>
              <w:rPr>
                <w:rFonts w:asciiTheme="minorHAnsi" w:hAnsiTheme="minorHAnsi" w:cstheme="minorHAnsi"/>
                <w:sz w:val="22"/>
                <w:szCs w:val="22"/>
                <w:lang w:val="en-GB"/>
              </w:rPr>
            </w:pPr>
            <w:r w:rsidRPr="002840C3">
              <w:rPr>
                <w:rFonts w:asciiTheme="minorHAnsi" w:hAnsiTheme="minorHAnsi" w:cstheme="minorHAnsi"/>
                <w:sz w:val="22"/>
                <w:szCs w:val="22"/>
                <w:lang w:val="en-GB"/>
              </w:rPr>
              <w:t>n</w:t>
            </w:r>
          </w:p>
        </w:tc>
        <w:tc>
          <w:tcPr>
            <w:tcW w:w="3192" w:type="dxa"/>
            <w:tcBorders>
              <w:top w:val="single" w:sz="4" w:space="0" w:color="auto"/>
              <w:bottom w:val="single" w:sz="4" w:space="0" w:color="auto"/>
            </w:tcBorders>
          </w:tcPr>
          <w:p w14:paraId="02940EEA" w14:textId="77777777" w:rsidR="00390DC3" w:rsidRPr="002840C3" w:rsidRDefault="00390DC3" w:rsidP="000B4DD6">
            <w:pPr>
              <w:jc w:val="center"/>
              <w:rPr>
                <w:rFonts w:asciiTheme="minorHAnsi" w:hAnsiTheme="minorHAnsi" w:cstheme="minorHAnsi"/>
                <w:sz w:val="22"/>
                <w:szCs w:val="22"/>
                <w:lang w:val="en-GB"/>
              </w:rPr>
            </w:pPr>
            <w:r w:rsidRPr="002840C3">
              <w:rPr>
                <w:rFonts w:asciiTheme="minorHAnsi" w:hAnsiTheme="minorHAnsi" w:cstheme="minorHAnsi"/>
                <w:sz w:val="22"/>
                <w:szCs w:val="22"/>
                <w:lang w:val="en-GB"/>
              </w:rPr>
              <w:t>%</w:t>
            </w:r>
          </w:p>
        </w:tc>
        <w:tc>
          <w:tcPr>
            <w:tcW w:w="3192" w:type="dxa"/>
            <w:tcBorders>
              <w:top w:val="single" w:sz="4" w:space="0" w:color="auto"/>
              <w:bottom w:val="single" w:sz="4" w:space="0" w:color="auto"/>
            </w:tcBorders>
          </w:tcPr>
          <w:p w14:paraId="050CCDF9"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2D55AE58" w14:textId="77777777" w:rsidTr="000B4DD6">
        <w:tc>
          <w:tcPr>
            <w:tcW w:w="3192" w:type="dxa"/>
            <w:tcBorders>
              <w:top w:val="single" w:sz="4" w:space="0" w:color="auto"/>
            </w:tcBorders>
          </w:tcPr>
          <w:p w14:paraId="48CEA77E" w14:textId="77777777" w:rsidR="00390DC3" w:rsidRPr="000824C3" w:rsidRDefault="00390DC3" w:rsidP="000B4DD6">
            <w:pPr>
              <w:jc w:val="center"/>
              <w:rPr>
                <w:rFonts w:asciiTheme="minorHAnsi" w:hAnsiTheme="minorHAnsi" w:cstheme="minorHAnsi"/>
                <w:b/>
                <w:bCs/>
                <w:sz w:val="22"/>
                <w:szCs w:val="22"/>
                <w:lang w:val="en-GB"/>
              </w:rPr>
            </w:pPr>
            <w:r w:rsidRPr="000824C3">
              <w:rPr>
                <w:rFonts w:asciiTheme="minorHAnsi" w:hAnsiTheme="minorHAnsi" w:cstheme="minorHAnsi"/>
                <w:b/>
                <w:bCs/>
                <w:sz w:val="22"/>
                <w:szCs w:val="22"/>
                <w:lang w:val="en-GB"/>
              </w:rPr>
              <w:t>Gender</w:t>
            </w:r>
          </w:p>
        </w:tc>
        <w:tc>
          <w:tcPr>
            <w:tcW w:w="3192" w:type="dxa"/>
            <w:tcBorders>
              <w:top w:val="single" w:sz="4" w:space="0" w:color="auto"/>
            </w:tcBorders>
          </w:tcPr>
          <w:p w14:paraId="3AFC5874" w14:textId="77777777" w:rsidR="00390DC3" w:rsidRPr="000824C3" w:rsidRDefault="00390DC3" w:rsidP="000B4DD6">
            <w:pPr>
              <w:jc w:val="center"/>
              <w:rPr>
                <w:rFonts w:asciiTheme="minorHAnsi" w:hAnsiTheme="minorHAnsi" w:cstheme="minorHAnsi"/>
                <w:sz w:val="22"/>
                <w:szCs w:val="22"/>
                <w:lang w:val="en-GB"/>
              </w:rPr>
            </w:pPr>
          </w:p>
        </w:tc>
        <w:tc>
          <w:tcPr>
            <w:tcW w:w="3192" w:type="dxa"/>
            <w:tcBorders>
              <w:top w:val="single" w:sz="4" w:space="0" w:color="auto"/>
            </w:tcBorders>
          </w:tcPr>
          <w:p w14:paraId="7DDA1F25" w14:textId="77777777" w:rsidR="00390DC3" w:rsidRPr="000824C3" w:rsidRDefault="00390DC3" w:rsidP="000B4DD6">
            <w:pPr>
              <w:jc w:val="center"/>
              <w:rPr>
                <w:rFonts w:asciiTheme="minorHAnsi" w:hAnsiTheme="minorHAnsi" w:cstheme="minorHAnsi"/>
                <w:sz w:val="22"/>
                <w:szCs w:val="22"/>
                <w:lang w:val="en-GB"/>
              </w:rPr>
            </w:pPr>
          </w:p>
        </w:tc>
        <w:tc>
          <w:tcPr>
            <w:tcW w:w="3192" w:type="dxa"/>
            <w:tcBorders>
              <w:top w:val="single" w:sz="4" w:space="0" w:color="auto"/>
            </w:tcBorders>
          </w:tcPr>
          <w:p w14:paraId="33E9D9CF"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305B1D60" w14:textId="77777777" w:rsidTr="000B4DD6">
        <w:tc>
          <w:tcPr>
            <w:tcW w:w="3192" w:type="dxa"/>
          </w:tcPr>
          <w:p w14:paraId="4B0E3F22"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Male</w:t>
            </w:r>
          </w:p>
        </w:tc>
        <w:tc>
          <w:tcPr>
            <w:tcW w:w="3192" w:type="dxa"/>
          </w:tcPr>
          <w:p w14:paraId="7C98DB08"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68</w:t>
            </w:r>
          </w:p>
        </w:tc>
        <w:tc>
          <w:tcPr>
            <w:tcW w:w="3192" w:type="dxa"/>
          </w:tcPr>
          <w:p w14:paraId="0F17C063"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2</w:t>
            </w:r>
            <w:r>
              <w:rPr>
                <w:rFonts w:asciiTheme="minorHAnsi" w:hAnsiTheme="minorHAnsi" w:cstheme="minorHAnsi"/>
                <w:sz w:val="22"/>
                <w:szCs w:val="22"/>
                <w:lang w:val="en-GB"/>
              </w:rPr>
              <w:t>8</w:t>
            </w:r>
            <w:r w:rsidRPr="000824C3">
              <w:rPr>
                <w:rFonts w:asciiTheme="minorHAnsi" w:hAnsiTheme="minorHAnsi" w:cstheme="minorHAnsi"/>
                <w:sz w:val="22"/>
                <w:szCs w:val="22"/>
                <w:lang w:val="en-GB"/>
              </w:rPr>
              <w:t>.</w:t>
            </w:r>
            <w:r>
              <w:rPr>
                <w:rFonts w:asciiTheme="minorHAnsi" w:hAnsiTheme="minorHAnsi" w:cstheme="minorHAnsi"/>
                <w:sz w:val="22"/>
                <w:szCs w:val="22"/>
                <w:lang w:val="en-GB"/>
              </w:rPr>
              <w:t>6</w:t>
            </w:r>
          </w:p>
        </w:tc>
        <w:tc>
          <w:tcPr>
            <w:tcW w:w="3192" w:type="dxa"/>
          </w:tcPr>
          <w:p w14:paraId="1D3C60D2"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37613479" w14:textId="77777777" w:rsidTr="000B4DD6">
        <w:tc>
          <w:tcPr>
            <w:tcW w:w="3192" w:type="dxa"/>
          </w:tcPr>
          <w:p w14:paraId="3282B17C"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Female</w:t>
            </w:r>
          </w:p>
        </w:tc>
        <w:tc>
          <w:tcPr>
            <w:tcW w:w="3192" w:type="dxa"/>
          </w:tcPr>
          <w:p w14:paraId="5ADFB212" w14:textId="77777777" w:rsidR="00390DC3" w:rsidRPr="000824C3" w:rsidRDefault="00390DC3" w:rsidP="000B4DD6">
            <w:pPr>
              <w:jc w:val="center"/>
              <w:rPr>
                <w:rFonts w:asciiTheme="minorHAnsi" w:hAnsiTheme="minorHAnsi" w:cstheme="minorHAnsi"/>
                <w:sz w:val="22"/>
                <w:szCs w:val="22"/>
                <w:lang w:val="en-US"/>
              </w:rPr>
            </w:pPr>
            <w:r w:rsidRPr="000824C3">
              <w:rPr>
                <w:rFonts w:asciiTheme="minorHAnsi" w:hAnsiTheme="minorHAnsi" w:cstheme="minorHAnsi"/>
                <w:sz w:val="22"/>
                <w:szCs w:val="22"/>
                <w:lang w:val="en-US"/>
              </w:rPr>
              <w:t>1</w:t>
            </w:r>
            <w:r>
              <w:rPr>
                <w:rFonts w:asciiTheme="minorHAnsi" w:hAnsiTheme="minorHAnsi" w:cstheme="minorHAnsi"/>
                <w:sz w:val="22"/>
                <w:szCs w:val="22"/>
                <w:lang w:val="en-US"/>
              </w:rPr>
              <w:t>70</w:t>
            </w:r>
          </w:p>
        </w:tc>
        <w:tc>
          <w:tcPr>
            <w:tcW w:w="3192" w:type="dxa"/>
          </w:tcPr>
          <w:p w14:paraId="52BF3614" w14:textId="77777777" w:rsidR="00390DC3" w:rsidRPr="000824C3" w:rsidRDefault="00390DC3" w:rsidP="000B4DD6">
            <w:pPr>
              <w:jc w:val="center"/>
              <w:rPr>
                <w:rFonts w:asciiTheme="minorHAnsi" w:hAnsiTheme="minorHAnsi" w:cstheme="minorHAnsi"/>
                <w:sz w:val="22"/>
                <w:szCs w:val="22"/>
                <w:lang w:val="en-US"/>
              </w:rPr>
            </w:pPr>
            <w:r w:rsidRPr="000824C3">
              <w:rPr>
                <w:rFonts w:asciiTheme="minorHAnsi" w:hAnsiTheme="minorHAnsi" w:cstheme="minorHAnsi"/>
                <w:sz w:val="22"/>
                <w:szCs w:val="22"/>
                <w:lang w:val="en-US"/>
              </w:rPr>
              <w:t>7</w:t>
            </w:r>
            <w:r>
              <w:rPr>
                <w:rFonts w:asciiTheme="minorHAnsi" w:hAnsiTheme="minorHAnsi" w:cstheme="minorHAnsi"/>
                <w:sz w:val="22"/>
                <w:szCs w:val="22"/>
                <w:lang w:val="en-US"/>
              </w:rPr>
              <w:t>1</w:t>
            </w:r>
            <w:r w:rsidRPr="000824C3">
              <w:rPr>
                <w:rFonts w:asciiTheme="minorHAnsi" w:hAnsiTheme="minorHAnsi" w:cstheme="minorHAnsi"/>
                <w:sz w:val="22"/>
                <w:szCs w:val="22"/>
                <w:lang w:val="en-US"/>
              </w:rPr>
              <w:t>.</w:t>
            </w:r>
            <w:r>
              <w:rPr>
                <w:rFonts w:asciiTheme="minorHAnsi" w:hAnsiTheme="minorHAnsi" w:cstheme="minorHAnsi"/>
                <w:sz w:val="22"/>
                <w:szCs w:val="22"/>
                <w:lang w:val="en-US"/>
              </w:rPr>
              <w:t>4</w:t>
            </w:r>
          </w:p>
        </w:tc>
        <w:tc>
          <w:tcPr>
            <w:tcW w:w="3192" w:type="dxa"/>
          </w:tcPr>
          <w:p w14:paraId="0C8A796E" w14:textId="77777777" w:rsidR="00390DC3" w:rsidRPr="002840C3" w:rsidRDefault="00390DC3" w:rsidP="000B4DD6">
            <w:pPr>
              <w:jc w:val="center"/>
              <w:rPr>
                <w:rFonts w:asciiTheme="minorHAnsi" w:hAnsiTheme="minorHAnsi" w:cstheme="minorHAnsi"/>
                <w:sz w:val="22"/>
                <w:szCs w:val="22"/>
              </w:rPr>
            </w:pPr>
          </w:p>
        </w:tc>
      </w:tr>
      <w:tr w:rsidR="00390DC3" w:rsidRPr="002840C3" w14:paraId="32A8DEAC" w14:textId="77777777" w:rsidTr="000B4DD6">
        <w:tc>
          <w:tcPr>
            <w:tcW w:w="3192" w:type="dxa"/>
          </w:tcPr>
          <w:p w14:paraId="2726D2AF" w14:textId="77777777" w:rsidR="00390DC3" w:rsidRPr="000824C3" w:rsidRDefault="00390DC3" w:rsidP="000B4DD6">
            <w:pPr>
              <w:jc w:val="center"/>
              <w:rPr>
                <w:rFonts w:asciiTheme="minorHAnsi" w:hAnsiTheme="minorHAnsi" w:cstheme="minorHAnsi"/>
                <w:b/>
                <w:bCs/>
                <w:sz w:val="22"/>
                <w:szCs w:val="22"/>
                <w:lang w:val="en-GB"/>
              </w:rPr>
            </w:pPr>
            <w:r w:rsidRPr="000824C3">
              <w:rPr>
                <w:rFonts w:asciiTheme="minorHAnsi" w:hAnsiTheme="minorHAnsi" w:cstheme="minorHAnsi"/>
                <w:b/>
                <w:bCs/>
                <w:sz w:val="22"/>
                <w:szCs w:val="22"/>
                <w:lang w:val="en-GB"/>
              </w:rPr>
              <w:t>Age</w:t>
            </w:r>
          </w:p>
        </w:tc>
        <w:tc>
          <w:tcPr>
            <w:tcW w:w="3192" w:type="dxa"/>
          </w:tcPr>
          <w:p w14:paraId="176D5D6B" w14:textId="77777777" w:rsidR="00390DC3" w:rsidRPr="000824C3" w:rsidRDefault="00390DC3" w:rsidP="000B4DD6">
            <w:pPr>
              <w:jc w:val="center"/>
              <w:rPr>
                <w:rFonts w:asciiTheme="minorHAnsi" w:hAnsiTheme="minorHAnsi" w:cstheme="minorHAnsi"/>
                <w:sz w:val="22"/>
                <w:szCs w:val="22"/>
              </w:rPr>
            </w:pPr>
          </w:p>
        </w:tc>
        <w:tc>
          <w:tcPr>
            <w:tcW w:w="3192" w:type="dxa"/>
          </w:tcPr>
          <w:p w14:paraId="59A57D2E" w14:textId="77777777" w:rsidR="00390DC3" w:rsidRPr="000824C3" w:rsidRDefault="00390DC3" w:rsidP="000B4DD6">
            <w:pPr>
              <w:jc w:val="center"/>
              <w:rPr>
                <w:rFonts w:asciiTheme="minorHAnsi" w:hAnsiTheme="minorHAnsi" w:cstheme="minorHAnsi"/>
                <w:sz w:val="22"/>
                <w:szCs w:val="22"/>
              </w:rPr>
            </w:pPr>
          </w:p>
        </w:tc>
        <w:tc>
          <w:tcPr>
            <w:tcW w:w="3192" w:type="dxa"/>
          </w:tcPr>
          <w:p w14:paraId="3CC0271A" w14:textId="77777777" w:rsidR="00390DC3" w:rsidRPr="002840C3" w:rsidRDefault="00390DC3" w:rsidP="000B4DD6">
            <w:pPr>
              <w:jc w:val="center"/>
              <w:rPr>
                <w:rFonts w:asciiTheme="minorHAnsi" w:hAnsiTheme="minorHAnsi" w:cstheme="minorHAnsi"/>
                <w:sz w:val="22"/>
                <w:szCs w:val="22"/>
              </w:rPr>
            </w:pPr>
          </w:p>
        </w:tc>
      </w:tr>
      <w:tr w:rsidR="00390DC3" w:rsidRPr="002840C3" w14:paraId="407DF417" w14:textId="77777777" w:rsidTr="000B4DD6">
        <w:tc>
          <w:tcPr>
            <w:tcW w:w="3192" w:type="dxa"/>
          </w:tcPr>
          <w:p w14:paraId="1373383D"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Under 29</w:t>
            </w:r>
          </w:p>
        </w:tc>
        <w:tc>
          <w:tcPr>
            <w:tcW w:w="3192" w:type="dxa"/>
          </w:tcPr>
          <w:p w14:paraId="46414823"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4</w:t>
            </w:r>
          </w:p>
        </w:tc>
        <w:tc>
          <w:tcPr>
            <w:tcW w:w="3192" w:type="dxa"/>
          </w:tcPr>
          <w:p w14:paraId="51794799"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1.</w:t>
            </w:r>
            <w:r>
              <w:rPr>
                <w:rFonts w:asciiTheme="minorHAnsi" w:hAnsiTheme="minorHAnsi" w:cstheme="minorHAnsi"/>
                <w:sz w:val="22"/>
                <w:szCs w:val="22"/>
                <w:lang w:val="en-GB"/>
              </w:rPr>
              <w:t>7</w:t>
            </w:r>
          </w:p>
        </w:tc>
        <w:tc>
          <w:tcPr>
            <w:tcW w:w="3192" w:type="dxa"/>
          </w:tcPr>
          <w:p w14:paraId="34BC8D1A"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088FC9D4" w14:textId="77777777" w:rsidTr="000B4DD6">
        <w:tc>
          <w:tcPr>
            <w:tcW w:w="3192" w:type="dxa"/>
          </w:tcPr>
          <w:p w14:paraId="3B09E16F"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30-39</w:t>
            </w:r>
          </w:p>
        </w:tc>
        <w:tc>
          <w:tcPr>
            <w:tcW w:w="3192" w:type="dxa"/>
          </w:tcPr>
          <w:p w14:paraId="051A3951"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47</w:t>
            </w:r>
          </w:p>
        </w:tc>
        <w:tc>
          <w:tcPr>
            <w:tcW w:w="3192" w:type="dxa"/>
          </w:tcPr>
          <w:p w14:paraId="5A1591AB"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19</w:t>
            </w:r>
            <w:r w:rsidRPr="000824C3">
              <w:rPr>
                <w:rFonts w:asciiTheme="minorHAnsi" w:hAnsiTheme="minorHAnsi" w:cstheme="minorHAnsi"/>
                <w:sz w:val="22"/>
                <w:szCs w:val="22"/>
                <w:lang w:val="en-GB"/>
              </w:rPr>
              <w:t>.</w:t>
            </w:r>
            <w:r>
              <w:rPr>
                <w:rFonts w:asciiTheme="minorHAnsi" w:hAnsiTheme="minorHAnsi" w:cstheme="minorHAnsi"/>
                <w:sz w:val="22"/>
                <w:szCs w:val="22"/>
                <w:lang w:val="en-GB"/>
              </w:rPr>
              <w:t>8</w:t>
            </w:r>
          </w:p>
        </w:tc>
        <w:tc>
          <w:tcPr>
            <w:tcW w:w="3192" w:type="dxa"/>
          </w:tcPr>
          <w:p w14:paraId="088244A3"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6A1AD34D" w14:textId="77777777" w:rsidTr="000B4DD6">
        <w:tc>
          <w:tcPr>
            <w:tcW w:w="3192" w:type="dxa"/>
          </w:tcPr>
          <w:p w14:paraId="0F3E8EBA"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40-49</w:t>
            </w:r>
          </w:p>
        </w:tc>
        <w:tc>
          <w:tcPr>
            <w:tcW w:w="3192" w:type="dxa"/>
          </w:tcPr>
          <w:p w14:paraId="6DF63EB3"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61</w:t>
            </w:r>
          </w:p>
        </w:tc>
        <w:tc>
          <w:tcPr>
            <w:tcW w:w="3192" w:type="dxa"/>
          </w:tcPr>
          <w:p w14:paraId="1AD03DA9"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2</w:t>
            </w:r>
            <w:r>
              <w:rPr>
                <w:rFonts w:asciiTheme="minorHAnsi" w:hAnsiTheme="minorHAnsi" w:cstheme="minorHAnsi"/>
                <w:sz w:val="22"/>
                <w:szCs w:val="22"/>
                <w:lang w:val="en-GB"/>
              </w:rPr>
              <w:t>5</w:t>
            </w:r>
            <w:r w:rsidRPr="000824C3">
              <w:rPr>
                <w:rFonts w:asciiTheme="minorHAnsi" w:hAnsiTheme="minorHAnsi" w:cstheme="minorHAnsi"/>
                <w:sz w:val="22"/>
                <w:szCs w:val="22"/>
                <w:lang w:val="en-GB"/>
              </w:rPr>
              <w:t>.</w:t>
            </w:r>
            <w:r>
              <w:rPr>
                <w:rFonts w:asciiTheme="minorHAnsi" w:hAnsiTheme="minorHAnsi" w:cstheme="minorHAnsi"/>
                <w:sz w:val="22"/>
                <w:szCs w:val="22"/>
                <w:lang w:val="en-GB"/>
              </w:rPr>
              <w:t>6</w:t>
            </w:r>
          </w:p>
        </w:tc>
        <w:tc>
          <w:tcPr>
            <w:tcW w:w="3192" w:type="dxa"/>
          </w:tcPr>
          <w:p w14:paraId="41DA2DC6"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7D9CE0B2" w14:textId="77777777" w:rsidTr="000B4DD6">
        <w:tc>
          <w:tcPr>
            <w:tcW w:w="3192" w:type="dxa"/>
          </w:tcPr>
          <w:p w14:paraId="22293107"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50-59</w:t>
            </w:r>
          </w:p>
        </w:tc>
        <w:tc>
          <w:tcPr>
            <w:tcW w:w="3192" w:type="dxa"/>
          </w:tcPr>
          <w:p w14:paraId="214A9D48"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96</w:t>
            </w:r>
          </w:p>
        </w:tc>
        <w:tc>
          <w:tcPr>
            <w:tcW w:w="3192" w:type="dxa"/>
          </w:tcPr>
          <w:p w14:paraId="46808E6D"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4</w:t>
            </w:r>
            <w:r>
              <w:rPr>
                <w:rFonts w:asciiTheme="minorHAnsi" w:hAnsiTheme="minorHAnsi" w:cstheme="minorHAnsi"/>
                <w:sz w:val="22"/>
                <w:szCs w:val="22"/>
                <w:lang w:val="en-GB"/>
              </w:rPr>
              <w:t>0</w:t>
            </w:r>
            <w:r w:rsidRPr="000824C3">
              <w:rPr>
                <w:rFonts w:asciiTheme="minorHAnsi" w:hAnsiTheme="minorHAnsi" w:cstheme="minorHAnsi"/>
                <w:sz w:val="22"/>
                <w:szCs w:val="22"/>
                <w:lang w:val="en-GB"/>
              </w:rPr>
              <w:t>.</w:t>
            </w:r>
            <w:r>
              <w:rPr>
                <w:rFonts w:asciiTheme="minorHAnsi" w:hAnsiTheme="minorHAnsi" w:cstheme="minorHAnsi"/>
                <w:sz w:val="22"/>
                <w:szCs w:val="22"/>
                <w:lang w:val="en-GB"/>
              </w:rPr>
              <w:t>3</w:t>
            </w:r>
          </w:p>
        </w:tc>
        <w:tc>
          <w:tcPr>
            <w:tcW w:w="3192" w:type="dxa"/>
          </w:tcPr>
          <w:p w14:paraId="4CE4B913"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0D6576B3" w14:textId="77777777" w:rsidTr="000B4DD6">
        <w:tc>
          <w:tcPr>
            <w:tcW w:w="3192" w:type="dxa"/>
          </w:tcPr>
          <w:p w14:paraId="066501DB"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Over 60</w:t>
            </w:r>
          </w:p>
        </w:tc>
        <w:tc>
          <w:tcPr>
            <w:tcW w:w="3192" w:type="dxa"/>
          </w:tcPr>
          <w:p w14:paraId="6C04E554"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30</w:t>
            </w:r>
          </w:p>
        </w:tc>
        <w:tc>
          <w:tcPr>
            <w:tcW w:w="3192" w:type="dxa"/>
          </w:tcPr>
          <w:p w14:paraId="12DEBF41"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1</w:t>
            </w:r>
            <w:r>
              <w:rPr>
                <w:rFonts w:asciiTheme="minorHAnsi" w:hAnsiTheme="minorHAnsi" w:cstheme="minorHAnsi"/>
                <w:sz w:val="22"/>
                <w:szCs w:val="22"/>
                <w:lang w:val="en-GB"/>
              </w:rPr>
              <w:t>2</w:t>
            </w:r>
            <w:r w:rsidRPr="000824C3">
              <w:rPr>
                <w:rFonts w:asciiTheme="minorHAnsi" w:hAnsiTheme="minorHAnsi" w:cstheme="minorHAnsi"/>
                <w:sz w:val="22"/>
                <w:szCs w:val="22"/>
                <w:lang w:val="en-GB"/>
              </w:rPr>
              <w:t>.</w:t>
            </w:r>
            <w:r>
              <w:rPr>
                <w:rFonts w:asciiTheme="minorHAnsi" w:hAnsiTheme="minorHAnsi" w:cstheme="minorHAnsi"/>
                <w:sz w:val="22"/>
                <w:szCs w:val="22"/>
                <w:lang w:val="en-GB"/>
              </w:rPr>
              <w:t>6</w:t>
            </w:r>
          </w:p>
        </w:tc>
        <w:tc>
          <w:tcPr>
            <w:tcW w:w="3192" w:type="dxa"/>
          </w:tcPr>
          <w:p w14:paraId="065BDE22"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57ED0330" w14:textId="77777777" w:rsidTr="000B4DD6">
        <w:tc>
          <w:tcPr>
            <w:tcW w:w="3192" w:type="dxa"/>
          </w:tcPr>
          <w:p w14:paraId="08877B49" w14:textId="77777777" w:rsidR="00390DC3" w:rsidRPr="000824C3" w:rsidRDefault="00390DC3" w:rsidP="000B4DD6">
            <w:pPr>
              <w:jc w:val="center"/>
              <w:rPr>
                <w:rFonts w:asciiTheme="minorHAnsi" w:hAnsiTheme="minorHAnsi" w:cstheme="minorHAnsi"/>
                <w:b/>
                <w:bCs/>
                <w:sz w:val="22"/>
                <w:szCs w:val="22"/>
                <w:lang w:val="en-GB"/>
              </w:rPr>
            </w:pPr>
            <w:r w:rsidRPr="000824C3">
              <w:rPr>
                <w:rFonts w:asciiTheme="minorHAnsi" w:hAnsiTheme="minorHAnsi" w:cstheme="minorHAnsi"/>
                <w:b/>
                <w:bCs/>
                <w:sz w:val="22"/>
                <w:szCs w:val="22"/>
                <w:lang w:val="en-GB"/>
              </w:rPr>
              <w:t>Years of service</w:t>
            </w:r>
          </w:p>
        </w:tc>
        <w:tc>
          <w:tcPr>
            <w:tcW w:w="3192" w:type="dxa"/>
          </w:tcPr>
          <w:p w14:paraId="50915338" w14:textId="77777777" w:rsidR="00390DC3" w:rsidRPr="000824C3" w:rsidRDefault="00390DC3" w:rsidP="000B4DD6">
            <w:pPr>
              <w:jc w:val="center"/>
              <w:rPr>
                <w:rFonts w:asciiTheme="minorHAnsi" w:hAnsiTheme="minorHAnsi" w:cstheme="minorHAnsi"/>
                <w:sz w:val="22"/>
                <w:szCs w:val="22"/>
              </w:rPr>
            </w:pPr>
          </w:p>
        </w:tc>
        <w:tc>
          <w:tcPr>
            <w:tcW w:w="3192" w:type="dxa"/>
          </w:tcPr>
          <w:p w14:paraId="723271EB" w14:textId="77777777" w:rsidR="00390DC3" w:rsidRPr="000824C3" w:rsidRDefault="00390DC3" w:rsidP="000B4DD6">
            <w:pPr>
              <w:jc w:val="center"/>
              <w:rPr>
                <w:rFonts w:asciiTheme="minorHAnsi" w:hAnsiTheme="minorHAnsi" w:cstheme="minorHAnsi"/>
                <w:sz w:val="22"/>
                <w:szCs w:val="22"/>
              </w:rPr>
            </w:pPr>
          </w:p>
        </w:tc>
        <w:tc>
          <w:tcPr>
            <w:tcW w:w="3192" w:type="dxa"/>
          </w:tcPr>
          <w:p w14:paraId="144937C3" w14:textId="77777777" w:rsidR="00390DC3" w:rsidRPr="002840C3" w:rsidRDefault="00390DC3" w:rsidP="000B4DD6">
            <w:pPr>
              <w:jc w:val="center"/>
              <w:rPr>
                <w:rFonts w:asciiTheme="minorHAnsi" w:hAnsiTheme="minorHAnsi" w:cstheme="minorHAnsi"/>
                <w:sz w:val="22"/>
                <w:szCs w:val="22"/>
              </w:rPr>
            </w:pPr>
          </w:p>
        </w:tc>
      </w:tr>
      <w:tr w:rsidR="00390DC3" w:rsidRPr="002840C3" w14:paraId="3C34D030" w14:textId="77777777" w:rsidTr="000B4DD6">
        <w:tc>
          <w:tcPr>
            <w:tcW w:w="3192" w:type="dxa"/>
          </w:tcPr>
          <w:p w14:paraId="3AA02FFD"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0-10</w:t>
            </w:r>
          </w:p>
        </w:tc>
        <w:tc>
          <w:tcPr>
            <w:tcW w:w="3192" w:type="dxa"/>
          </w:tcPr>
          <w:p w14:paraId="2E5DD7CD"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21</w:t>
            </w:r>
          </w:p>
        </w:tc>
        <w:tc>
          <w:tcPr>
            <w:tcW w:w="3192" w:type="dxa"/>
          </w:tcPr>
          <w:p w14:paraId="612C939C"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8</w:t>
            </w:r>
            <w:r w:rsidRPr="000824C3">
              <w:rPr>
                <w:rFonts w:asciiTheme="minorHAnsi" w:hAnsiTheme="minorHAnsi" w:cstheme="minorHAnsi"/>
                <w:sz w:val="22"/>
                <w:szCs w:val="22"/>
                <w:lang w:val="en-GB"/>
              </w:rPr>
              <w:t>.</w:t>
            </w:r>
            <w:r>
              <w:rPr>
                <w:rFonts w:asciiTheme="minorHAnsi" w:hAnsiTheme="minorHAnsi" w:cstheme="minorHAnsi"/>
                <w:sz w:val="22"/>
                <w:szCs w:val="22"/>
                <w:lang w:val="en-GB"/>
              </w:rPr>
              <w:t>8</w:t>
            </w:r>
          </w:p>
        </w:tc>
        <w:tc>
          <w:tcPr>
            <w:tcW w:w="3192" w:type="dxa"/>
          </w:tcPr>
          <w:p w14:paraId="0627B419"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02156459" w14:textId="77777777" w:rsidTr="000B4DD6">
        <w:tc>
          <w:tcPr>
            <w:tcW w:w="3192" w:type="dxa"/>
          </w:tcPr>
          <w:p w14:paraId="5123A89D"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11-20</w:t>
            </w:r>
          </w:p>
        </w:tc>
        <w:tc>
          <w:tcPr>
            <w:tcW w:w="3192" w:type="dxa"/>
          </w:tcPr>
          <w:p w14:paraId="60086D71"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77</w:t>
            </w:r>
          </w:p>
        </w:tc>
        <w:tc>
          <w:tcPr>
            <w:tcW w:w="3192" w:type="dxa"/>
          </w:tcPr>
          <w:p w14:paraId="3E5B8329"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3</w:t>
            </w:r>
            <w:r>
              <w:rPr>
                <w:rFonts w:asciiTheme="minorHAnsi" w:hAnsiTheme="minorHAnsi" w:cstheme="minorHAnsi"/>
                <w:sz w:val="22"/>
                <w:szCs w:val="22"/>
                <w:lang w:val="en-GB"/>
              </w:rPr>
              <w:t>2</w:t>
            </w:r>
            <w:r w:rsidRPr="000824C3">
              <w:rPr>
                <w:rFonts w:asciiTheme="minorHAnsi" w:hAnsiTheme="minorHAnsi" w:cstheme="minorHAnsi"/>
                <w:sz w:val="22"/>
                <w:szCs w:val="22"/>
                <w:lang w:val="en-GB"/>
              </w:rPr>
              <w:t>.</w:t>
            </w:r>
            <w:r>
              <w:rPr>
                <w:rFonts w:asciiTheme="minorHAnsi" w:hAnsiTheme="minorHAnsi" w:cstheme="minorHAnsi"/>
                <w:sz w:val="22"/>
                <w:szCs w:val="22"/>
                <w:lang w:val="en-GB"/>
              </w:rPr>
              <w:t>4</w:t>
            </w:r>
          </w:p>
        </w:tc>
        <w:tc>
          <w:tcPr>
            <w:tcW w:w="3192" w:type="dxa"/>
          </w:tcPr>
          <w:p w14:paraId="57C38014"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007B9637" w14:textId="77777777" w:rsidTr="000B4DD6">
        <w:tc>
          <w:tcPr>
            <w:tcW w:w="3192" w:type="dxa"/>
          </w:tcPr>
          <w:p w14:paraId="09B75F16"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21-30</w:t>
            </w:r>
          </w:p>
        </w:tc>
        <w:tc>
          <w:tcPr>
            <w:tcW w:w="3192" w:type="dxa"/>
          </w:tcPr>
          <w:p w14:paraId="5AC77DAC"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86</w:t>
            </w:r>
          </w:p>
        </w:tc>
        <w:tc>
          <w:tcPr>
            <w:tcW w:w="3192" w:type="dxa"/>
          </w:tcPr>
          <w:p w14:paraId="322D268A"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3</w:t>
            </w:r>
            <w:r>
              <w:rPr>
                <w:rFonts w:asciiTheme="minorHAnsi" w:hAnsiTheme="minorHAnsi" w:cstheme="minorHAnsi"/>
                <w:sz w:val="22"/>
                <w:szCs w:val="22"/>
                <w:lang w:val="en-GB"/>
              </w:rPr>
              <w:t>6</w:t>
            </w:r>
            <w:r w:rsidRPr="000824C3">
              <w:rPr>
                <w:rFonts w:asciiTheme="minorHAnsi" w:hAnsiTheme="minorHAnsi" w:cstheme="minorHAnsi"/>
                <w:sz w:val="22"/>
                <w:szCs w:val="22"/>
                <w:lang w:val="en-GB"/>
              </w:rPr>
              <w:t>.1</w:t>
            </w:r>
          </w:p>
        </w:tc>
        <w:tc>
          <w:tcPr>
            <w:tcW w:w="3192" w:type="dxa"/>
          </w:tcPr>
          <w:p w14:paraId="092C3861"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6392BECE" w14:textId="77777777" w:rsidTr="000B4DD6">
        <w:tc>
          <w:tcPr>
            <w:tcW w:w="3192" w:type="dxa"/>
          </w:tcPr>
          <w:p w14:paraId="203E7F91"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Over 30</w:t>
            </w:r>
          </w:p>
        </w:tc>
        <w:tc>
          <w:tcPr>
            <w:tcW w:w="3192" w:type="dxa"/>
          </w:tcPr>
          <w:p w14:paraId="18B0B160"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54</w:t>
            </w:r>
          </w:p>
        </w:tc>
        <w:tc>
          <w:tcPr>
            <w:tcW w:w="3192" w:type="dxa"/>
          </w:tcPr>
          <w:p w14:paraId="4D916ABB"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2</w:t>
            </w:r>
            <w:r>
              <w:rPr>
                <w:rFonts w:asciiTheme="minorHAnsi" w:hAnsiTheme="minorHAnsi" w:cstheme="minorHAnsi"/>
                <w:sz w:val="22"/>
                <w:szCs w:val="22"/>
                <w:lang w:val="en-GB"/>
              </w:rPr>
              <w:t>2</w:t>
            </w:r>
            <w:r w:rsidRPr="000824C3">
              <w:rPr>
                <w:rFonts w:asciiTheme="minorHAnsi" w:hAnsiTheme="minorHAnsi" w:cstheme="minorHAnsi"/>
                <w:sz w:val="22"/>
                <w:szCs w:val="22"/>
                <w:lang w:val="en-GB"/>
              </w:rPr>
              <w:t>.7</w:t>
            </w:r>
          </w:p>
        </w:tc>
        <w:tc>
          <w:tcPr>
            <w:tcW w:w="3192" w:type="dxa"/>
          </w:tcPr>
          <w:p w14:paraId="5EB868A1"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7141442A" w14:textId="77777777" w:rsidTr="000B4DD6">
        <w:tc>
          <w:tcPr>
            <w:tcW w:w="3192" w:type="dxa"/>
          </w:tcPr>
          <w:p w14:paraId="0FAEC845" w14:textId="77777777" w:rsidR="00390DC3" w:rsidRPr="000824C3" w:rsidRDefault="00390DC3" w:rsidP="000B4DD6">
            <w:pPr>
              <w:jc w:val="center"/>
              <w:rPr>
                <w:rFonts w:asciiTheme="minorHAnsi" w:hAnsiTheme="minorHAnsi" w:cstheme="minorHAnsi"/>
                <w:b/>
                <w:bCs/>
                <w:sz w:val="22"/>
                <w:szCs w:val="22"/>
                <w:lang w:val="en-GB"/>
              </w:rPr>
            </w:pPr>
            <w:r w:rsidRPr="000824C3">
              <w:rPr>
                <w:rFonts w:asciiTheme="minorHAnsi" w:hAnsiTheme="minorHAnsi" w:cstheme="minorHAnsi"/>
                <w:b/>
                <w:bCs/>
                <w:sz w:val="22"/>
                <w:szCs w:val="22"/>
                <w:lang w:val="en-GB"/>
              </w:rPr>
              <w:t>Education</w:t>
            </w:r>
          </w:p>
        </w:tc>
        <w:tc>
          <w:tcPr>
            <w:tcW w:w="3192" w:type="dxa"/>
          </w:tcPr>
          <w:p w14:paraId="3F45B3F7" w14:textId="77777777" w:rsidR="00390DC3" w:rsidRPr="000824C3" w:rsidRDefault="00390DC3" w:rsidP="000B4DD6">
            <w:pPr>
              <w:jc w:val="center"/>
              <w:rPr>
                <w:rFonts w:asciiTheme="minorHAnsi" w:hAnsiTheme="minorHAnsi" w:cstheme="minorHAnsi"/>
                <w:sz w:val="22"/>
                <w:szCs w:val="22"/>
              </w:rPr>
            </w:pPr>
          </w:p>
        </w:tc>
        <w:tc>
          <w:tcPr>
            <w:tcW w:w="3192" w:type="dxa"/>
          </w:tcPr>
          <w:p w14:paraId="7015EDB5" w14:textId="77777777" w:rsidR="00390DC3" w:rsidRPr="000824C3" w:rsidRDefault="00390DC3" w:rsidP="000B4DD6">
            <w:pPr>
              <w:jc w:val="center"/>
              <w:rPr>
                <w:rFonts w:asciiTheme="minorHAnsi" w:hAnsiTheme="minorHAnsi" w:cstheme="minorHAnsi"/>
                <w:sz w:val="22"/>
                <w:szCs w:val="22"/>
              </w:rPr>
            </w:pPr>
          </w:p>
        </w:tc>
        <w:tc>
          <w:tcPr>
            <w:tcW w:w="3192" w:type="dxa"/>
          </w:tcPr>
          <w:p w14:paraId="144D36F0" w14:textId="77777777" w:rsidR="00390DC3" w:rsidRPr="002840C3" w:rsidRDefault="00390DC3" w:rsidP="000B4DD6">
            <w:pPr>
              <w:jc w:val="center"/>
              <w:rPr>
                <w:rFonts w:asciiTheme="minorHAnsi" w:hAnsiTheme="minorHAnsi" w:cstheme="minorHAnsi"/>
                <w:sz w:val="22"/>
                <w:szCs w:val="22"/>
              </w:rPr>
            </w:pPr>
          </w:p>
        </w:tc>
      </w:tr>
      <w:tr w:rsidR="00390DC3" w:rsidRPr="002840C3" w14:paraId="2C03CDE5" w14:textId="77777777" w:rsidTr="000B4DD6">
        <w:tc>
          <w:tcPr>
            <w:tcW w:w="3192" w:type="dxa"/>
          </w:tcPr>
          <w:p w14:paraId="6FE0FB30"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Pedagogy studies</w:t>
            </w:r>
          </w:p>
        </w:tc>
        <w:tc>
          <w:tcPr>
            <w:tcW w:w="3192" w:type="dxa"/>
          </w:tcPr>
          <w:p w14:paraId="25114AEA"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58</w:t>
            </w:r>
          </w:p>
        </w:tc>
        <w:tc>
          <w:tcPr>
            <w:tcW w:w="3192" w:type="dxa"/>
          </w:tcPr>
          <w:p w14:paraId="2373AAD5"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2</w:t>
            </w:r>
            <w:r>
              <w:rPr>
                <w:rFonts w:asciiTheme="minorHAnsi" w:hAnsiTheme="minorHAnsi" w:cstheme="minorHAnsi"/>
                <w:sz w:val="22"/>
                <w:szCs w:val="22"/>
                <w:lang w:val="en-GB"/>
              </w:rPr>
              <w:t>4</w:t>
            </w:r>
            <w:r w:rsidRPr="000824C3">
              <w:rPr>
                <w:rFonts w:asciiTheme="minorHAnsi" w:hAnsiTheme="minorHAnsi" w:cstheme="minorHAnsi"/>
                <w:sz w:val="22"/>
                <w:szCs w:val="22"/>
                <w:lang w:val="en-GB"/>
              </w:rPr>
              <w:t>.</w:t>
            </w:r>
            <w:r>
              <w:rPr>
                <w:rFonts w:asciiTheme="minorHAnsi" w:hAnsiTheme="minorHAnsi" w:cstheme="minorHAnsi"/>
                <w:sz w:val="22"/>
                <w:szCs w:val="22"/>
                <w:lang w:val="en-GB"/>
              </w:rPr>
              <w:t>4</w:t>
            </w:r>
          </w:p>
        </w:tc>
        <w:tc>
          <w:tcPr>
            <w:tcW w:w="3192" w:type="dxa"/>
          </w:tcPr>
          <w:p w14:paraId="276D6D38"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0E5A471F" w14:textId="77777777" w:rsidTr="000B4DD6">
        <w:tc>
          <w:tcPr>
            <w:tcW w:w="3192" w:type="dxa"/>
          </w:tcPr>
          <w:p w14:paraId="28FE87C9"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Other bachelor’s degrees</w:t>
            </w:r>
          </w:p>
        </w:tc>
        <w:tc>
          <w:tcPr>
            <w:tcW w:w="3192" w:type="dxa"/>
          </w:tcPr>
          <w:p w14:paraId="47ABE955"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16</w:t>
            </w:r>
          </w:p>
        </w:tc>
        <w:tc>
          <w:tcPr>
            <w:tcW w:w="3192" w:type="dxa"/>
          </w:tcPr>
          <w:p w14:paraId="29234E60"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6</w:t>
            </w:r>
            <w:r w:rsidRPr="000824C3">
              <w:rPr>
                <w:rFonts w:asciiTheme="minorHAnsi" w:hAnsiTheme="minorHAnsi" w:cstheme="minorHAnsi"/>
                <w:sz w:val="22"/>
                <w:szCs w:val="22"/>
                <w:lang w:val="en-GB"/>
              </w:rPr>
              <w:t>.</w:t>
            </w:r>
            <w:r>
              <w:rPr>
                <w:rFonts w:asciiTheme="minorHAnsi" w:hAnsiTheme="minorHAnsi" w:cstheme="minorHAnsi"/>
                <w:sz w:val="22"/>
                <w:szCs w:val="22"/>
                <w:lang w:val="en-GB"/>
              </w:rPr>
              <w:t>7</w:t>
            </w:r>
          </w:p>
        </w:tc>
        <w:tc>
          <w:tcPr>
            <w:tcW w:w="3192" w:type="dxa"/>
          </w:tcPr>
          <w:p w14:paraId="4A829350"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6F810D5A" w14:textId="77777777" w:rsidTr="000B4DD6">
        <w:tc>
          <w:tcPr>
            <w:tcW w:w="3192" w:type="dxa"/>
          </w:tcPr>
          <w:p w14:paraId="386728AF"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lastRenderedPageBreak/>
              <w:t>Master</w:t>
            </w:r>
          </w:p>
        </w:tc>
        <w:tc>
          <w:tcPr>
            <w:tcW w:w="3192" w:type="dxa"/>
          </w:tcPr>
          <w:p w14:paraId="689092CB"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156</w:t>
            </w:r>
          </w:p>
        </w:tc>
        <w:tc>
          <w:tcPr>
            <w:tcW w:w="3192" w:type="dxa"/>
          </w:tcPr>
          <w:p w14:paraId="0D5C720E"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6</w:t>
            </w:r>
            <w:r>
              <w:rPr>
                <w:rFonts w:asciiTheme="minorHAnsi" w:hAnsiTheme="minorHAnsi" w:cstheme="minorHAnsi"/>
                <w:sz w:val="22"/>
                <w:szCs w:val="22"/>
                <w:lang w:val="en-GB"/>
              </w:rPr>
              <w:t>5</w:t>
            </w:r>
            <w:r w:rsidRPr="000824C3">
              <w:rPr>
                <w:rFonts w:asciiTheme="minorHAnsi" w:hAnsiTheme="minorHAnsi" w:cstheme="minorHAnsi"/>
                <w:sz w:val="22"/>
                <w:szCs w:val="22"/>
                <w:lang w:val="en-GB"/>
              </w:rPr>
              <w:t>.</w:t>
            </w:r>
            <w:r>
              <w:rPr>
                <w:rFonts w:asciiTheme="minorHAnsi" w:hAnsiTheme="minorHAnsi" w:cstheme="minorHAnsi"/>
                <w:sz w:val="22"/>
                <w:szCs w:val="22"/>
                <w:lang w:val="en-GB"/>
              </w:rPr>
              <w:t>5</w:t>
            </w:r>
          </w:p>
        </w:tc>
        <w:tc>
          <w:tcPr>
            <w:tcW w:w="3192" w:type="dxa"/>
          </w:tcPr>
          <w:p w14:paraId="2E9043AD"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203CB757" w14:textId="77777777" w:rsidTr="000B4DD6">
        <w:tc>
          <w:tcPr>
            <w:tcW w:w="3192" w:type="dxa"/>
          </w:tcPr>
          <w:p w14:paraId="44EA16CD" w14:textId="77777777" w:rsidR="00390DC3" w:rsidRPr="000824C3" w:rsidRDefault="00390DC3" w:rsidP="000B4DD6">
            <w:pPr>
              <w:jc w:val="center"/>
              <w:rPr>
                <w:rFonts w:asciiTheme="minorHAnsi" w:hAnsiTheme="minorHAnsi" w:cstheme="minorHAnsi"/>
                <w:strike/>
                <w:sz w:val="22"/>
                <w:szCs w:val="22"/>
                <w:lang w:val="en-GB"/>
              </w:rPr>
            </w:pPr>
            <w:r w:rsidRPr="000824C3">
              <w:rPr>
                <w:rFonts w:asciiTheme="minorHAnsi" w:hAnsiTheme="minorHAnsi" w:cstheme="minorHAnsi"/>
                <w:sz w:val="22"/>
                <w:szCs w:val="22"/>
                <w:lang w:val="en-GB"/>
              </w:rPr>
              <w:t>PhD</w:t>
            </w:r>
          </w:p>
        </w:tc>
        <w:tc>
          <w:tcPr>
            <w:tcW w:w="3192" w:type="dxa"/>
          </w:tcPr>
          <w:p w14:paraId="63799FE5"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8</w:t>
            </w:r>
          </w:p>
        </w:tc>
        <w:tc>
          <w:tcPr>
            <w:tcW w:w="3192" w:type="dxa"/>
          </w:tcPr>
          <w:p w14:paraId="4BF803D6" w14:textId="77777777" w:rsidR="00390DC3" w:rsidRPr="000824C3" w:rsidRDefault="00390DC3" w:rsidP="000B4DD6">
            <w:pPr>
              <w:jc w:val="center"/>
              <w:rPr>
                <w:rFonts w:asciiTheme="minorHAnsi" w:hAnsiTheme="minorHAnsi" w:cstheme="minorHAnsi"/>
                <w:color w:val="FF82B1"/>
                <w:sz w:val="22"/>
                <w:szCs w:val="22"/>
                <w:lang w:val="en-GB"/>
              </w:rPr>
            </w:pPr>
            <w:r>
              <w:rPr>
                <w:rFonts w:asciiTheme="minorHAnsi" w:hAnsiTheme="minorHAnsi" w:cstheme="minorHAnsi"/>
                <w:sz w:val="22"/>
                <w:szCs w:val="22"/>
                <w:lang w:val="en-GB"/>
              </w:rPr>
              <w:t>3</w:t>
            </w:r>
            <w:r w:rsidRPr="000824C3">
              <w:rPr>
                <w:rFonts w:asciiTheme="minorHAnsi" w:hAnsiTheme="minorHAnsi" w:cstheme="minorHAnsi"/>
                <w:sz w:val="22"/>
                <w:szCs w:val="22"/>
                <w:lang w:val="en-GB"/>
              </w:rPr>
              <w:t>.</w:t>
            </w:r>
            <w:r>
              <w:rPr>
                <w:rFonts w:asciiTheme="minorHAnsi" w:hAnsiTheme="minorHAnsi" w:cstheme="minorHAnsi"/>
                <w:sz w:val="22"/>
                <w:szCs w:val="22"/>
                <w:lang w:val="en-GB"/>
              </w:rPr>
              <w:t>4</w:t>
            </w:r>
          </w:p>
        </w:tc>
        <w:tc>
          <w:tcPr>
            <w:tcW w:w="3192" w:type="dxa"/>
          </w:tcPr>
          <w:p w14:paraId="04B7F4F3"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368F9C8F" w14:textId="77777777" w:rsidTr="000B4DD6">
        <w:tc>
          <w:tcPr>
            <w:tcW w:w="3192" w:type="dxa"/>
          </w:tcPr>
          <w:p w14:paraId="54524CC3" w14:textId="77777777" w:rsidR="00390DC3" w:rsidRPr="000824C3" w:rsidRDefault="00390DC3" w:rsidP="000B4DD6">
            <w:pPr>
              <w:jc w:val="center"/>
              <w:rPr>
                <w:rFonts w:asciiTheme="minorHAnsi" w:hAnsiTheme="minorHAnsi" w:cstheme="minorHAnsi"/>
                <w:b/>
                <w:bCs/>
                <w:sz w:val="22"/>
                <w:szCs w:val="22"/>
                <w:lang w:val="en-GB"/>
              </w:rPr>
            </w:pPr>
            <w:r w:rsidRPr="000824C3">
              <w:rPr>
                <w:rFonts w:asciiTheme="minorHAnsi" w:hAnsiTheme="minorHAnsi" w:cstheme="minorHAnsi"/>
                <w:b/>
                <w:bCs/>
                <w:sz w:val="22"/>
                <w:szCs w:val="22"/>
                <w:lang w:val="en-GB"/>
              </w:rPr>
              <w:t>Years in management positions</w:t>
            </w:r>
          </w:p>
        </w:tc>
        <w:tc>
          <w:tcPr>
            <w:tcW w:w="3192" w:type="dxa"/>
          </w:tcPr>
          <w:p w14:paraId="7457AB9B" w14:textId="77777777" w:rsidR="00390DC3" w:rsidRPr="000824C3" w:rsidRDefault="00390DC3" w:rsidP="000B4DD6">
            <w:pPr>
              <w:jc w:val="center"/>
              <w:rPr>
                <w:rFonts w:asciiTheme="minorHAnsi" w:hAnsiTheme="minorHAnsi" w:cstheme="minorHAnsi"/>
                <w:sz w:val="22"/>
                <w:szCs w:val="22"/>
              </w:rPr>
            </w:pPr>
          </w:p>
        </w:tc>
        <w:tc>
          <w:tcPr>
            <w:tcW w:w="3192" w:type="dxa"/>
          </w:tcPr>
          <w:p w14:paraId="625F402F" w14:textId="77777777" w:rsidR="00390DC3" w:rsidRPr="000824C3" w:rsidRDefault="00390DC3" w:rsidP="000B4DD6">
            <w:pPr>
              <w:jc w:val="center"/>
              <w:rPr>
                <w:rFonts w:asciiTheme="minorHAnsi" w:hAnsiTheme="minorHAnsi" w:cstheme="minorHAnsi"/>
                <w:sz w:val="22"/>
                <w:szCs w:val="22"/>
              </w:rPr>
            </w:pPr>
          </w:p>
        </w:tc>
        <w:tc>
          <w:tcPr>
            <w:tcW w:w="3192" w:type="dxa"/>
          </w:tcPr>
          <w:p w14:paraId="7B2E340C" w14:textId="77777777" w:rsidR="00390DC3" w:rsidRPr="002840C3" w:rsidRDefault="00390DC3" w:rsidP="000B4DD6">
            <w:pPr>
              <w:jc w:val="center"/>
              <w:rPr>
                <w:rFonts w:asciiTheme="minorHAnsi" w:hAnsiTheme="minorHAnsi" w:cstheme="minorHAnsi"/>
                <w:sz w:val="22"/>
                <w:szCs w:val="22"/>
              </w:rPr>
            </w:pPr>
          </w:p>
        </w:tc>
      </w:tr>
      <w:tr w:rsidR="00390DC3" w:rsidRPr="002840C3" w14:paraId="7544624B" w14:textId="77777777" w:rsidTr="000B4DD6">
        <w:tc>
          <w:tcPr>
            <w:tcW w:w="3192" w:type="dxa"/>
          </w:tcPr>
          <w:p w14:paraId="3E75D884"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0-10</w:t>
            </w:r>
          </w:p>
        </w:tc>
        <w:tc>
          <w:tcPr>
            <w:tcW w:w="3192" w:type="dxa"/>
          </w:tcPr>
          <w:p w14:paraId="4A000D21"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1</w:t>
            </w:r>
            <w:r>
              <w:rPr>
                <w:rFonts w:asciiTheme="minorHAnsi" w:hAnsiTheme="minorHAnsi" w:cstheme="minorHAnsi"/>
                <w:sz w:val="22"/>
                <w:szCs w:val="22"/>
                <w:lang w:val="en-GB"/>
              </w:rPr>
              <w:t>87</w:t>
            </w:r>
          </w:p>
        </w:tc>
        <w:tc>
          <w:tcPr>
            <w:tcW w:w="3192" w:type="dxa"/>
          </w:tcPr>
          <w:p w14:paraId="7F048845"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7</w:t>
            </w:r>
            <w:r>
              <w:rPr>
                <w:rFonts w:asciiTheme="minorHAnsi" w:hAnsiTheme="minorHAnsi" w:cstheme="minorHAnsi"/>
                <w:sz w:val="22"/>
                <w:szCs w:val="22"/>
                <w:lang w:val="en-GB"/>
              </w:rPr>
              <w:t>8</w:t>
            </w:r>
            <w:r w:rsidRPr="000824C3">
              <w:rPr>
                <w:rFonts w:asciiTheme="minorHAnsi" w:hAnsiTheme="minorHAnsi" w:cstheme="minorHAnsi"/>
                <w:sz w:val="22"/>
                <w:szCs w:val="22"/>
                <w:lang w:val="en-GB"/>
              </w:rPr>
              <w:t>.</w:t>
            </w:r>
            <w:r>
              <w:rPr>
                <w:rFonts w:asciiTheme="minorHAnsi" w:hAnsiTheme="minorHAnsi" w:cstheme="minorHAnsi"/>
                <w:sz w:val="22"/>
                <w:szCs w:val="22"/>
                <w:lang w:val="en-GB"/>
              </w:rPr>
              <w:t>6</w:t>
            </w:r>
          </w:p>
        </w:tc>
        <w:tc>
          <w:tcPr>
            <w:tcW w:w="3192" w:type="dxa"/>
          </w:tcPr>
          <w:p w14:paraId="6BECC4BC"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0F0AB8D6" w14:textId="77777777" w:rsidTr="000B4DD6">
        <w:tc>
          <w:tcPr>
            <w:tcW w:w="3192" w:type="dxa"/>
          </w:tcPr>
          <w:p w14:paraId="5B7BDD24"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11-20</w:t>
            </w:r>
          </w:p>
        </w:tc>
        <w:tc>
          <w:tcPr>
            <w:tcW w:w="3192" w:type="dxa"/>
          </w:tcPr>
          <w:p w14:paraId="39DF9EB2"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37</w:t>
            </w:r>
          </w:p>
        </w:tc>
        <w:tc>
          <w:tcPr>
            <w:tcW w:w="3192" w:type="dxa"/>
          </w:tcPr>
          <w:p w14:paraId="52D7ECBA"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1</w:t>
            </w:r>
            <w:r>
              <w:rPr>
                <w:rFonts w:asciiTheme="minorHAnsi" w:hAnsiTheme="minorHAnsi" w:cstheme="minorHAnsi"/>
                <w:sz w:val="22"/>
                <w:szCs w:val="22"/>
                <w:lang w:val="en-GB"/>
              </w:rPr>
              <w:t>5</w:t>
            </w:r>
            <w:r w:rsidRPr="000824C3">
              <w:rPr>
                <w:rFonts w:asciiTheme="minorHAnsi" w:hAnsiTheme="minorHAnsi" w:cstheme="minorHAnsi"/>
                <w:sz w:val="22"/>
                <w:szCs w:val="22"/>
                <w:lang w:val="en-GB"/>
              </w:rPr>
              <w:t>.</w:t>
            </w:r>
            <w:r>
              <w:rPr>
                <w:rFonts w:asciiTheme="minorHAnsi" w:hAnsiTheme="minorHAnsi" w:cstheme="minorHAnsi"/>
                <w:sz w:val="22"/>
                <w:szCs w:val="22"/>
                <w:lang w:val="en-GB"/>
              </w:rPr>
              <w:t>5</w:t>
            </w:r>
          </w:p>
        </w:tc>
        <w:tc>
          <w:tcPr>
            <w:tcW w:w="3192" w:type="dxa"/>
          </w:tcPr>
          <w:p w14:paraId="40A18226" w14:textId="77777777" w:rsidR="00390DC3" w:rsidRPr="002840C3" w:rsidRDefault="00390DC3" w:rsidP="000B4DD6">
            <w:pPr>
              <w:jc w:val="center"/>
              <w:rPr>
                <w:rFonts w:asciiTheme="minorHAnsi" w:hAnsiTheme="minorHAnsi" w:cstheme="minorHAnsi"/>
                <w:sz w:val="22"/>
                <w:szCs w:val="22"/>
                <w:lang w:val="en-GB"/>
              </w:rPr>
            </w:pPr>
          </w:p>
        </w:tc>
      </w:tr>
      <w:tr w:rsidR="00390DC3" w:rsidRPr="002840C3" w14:paraId="125169C3" w14:textId="77777777" w:rsidTr="000B4DD6">
        <w:tc>
          <w:tcPr>
            <w:tcW w:w="3192" w:type="dxa"/>
          </w:tcPr>
          <w:p w14:paraId="296192BB" w14:textId="77777777" w:rsidR="00390DC3" w:rsidRPr="000824C3" w:rsidRDefault="00390DC3" w:rsidP="000B4DD6">
            <w:pPr>
              <w:jc w:val="center"/>
              <w:rPr>
                <w:rFonts w:asciiTheme="minorHAnsi" w:hAnsiTheme="minorHAnsi" w:cstheme="minorHAnsi"/>
                <w:sz w:val="22"/>
                <w:szCs w:val="22"/>
                <w:lang w:val="en-GB"/>
              </w:rPr>
            </w:pPr>
            <w:r w:rsidRPr="000824C3">
              <w:rPr>
                <w:rFonts w:asciiTheme="minorHAnsi" w:hAnsiTheme="minorHAnsi" w:cstheme="minorHAnsi"/>
                <w:sz w:val="22"/>
                <w:szCs w:val="22"/>
                <w:lang w:val="en-GB"/>
              </w:rPr>
              <w:t>Over 20</w:t>
            </w:r>
          </w:p>
        </w:tc>
        <w:tc>
          <w:tcPr>
            <w:tcW w:w="3192" w:type="dxa"/>
          </w:tcPr>
          <w:p w14:paraId="1F46D120"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14</w:t>
            </w:r>
          </w:p>
        </w:tc>
        <w:tc>
          <w:tcPr>
            <w:tcW w:w="3192" w:type="dxa"/>
          </w:tcPr>
          <w:p w14:paraId="7AD16D25" w14:textId="77777777" w:rsidR="00390DC3" w:rsidRPr="000824C3" w:rsidRDefault="00390DC3" w:rsidP="000B4DD6">
            <w:pPr>
              <w:jc w:val="center"/>
              <w:rPr>
                <w:rFonts w:asciiTheme="minorHAnsi" w:hAnsiTheme="minorHAnsi" w:cstheme="minorHAnsi"/>
                <w:sz w:val="22"/>
                <w:szCs w:val="22"/>
                <w:lang w:val="en-GB"/>
              </w:rPr>
            </w:pPr>
            <w:r>
              <w:rPr>
                <w:rFonts w:asciiTheme="minorHAnsi" w:hAnsiTheme="minorHAnsi" w:cstheme="minorHAnsi"/>
                <w:sz w:val="22"/>
                <w:szCs w:val="22"/>
                <w:lang w:val="en-GB"/>
              </w:rPr>
              <w:t>5</w:t>
            </w:r>
            <w:r w:rsidRPr="000824C3">
              <w:rPr>
                <w:rFonts w:asciiTheme="minorHAnsi" w:hAnsiTheme="minorHAnsi" w:cstheme="minorHAnsi"/>
                <w:sz w:val="22"/>
                <w:szCs w:val="22"/>
                <w:lang w:val="en-GB"/>
              </w:rPr>
              <w:t>.9</w:t>
            </w:r>
          </w:p>
        </w:tc>
        <w:tc>
          <w:tcPr>
            <w:tcW w:w="3192" w:type="dxa"/>
          </w:tcPr>
          <w:p w14:paraId="4F55314E" w14:textId="77777777" w:rsidR="00390DC3" w:rsidRPr="002840C3" w:rsidRDefault="00390DC3" w:rsidP="000B4DD6">
            <w:pPr>
              <w:jc w:val="center"/>
              <w:rPr>
                <w:rFonts w:asciiTheme="minorHAnsi" w:hAnsiTheme="minorHAnsi" w:cstheme="minorHAnsi"/>
                <w:sz w:val="22"/>
                <w:szCs w:val="22"/>
                <w:lang w:val="en-GB"/>
              </w:rPr>
            </w:pPr>
          </w:p>
        </w:tc>
      </w:tr>
    </w:tbl>
    <w:p w14:paraId="40F7F2AF" w14:textId="77777777" w:rsidR="00E949CD" w:rsidRDefault="00E949CD" w:rsidP="00717B9F">
      <w:pPr>
        <w:ind w:firstLine="0"/>
        <w:rPr>
          <w:rFonts w:asciiTheme="minorHAnsi" w:hAnsiTheme="minorHAnsi" w:cstheme="minorHAnsi"/>
          <w:sz w:val="22"/>
          <w:szCs w:val="22"/>
          <w:lang w:val="en-GB"/>
        </w:rPr>
      </w:pPr>
    </w:p>
    <w:p w14:paraId="524A2291" w14:textId="4C454B8B" w:rsidR="001F2413" w:rsidRDefault="001F2413" w:rsidP="00900195">
      <w:pPr>
        <w:rPr>
          <w:rFonts w:asciiTheme="minorHAnsi" w:hAnsiTheme="minorHAnsi" w:cstheme="minorHAnsi"/>
          <w:b/>
          <w:bCs/>
          <w:sz w:val="22"/>
          <w:szCs w:val="22"/>
          <w:lang w:val="en-GB"/>
        </w:rPr>
      </w:pPr>
      <w:r w:rsidRPr="001F2413">
        <w:rPr>
          <w:rFonts w:asciiTheme="minorHAnsi" w:hAnsiTheme="minorHAnsi" w:cstheme="minorHAnsi"/>
          <w:b/>
          <w:bCs/>
          <w:sz w:val="22"/>
          <w:szCs w:val="22"/>
          <w:lang w:val="en-GB"/>
        </w:rPr>
        <w:t>Findings</w:t>
      </w:r>
    </w:p>
    <w:p w14:paraId="4E633A07" w14:textId="5F4E4530" w:rsidR="00FA7759" w:rsidRDefault="00501BA5" w:rsidP="00501BA5">
      <w:pPr>
        <w:rPr>
          <w:rFonts w:asciiTheme="minorHAnsi" w:hAnsiTheme="minorHAnsi" w:cstheme="minorHAnsi"/>
          <w:sz w:val="22"/>
          <w:szCs w:val="22"/>
          <w:lang w:val="en-GB"/>
        </w:rPr>
      </w:pPr>
      <w:r w:rsidRPr="007C7AFA">
        <w:rPr>
          <w:rFonts w:asciiTheme="minorHAnsi" w:hAnsiTheme="minorHAnsi" w:cstheme="minorHAnsi"/>
          <w:sz w:val="22"/>
          <w:szCs w:val="22"/>
          <w:lang w:val="en-GB"/>
        </w:rPr>
        <w:t xml:space="preserve">The Likert-type </w:t>
      </w:r>
      <w:r>
        <w:rPr>
          <w:rFonts w:asciiTheme="minorHAnsi" w:hAnsiTheme="minorHAnsi" w:cstheme="minorHAnsi"/>
          <w:sz w:val="22"/>
          <w:szCs w:val="22"/>
          <w:lang w:val="en-GB"/>
        </w:rPr>
        <w:t>reactions</w:t>
      </w:r>
      <w:r w:rsidRPr="007C7AFA">
        <w:rPr>
          <w:rFonts w:asciiTheme="minorHAnsi" w:hAnsiTheme="minorHAnsi" w:cstheme="minorHAnsi"/>
          <w:sz w:val="22"/>
          <w:szCs w:val="22"/>
          <w:lang w:val="en-GB"/>
        </w:rPr>
        <w:t xml:space="preserve"> ranged from 1 (Strongly Disagree) to 5 (Strongly Agree), allowing us to identify the typical response for each statement</w:t>
      </w:r>
      <w:r>
        <w:rPr>
          <w:rFonts w:asciiTheme="minorHAnsi" w:hAnsiTheme="minorHAnsi" w:cstheme="minorHAnsi"/>
          <w:sz w:val="22"/>
          <w:szCs w:val="22"/>
          <w:lang w:val="en-GB"/>
        </w:rPr>
        <w:t xml:space="preserve"> (Table 3). </w:t>
      </w:r>
      <w:r w:rsidR="007C7AFA" w:rsidRPr="007C7AFA">
        <w:rPr>
          <w:rFonts w:asciiTheme="minorHAnsi" w:hAnsiTheme="minorHAnsi" w:cstheme="minorHAnsi"/>
          <w:sz w:val="22"/>
          <w:szCs w:val="22"/>
          <w:lang w:val="en-GB"/>
        </w:rPr>
        <w:t xml:space="preserve">The analysis of school leaders’ </w:t>
      </w:r>
      <w:r>
        <w:rPr>
          <w:rFonts w:asciiTheme="minorHAnsi" w:hAnsiTheme="minorHAnsi" w:cstheme="minorHAnsi"/>
          <w:sz w:val="22"/>
          <w:szCs w:val="22"/>
          <w:lang w:val="en-GB"/>
        </w:rPr>
        <w:t>reactions</w:t>
      </w:r>
      <w:r w:rsidR="007C7AFA" w:rsidRPr="007C7AFA">
        <w:rPr>
          <w:rFonts w:asciiTheme="minorHAnsi" w:hAnsiTheme="minorHAnsi" w:cstheme="minorHAnsi"/>
          <w:sz w:val="22"/>
          <w:szCs w:val="22"/>
          <w:lang w:val="en-GB"/>
        </w:rPr>
        <w:t xml:space="preserve"> regarding the </w:t>
      </w:r>
      <w:r w:rsidR="00FA7759">
        <w:rPr>
          <w:rFonts w:asciiTheme="minorHAnsi" w:hAnsiTheme="minorHAnsi" w:cstheme="minorHAnsi"/>
          <w:sz w:val="22"/>
          <w:szCs w:val="22"/>
          <w:lang w:val="en-GB"/>
        </w:rPr>
        <w:t>three key decision-making</w:t>
      </w:r>
      <w:r w:rsidR="007C7AFA" w:rsidRPr="007C7AFA">
        <w:rPr>
          <w:rFonts w:asciiTheme="minorHAnsi" w:hAnsiTheme="minorHAnsi" w:cstheme="minorHAnsi"/>
          <w:sz w:val="22"/>
          <w:szCs w:val="22"/>
          <w:lang w:val="en-GB"/>
        </w:rPr>
        <w:t xml:space="preserve"> capabilities of Artificial Intelligence (AI) in </w:t>
      </w:r>
      <w:r w:rsidR="00FA7759">
        <w:rPr>
          <w:rFonts w:asciiTheme="minorHAnsi" w:hAnsiTheme="minorHAnsi" w:cstheme="minorHAnsi"/>
          <w:sz w:val="22"/>
          <w:szCs w:val="22"/>
          <w:lang w:val="en-GB"/>
        </w:rPr>
        <w:t>the context of prima</w:t>
      </w:r>
      <w:r w:rsidR="00FC70DC">
        <w:rPr>
          <w:rFonts w:asciiTheme="minorHAnsi" w:hAnsiTheme="minorHAnsi" w:cstheme="minorHAnsi"/>
          <w:sz w:val="22"/>
          <w:szCs w:val="22"/>
          <w:lang w:val="en-GB"/>
        </w:rPr>
        <w:t>ry edu</w:t>
      </w:r>
      <w:r w:rsidR="00FA7759">
        <w:rPr>
          <w:rFonts w:asciiTheme="minorHAnsi" w:hAnsiTheme="minorHAnsi" w:cstheme="minorHAnsi"/>
          <w:sz w:val="22"/>
          <w:szCs w:val="22"/>
          <w:lang w:val="en-GB"/>
        </w:rPr>
        <w:t>cation</w:t>
      </w:r>
      <w:r w:rsidR="007C7AFA" w:rsidRPr="007C7AFA">
        <w:rPr>
          <w:rFonts w:asciiTheme="minorHAnsi" w:hAnsiTheme="minorHAnsi" w:cstheme="minorHAnsi"/>
          <w:sz w:val="22"/>
          <w:szCs w:val="22"/>
          <w:lang w:val="en-GB"/>
        </w:rPr>
        <w:t xml:space="preserve"> was conducted using the </w:t>
      </w:r>
      <w:r w:rsidR="007C7AFA" w:rsidRPr="007C7AFA">
        <w:rPr>
          <w:rStyle w:val="a5"/>
          <w:rFonts w:asciiTheme="minorHAnsi" w:hAnsiTheme="minorHAnsi" w:cstheme="minorHAnsi"/>
          <w:b w:val="0"/>
          <w:bCs w:val="0"/>
          <w:sz w:val="22"/>
          <w:szCs w:val="22"/>
          <w:lang w:val="en-GB"/>
        </w:rPr>
        <w:t>median</w:t>
      </w:r>
      <w:r w:rsidR="007C7AFA" w:rsidRPr="007C7AFA">
        <w:rPr>
          <w:rFonts w:asciiTheme="minorHAnsi" w:hAnsiTheme="minorHAnsi" w:cstheme="minorHAnsi"/>
          <w:sz w:val="22"/>
          <w:szCs w:val="22"/>
          <w:lang w:val="en-GB"/>
        </w:rPr>
        <w:t xml:space="preserve"> as the central tendency measure</w:t>
      </w:r>
      <w:r>
        <w:rPr>
          <w:rFonts w:asciiTheme="minorHAnsi" w:hAnsiTheme="minorHAnsi" w:cstheme="minorHAnsi"/>
          <w:sz w:val="22"/>
          <w:szCs w:val="22"/>
          <w:lang w:val="en-GB"/>
        </w:rPr>
        <w:t xml:space="preserve"> (Table 4).</w:t>
      </w:r>
    </w:p>
    <w:p w14:paraId="0885667F" w14:textId="77777777" w:rsidR="00501BA5" w:rsidRDefault="00501BA5" w:rsidP="00481E89">
      <w:pPr>
        <w:ind w:firstLine="0"/>
        <w:rPr>
          <w:rFonts w:asciiTheme="minorHAnsi" w:hAnsiTheme="minorHAnsi" w:cstheme="minorHAnsi"/>
          <w:sz w:val="22"/>
          <w:szCs w:val="22"/>
          <w:lang w:val="en-GB"/>
        </w:rPr>
      </w:pPr>
    </w:p>
    <w:p w14:paraId="15479CAF" w14:textId="66BA45FB" w:rsidR="00CC1C47" w:rsidRPr="00FA7759" w:rsidRDefault="00FA7759" w:rsidP="00FA7759">
      <w:pPr>
        <w:jc w:val="center"/>
        <w:rPr>
          <w:rFonts w:asciiTheme="minorHAnsi" w:hAnsiTheme="minorHAnsi" w:cstheme="minorHAnsi"/>
          <w:b/>
          <w:bCs/>
          <w:sz w:val="22"/>
          <w:szCs w:val="22"/>
          <w:lang w:val="en-GB"/>
        </w:rPr>
      </w:pPr>
      <w:r w:rsidRPr="00FA7759">
        <w:rPr>
          <w:rFonts w:asciiTheme="minorHAnsi" w:hAnsiTheme="minorHAnsi" w:cstheme="minorHAnsi"/>
          <w:b/>
          <w:bCs/>
          <w:sz w:val="22"/>
          <w:szCs w:val="22"/>
          <w:lang w:val="en-GB"/>
        </w:rPr>
        <w:t>Table 3. School leaders’ perceptions of AI's ability in decision-making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40"/>
        <w:gridCol w:w="1429"/>
        <w:gridCol w:w="961"/>
        <w:gridCol w:w="862"/>
        <w:gridCol w:w="881"/>
        <w:gridCol w:w="1353"/>
      </w:tblGrid>
      <w:tr w:rsidR="00AA0165" w:rsidRPr="00CC1C47" w14:paraId="7DA5E548" w14:textId="77777777" w:rsidTr="004031A7">
        <w:trPr>
          <w:tblHeader/>
          <w:tblCellSpacing w:w="15" w:type="dxa"/>
          <w:jc w:val="center"/>
        </w:trPr>
        <w:tc>
          <w:tcPr>
            <w:tcW w:w="0" w:type="auto"/>
            <w:tcBorders>
              <w:top w:val="single" w:sz="4" w:space="0" w:color="auto"/>
              <w:bottom w:val="single" w:sz="4" w:space="0" w:color="auto"/>
            </w:tcBorders>
            <w:vAlign w:val="center"/>
            <w:hideMark/>
          </w:tcPr>
          <w:p w14:paraId="023AFCE9" w14:textId="7453EC50" w:rsidR="00AA0165" w:rsidRPr="00CC1C47" w:rsidRDefault="00AA0165" w:rsidP="004D3F6D">
            <w:pPr>
              <w:ind w:firstLine="0"/>
              <w:jc w:val="center"/>
              <w:rPr>
                <w:rFonts w:asciiTheme="minorHAnsi" w:eastAsia="Times New Roman" w:hAnsiTheme="minorHAnsi" w:cstheme="minorHAnsi"/>
                <w:kern w:val="0"/>
                <w:sz w:val="22"/>
                <w:szCs w:val="22"/>
                <w:lang w:val="en-GB" w:eastAsia="el-GR"/>
                <w14:ligatures w14:val="none"/>
              </w:rPr>
            </w:pPr>
            <w:r w:rsidRPr="00CC1C47">
              <w:rPr>
                <w:rFonts w:asciiTheme="minorHAnsi" w:eastAsia="Times New Roman" w:hAnsiTheme="minorHAnsi" w:cstheme="minorHAnsi"/>
                <w:kern w:val="0"/>
                <w:sz w:val="22"/>
                <w:szCs w:val="22"/>
                <w:lang w:eastAsia="el-GR"/>
                <w14:ligatures w14:val="none"/>
              </w:rPr>
              <w:t>AI Ability</w:t>
            </w:r>
          </w:p>
        </w:tc>
        <w:tc>
          <w:tcPr>
            <w:tcW w:w="0" w:type="auto"/>
            <w:tcBorders>
              <w:top w:val="single" w:sz="4" w:space="0" w:color="auto"/>
              <w:bottom w:val="single" w:sz="4" w:space="0" w:color="auto"/>
            </w:tcBorders>
            <w:vAlign w:val="center"/>
            <w:hideMark/>
          </w:tcPr>
          <w:p w14:paraId="2C052ED8" w14:textId="77777777"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Disagree Absolutely (%)</w:t>
            </w:r>
          </w:p>
        </w:tc>
        <w:tc>
          <w:tcPr>
            <w:tcW w:w="0" w:type="auto"/>
            <w:tcBorders>
              <w:top w:val="single" w:sz="4" w:space="0" w:color="auto"/>
              <w:bottom w:val="single" w:sz="4" w:space="0" w:color="auto"/>
            </w:tcBorders>
            <w:vAlign w:val="center"/>
            <w:hideMark/>
          </w:tcPr>
          <w:p w14:paraId="5DE2D0C9" w14:textId="77777777"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Disagree (%)</w:t>
            </w:r>
          </w:p>
        </w:tc>
        <w:tc>
          <w:tcPr>
            <w:tcW w:w="0" w:type="auto"/>
            <w:tcBorders>
              <w:top w:val="single" w:sz="4" w:space="0" w:color="auto"/>
              <w:bottom w:val="single" w:sz="4" w:space="0" w:color="auto"/>
            </w:tcBorders>
            <w:vAlign w:val="center"/>
            <w:hideMark/>
          </w:tcPr>
          <w:p w14:paraId="6170A854" w14:textId="77777777"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Neutral (%)</w:t>
            </w:r>
          </w:p>
        </w:tc>
        <w:tc>
          <w:tcPr>
            <w:tcW w:w="0" w:type="auto"/>
            <w:tcBorders>
              <w:top w:val="single" w:sz="4" w:space="0" w:color="auto"/>
              <w:bottom w:val="single" w:sz="4" w:space="0" w:color="auto"/>
            </w:tcBorders>
            <w:vAlign w:val="center"/>
            <w:hideMark/>
          </w:tcPr>
          <w:p w14:paraId="39F67B47" w14:textId="77777777"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Agree (%)</w:t>
            </w:r>
          </w:p>
        </w:tc>
        <w:tc>
          <w:tcPr>
            <w:tcW w:w="0" w:type="auto"/>
            <w:tcBorders>
              <w:top w:val="single" w:sz="4" w:space="0" w:color="auto"/>
              <w:bottom w:val="single" w:sz="4" w:space="0" w:color="auto"/>
            </w:tcBorders>
            <w:vAlign w:val="center"/>
            <w:hideMark/>
          </w:tcPr>
          <w:p w14:paraId="3FE427B0" w14:textId="77777777"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Agree Absolutely (%)</w:t>
            </w:r>
          </w:p>
        </w:tc>
      </w:tr>
      <w:tr w:rsidR="00AA0165" w:rsidRPr="00CC1C47" w14:paraId="5DF87BCB" w14:textId="77777777" w:rsidTr="004031A7">
        <w:trPr>
          <w:tblCellSpacing w:w="15" w:type="dxa"/>
          <w:jc w:val="center"/>
        </w:trPr>
        <w:tc>
          <w:tcPr>
            <w:tcW w:w="0" w:type="auto"/>
            <w:vAlign w:val="center"/>
            <w:hideMark/>
          </w:tcPr>
          <w:p w14:paraId="38936631" w14:textId="77777777" w:rsidR="00AA0165" w:rsidRDefault="00AA0165" w:rsidP="004D3F6D">
            <w:pPr>
              <w:autoSpaceDE w:val="0"/>
              <w:autoSpaceDN w:val="0"/>
              <w:adjustRightInd w:val="0"/>
              <w:jc w:val="center"/>
              <w:rPr>
                <w:rFonts w:asciiTheme="minorHAnsi" w:hAnsiTheme="minorHAnsi" w:cstheme="minorHAnsi"/>
                <w:sz w:val="22"/>
                <w:szCs w:val="22"/>
                <w:lang w:val="en-GB"/>
              </w:rPr>
            </w:pPr>
            <w:r w:rsidRPr="00C4429C">
              <w:rPr>
                <w:rFonts w:asciiTheme="minorHAnsi" w:hAnsiTheme="minorHAnsi" w:cstheme="minorHAnsi"/>
                <w:sz w:val="22"/>
                <w:szCs w:val="22"/>
                <w:lang w:val="en-GB"/>
              </w:rPr>
              <w:t>AI facilitates rapid decision-making by automating data processes.</w:t>
            </w:r>
          </w:p>
          <w:p w14:paraId="6059FD61" w14:textId="6292E621" w:rsidR="00AA0165" w:rsidRPr="00CC1C47" w:rsidRDefault="00AA0165" w:rsidP="004D3F6D">
            <w:pPr>
              <w:ind w:firstLine="0"/>
              <w:jc w:val="center"/>
              <w:rPr>
                <w:rFonts w:asciiTheme="minorHAnsi" w:eastAsia="Times New Roman" w:hAnsiTheme="minorHAnsi" w:cstheme="minorHAnsi"/>
                <w:kern w:val="0"/>
                <w:sz w:val="22"/>
                <w:szCs w:val="22"/>
                <w:lang w:val="en-GB" w:eastAsia="el-GR"/>
                <w14:ligatures w14:val="none"/>
              </w:rPr>
            </w:pPr>
          </w:p>
        </w:tc>
        <w:tc>
          <w:tcPr>
            <w:tcW w:w="0" w:type="auto"/>
            <w:vAlign w:val="center"/>
            <w:hideMark/>
          </w:tcPr>
          <w:p w14:paraId="775A66C0" w14:textId="4FCECF3B"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Pr>
                <w:rFonts w:asciiTheme="minorHAnsi" w:eastAsia="Times New Roman" w:hAnsiTheme="minorHAnsi" w:cstheme="minorHAnsi"/>
                <w:kern w:val="0"/>
                <w:sz w:val="22"/>
                <w:szCs w:val="22"/>
                <w:lang w:val="en-GB" w:eastAsia="el-GR"/>
                <w14:ligatures w14:val="none"/>
              </w:rPr>
              <w:t xml:space="preserve">11 </w:t>
            </w:r>
            <w:r w:rsidRPr="00CC1C47">
              <w:rPr>
                <w:rFonts w:asciiTheme="minorHAnsi" w:eastAsia="Times New Roman" w:hAnsiTheme="minorHAnsi" w:cstheme="minorHAnsi"/>
                <w:kern w:val="0"/>
                <w:sz w:val="22"/>
                <w:szCs w:val="22"/>
                <w:lang w:eastAsia="el-GR"/>
                <w14:ligatures w14:val="none"/>
              </w:rPr>
              <w:t>(4.6%)</w:t>
            </w:r>
          </w:p>
        </w:tc>
        <w:tc>
          <w:tcPr>
            <w:tcW w:w="0" w:type="auto"/>
            <w:vAlign w:val="center"/>
            <w:hideMark/>
          </w:tcPr>
          <w:p w14:paraId="6224BEE5" w14:textId="75664C99"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2</w:t>
            </w:r>
            <w:r>
              <w:rPr>
                <w:rFonts w:asciiTheme="minorHAnsi" w:eastAsia="Times New Roman" w:hAnsiTheme="minorHAnsi" w:cstheme="minorHAnsi"/>
                <w:kern w:val="0"/>
                <w:sz w:val="22"/>
                <w:szCs w:val="22"/>
                <w:lang w:val="en-GB" w:eastAsia="el-GR"/>
                <w14:ligatures w14:val="none"/>
              </w:rPr>
              <w:t>5</w:t>
            </w:r>
            <w:r w:rsidRPr="00CC1C47">
              <w:rPr>
                <w:rFonts w:asciiTheme="minorHAnsi" w:eastAsia="Times New Roman" w:hAnsiTheme="minorHAnsi" w:cstheme="minorHAnsi"/>
                <w:kern w:val="0"/>
                <w:sz w:val="22"/>
                <w:szCs w:val="22"/>
                <w:lang w:eastAsia="el-GR"/>
                <w14:ligatures w14:val="none"/>
              </w:rPr>
              <w:t xml:space="preserve"> (10.3%)</w:t>
            </w:r>
          </w:p>
        </w:tc>
        <w:tc>
          <w:tcPr>
            <w:tcW w:w="0" w:type="auto"/>
            <w:vAlign w:val="center"/>
            <w:hideMark/>
          </w:tcPr>
          <w:p w14:paraId="36BC4DCE" w14:textId="2461754B"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Pr>
                <w:rFonts w:asciiTheme="minorHAnsi" w:eastAsia="Times New Roman" w:hAnsiTheme="minorHAnsi" w:cstheme="minorHAnsi"/>
                <w:kern w:val="0"/>
                <w:sz w:val="22"/>
                <w:szCs w:val="22"/>
                <w:lang w:val="en-GB" w:eastAsia="el-GR"/>
                <w14:ligatures w14:val="none"/>
              </w:rPr>
              <w:t>65</w:t>
            </w:r>
            <w:r w:rsidRPr="00CC1C47">
              <w:rPr>
                <w:rFonts w:asciiTheme="minorHAnsi" w:eastAsia="Times New Roman" w:hAnsiTheme="minorHAnsi" w:cstheme="minorHAnsi"/>
                <w:kern w:val="0"/>
                <w:sz w:val="22"/>
                <w:szCs w:val="22"/>
                <w:lang w:eastAsia="el-GR"/>
                <w14:ligatures w14:val="none"/>
              </w:rPr>
              <w:t xml:space="preserve"> (27.5%)</w:t>
            </w:r>
          </w:p>
        </w:tc>
        <w:tc>
          <w:tcPr>
            <w:tcW w:w="0" w:type="auto"/>
            <w:vAlign w:val="center"/>
            <w:hideMark/>
          </w:tcPr>
          <w:p w14:paraId="71019FEA" w14:textId="06A958A4"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1</w:t>
            </w:r>
            <w:r>
              <w:rPr>
                <w:rFonts w:asciiTheme="minorHAnsi" w:eastAsia="Times New Roman" w:hAnsiTheme="minorHAnsi" w:cstheme="minorHAnsi"/>
                <w:kern w:val="0"/>
                <w:sz w:val="22"/>
                <w:szCs w:val="22"/>
                <w:lang w:val="en-GB" w:eastAsia="el-GR"/>
                <w14:ligatures w14:val="none"/>
              </w:rPr>
              <w:t>10</w:t>
            </w:r>
            <w:r w:rsidRPr="00CC1C47">
              <w:rPr>
                <w:rFonts w:asciiTheme="minorHAnsi" w:eastAsia="Times New Roman" w:hAnsiTheme="minorHAnsi" w:cstheme="minorHAnsi"/>
                <w:kern w:val="0"/>
                <w:sz w:val="22"/>
                <w:szCs w:val="22"/>
                <w:lang w:eastAsia="el-GR"/>
                <w14:ligatures w14:val="none"/>
              </w:rPr>
              <w:t xml:space="preserve"> (46.2%)</w:t>
            </w:r>
          </w:p>
        </w:tc>
        <w:tc>
          <w:tcPr>
            <w:tcW w:w="0" w:type="auto"/>
            <w:vAlign w:val="center"/>
            <w:hideMark/>
          </w:tcPr>
          <w:p w14:paraId="6660CA2B" w14:textId="63839007"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Pr>
                <w:rFonts w:asciiTheme="minorHAnsi" w:eastAsia="Times New Roman" w:hAnsiTheme="minorHAnsi" w:cstheme="minorHAnsi"/>
                <w:kern w:val="0"/>
                <w:sz w:val="22"/>
                <w:szCs w:val="22"/>
                <w:lang w:val="en-GB" w:eastAsia="el-GR"/>
                <w14:ligatures w14:val="none"/>
              </w:rPr>
              <w:t>27</w:t>
            </w:r>
            <w:r w:rsidRPr="00CC1C47">
              <w:rPr>
                <w:rFonts w:asciiTheme="minorHAnsi" w:eastAsia="Times New Roman" w:hAnsiTheme="minorHAnsi" w:cstheme="minorHAnsi"/>
                <w:kern w:val="0"/>
                <w:sz w:val="22"/>
                <w:szCs w:val="22"/>
                <w:lang w:eastAsia="el-GR"/>
                <w14:ligatures w14:val="none"/>
              </w:rPr>
              <w:t xml:space="preserve"> (11.</w:t>
            </w:r>
            <w:r w:rsidR="00B90EA2">
              <w:rPr>
                <w:rFonts w:asciiTheme="minorHAnsi" w:eastAsia="Times New Roman" w:hAnsiTheme="minorHAnsi" w:cstheme="minorHAnsi"/>
                <w:kern w:val="0"/>
                <w:sz w:val="22"/>
                <w:szCs w:val="22"/>
                <w:lang w:val="en-US" w:eastAsia="el-GR"/>
                <w14:ligatures w14:val="none"/>
              </w:rPr>
              <w:t>4</w:t>
            </w:r>
            <w:r w:rsidRPr="00CC1C47">
              <w:rPr>
                <w:rFonts w:asciiTheme="minorHAnsi" w:eastAsia="Times New Roman" w:hAnsiTheme="minorHAnsi" w:cstheme="minorHAnsi"/>
                <w:kern w:val="0"/>
                <w:sz w:val="22"/>
                <w:szCs w:val="22"/>
                <w:lang w:eastAsia="el-GR"/>
                <w14:ligatures w14:val="none"/>
              </w:rPr>
              <w:t>%)</w:t>
            </w:r>
          </w:p>
        </w:tc>
      </w:tr>
      <w:tr w:rsidR="00AA0165" w:rsidRPr="00CC1C47" w14:paraId="6B1B3687" w14:textId="77777777" w:rsidTr="004031A7">
        <w:trPr>
          <w:tblCellSpacing w:w="15" w:type="dxa"/>
          <w:jc w:val="center"/>
        </w:trPr>
        <w:tc>
          <w:tcPr>
            <w:tcW w:w="0" w:type="auto"/>
            <w:vAlign w:val="center"/>
            <w:hideMark/>
          </w:tcPr>
          <w:p w14:paraId="20B1FF61" w14:textId="0B9FA092" w:rsidR="00AA0165" w:rsidRPr="00CC1C47" w:rsidRDefault="00AA0165" w:rsidP="004D3F6D">
            <w:pPr>
              <w:autoSpaceDE w:val="0"/>
              <w:autoSpaceDN w:val="0"/>
              <w:adjustRightInd w:val="0"/>
              <w:jc w:val="center"/>
              <w:rPr>
                <w:rFonts w:asciiTheme="minorHAnsi" w:hAnsiTheme="minorHAnsi" w:cstheme="minorHAnsi"/>
                <w:sz w:val="22"/>
                <w:szCs w:val="22"/>
                <w:lang w:val="en-GB"/>
              </w:rPr>
            </w:pPr>
            <w:r w:rsidRPr="00C4429C">
              <w:rPr>
                <w:rFonts w:asciiTheme="minorHAnsi" w:hAnsiTheme="minorHAnsi" w:cstheme="minorHAnsi"/>
                <w:sz w:val="22"/>
                <w:szCs w:val="22"/>
                <w:lang w:val="en-GB"/>
              </w:rPr>
              <w:t>AI enhances decision-making through its advanced big data processing capabilities.</w:t>
            </w:r>
          </w:p>
        </w:tc>
        <w:tc>
          <w:tcPr>
            <w:tcW w:w="0" w:type="auto"/>
            <w:vAlign w:val="center"/>
            <w:hideMark/>
          </w:tcPr>
          <w:p w14:paraId="679EDD8A" w14:textId="01F3781F"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5 (1.9%)</w:t>
            </w:r>
          </w:p>
        </w:tc>
        <w:tc>
          <w:tcPr>
            <w:tcW w:w="0" w:type="auto"/>
            <w:vAlign w:val="center"/>
            <w:hideMark/>
          </w:tcPr>
          <w:p w14:paraId="54A5E4E7" w14:textId="0DB43173"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2</w:t>
            </w:r>
            <w:r w:rsidR="004D3F6D">
              <w:rPr>
                <w:rFonts w:asciiTheme="minorHAnsi" w:eastAsia="Times New Roman" w:hAnsiTheme="minorHAnsi" w:cstheme="minorHAnsi"/>
                <w:kern w:val="0"/>
                <w:sz w:val="22"/>
                <w:szCs w:val="22"/>
                <w:lang w:val="en-GB" w:eastAsia="el-GR"/>
                <w14:ligatures w14:val="none"/>
              </w:rPr>
              <w:t>0</w:t>
            </w:r>
            <w:r w:rsidRPr="00CC1C47">
              <w:rPr>
                <w:rFonts w:asciiTheme="minorHAnsi" w:eastAsia="Times New Roman" w:hAnsiTheme="minorHAnsi" w:cstheme="minorHAnsi"/>
                <w:kern w:val="0"/>
                <w:sz w:val="22"/>
                <w:szCs w:val="22"/>
                <w:lang w:eastAsia="el-GR"/>
                <w14:ligatures w14:val="none"/>
              </w:rPr>
              <w:t xml:space="preserve"> (8.4%)</w:t>
            </w:r>
          </w:p>
        </w:tc>
        <w:tc>
          <w:tcPr>
            <w:tcW w:w="0" w:type="auto"/>
            <w:vAlign w:val="center"/>
            <w:hideMark/>
          </w:tcPr>
          <w:p w14:paraId="7B4B4FBA" w14:textId="3E96C39E"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5</w:t>
            </w:r>
            <w:r w:rsidR="004D3F6D">
              <w:rPr>
                <w:rFonts w:asciiTheme="minorHAnsi" w:eastAsia="Times New Roman" w:hAnsiTheme="minorHAnsi" w:cstheme="minorHAnsi"/>
                <w:kern w:val="0"/>
                <w:sz w:val="22"/>
                <w:szCs w:val="22"/>
                <w:lang w:val="en-GB" w:eastAsia="el-GR"/>
                <w14:ligatures w14:val="none"/>
              </w:rPr>
              <w:t>2</w:t>
            </w:r>
            <w:r w:rsidRPr="00CC1C47">
              <w:rPr>
                <w:rFonts w:asciiTheme="minorHAnsi" w:eastAsia="Times New Roman" w:hAnsiTheme="minorHAnsi" w:cstheme="minorHAnsi"/>
                <w:kern w:val="0"/>
                <w:sz w:val="22"/>
                <w:szCs w:val="22"/>
                <w:lang w:eastAsia="el-GR"/>
                <w14:ligatures w14:val="none"/>
              </w:rPr>
              <w:t xml:space="preserve"> (21.8%)</w:t>
            </w:r>
          </w:p>
        </w:tc>
        <w:tc>
          <w:tcPr>
            <w:tcW w:w="0" w:type="auto"/>
            <w:vAlign w:val="center"/>
            <w:hideMark/>
          </w:tcPr>
          <w:p w14:paraId="133E7C4C" w14:textId="53B83A00"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1</w:t>
            </w:r>
            <w:r w:rsidR="004D3F6D">
              <w:rPr>
                <w:rFonts w:asciiTheme="minorHAnsi" w:eastAsia="Times New Roman" w:hAnsiTheme="minorHAnsi" w:cstheme="minorHAnsi"/>
                <w:kern w:val="0"/>
                <w:sz w:val="22"/>
                <w:szCs w:val="22"/>
                <w:lang w:val="en-GB" w:eastAsia="el-GR"/>
                <w14:ligatures w14:val="none"/>
              </w:rPr>
              <w:t>34</w:t>
            </w:r>
            <w:r w:rsidRPr="00CC1C47">
              <w:rPr>
                <w:rFonts w:asciiTheme="minorHAnsi" w:eastAsia="Times New Roman" w:hAnsiTheme="minorHAnsi" w:cstheme="minorHAnsi"/>
                <w:kern w:val="0"/>
                <w:sz w:val="22"/>
                <w:szCs w:val="22"/>
                <w:lang w:eastAsia="el-GR"/>
                <w14:ligatures w14:val="none"/>
              </w:rPr>
              <w:t xml:space="preserve"> (56.5%)</w:t>
            </w:r>
          </w:p>
        </w:tc>
        <w:tc>
          <w:tcPr>
            <w:tcW w:w="0" w:type="auto"/>
            <w:vAlign w:val="center"/>
            <w:hideMark/>
          </w:tcPr>
          <w:p w14:paraId="5F332E79" w14:textId="37C7A726" w:rsidR="00AA0165" w:rsidRPr="00CC1C47" w:rsidRDefault="004D3F6D" w:rsidP="004D3F6D">
            <w:pPr>
              <w:ind w:firstLine="0"/>
              <w:jc w:val="center"/>
              <w:rPr>
                <w:rFonts w:asciiTheme="minorHAnsi" w:eastAsia="Times New Roman" w:hAnsiTheme="minorHAnsi" w:cstheme="minorHAnsi"/>
                <w:kern w:val="0"/>
                <w:sz w:val="22"/>
                <w:szCs w:val="22"/>
                <w:lang w:eastAsia="el-GR"/>
                <w14:ligatures w14:val="none"/>
              </w:rPr>
            </w:pPr>
            <w:r>
              <w:rPr>
                <w:rFonts w:asciiTheme="minorHAnsi" w:eastAsia="Times New Roman" w:hAnsiTheme="minorHAnsi" w:cstheme="minorHAnsi"/>
                <w:kern w:val="0"/>
                <w:sz w:val="22"/>
                <w:szCs w:val="22"/>
                <w:lang w:val="en-GB" w:eastAsia="el-GR"/>
                <w14:ligatures w14:val="none"/>
              </w:rPr>
              <w:t>27</w:t>
            </w:r>
            <w:r w:rsidR="00AA0165" w:rsidRPr="00CC1C47">
              <w:rPr>
                <w:rFonts w:asciiTheme="minorHAnsi" w:eastAsia="Times New Roman" w:hAnsiTheme="minorHAnsi" w:cstheme="minorHAnsi"/>
                <w:kern w:val="0"/>
                <w:sz w:val="22"/>
                <w:szCs w:val="22"/>
                <w:lang w:eastAsia="el-GR"/>
                <w14:ligatures w14:val="none"/>
              </w:rPr>
              <w:t xml:space="preserve"> (11.</w:t>
            </w:r>
            <w:r w:rsidR="00B90EA2">
              <w:rPr>
                <w:rFonts w:asciiTheme="minorHAnsi" w:eastAsia="Times New Roman" w:hAnsiTheme="minorHAnsi" w:cstheme="minorHAnsi"/>
                <w:kern w:val="0"/>
                <w:sz w:val="22"/>
                <w:szCs w:val="22"/>
                <w:lang w:val="en-US" w:eastAsia="el-GR"/>
                <w14:ligatures w14:val="none"/>
              </w:rPr>
              <w:t>4</w:t>
            </w:r>
            <w:r w:rsidR="00AA0165" w:rsidRPr="00CC1C47">
              <w:rPr>
                <w:rFonts w:asciiTheme="minorHAnsi" w:eastAsia="Times New Roman" w:hAnsiTheme="minorHAnsi" w:cstheme="minorHAnsi"/>
                <w:kern w:val="0"/>
                <w:sz w:val="22"/>
                <w:szCs w:val="22"/>
                <w:lang w:eastAsia="el-GR"/>
                <w14:ligatures w14:val="none"/>
              </w:rPr>
              <w:t>%)</w:t>
            </w:r>
          </w:p>
        </w:tc>
      </w:tr>
      <w:tr w:rsidR="00AA0165" w:rsidRPr="00CC1C47" w14:paraId="4BC3B9FF" w14:textId="77777777" w:rsidTr="004031A7">
        <w:trPr>
          <w:trHeight w:val="518"/>
          <w:tblCellSpacing w:w="15" w:type="dxa"/>
          <w:jc w:val="center"/>
        </w:trPr>
        <w:tc>
          <w:tcPr>
            <w:tcW w:w="0" w:type="auto"/>
            <w:tcBorders>
              <w:bottom w:val="single" w:sz="4" w:space="0" w:color="auto"/>
            </w:tcBorders>
            <w:vAlign w:val="center"/>
            <w:hideMark/>
          </w:tcPr>
          <w:p w14:paraId="43E853A7" w14:textId="77777777" w:rsidR="00AA0165" w:rsidRDefault="00AA0165" w:rsidP="004D3F6D">
            <w:pPr>
              <w:autoSpaceDE w:val="0"/>
              <w:autoSpaceDN w:val="0"/>
              <w:adjustRightInd w:val="0"/>
              <w:ind w:firstLine="0"/>
              <w:jc w:val="center"/>
              <w:rPr>
                <w:rFonts w:asciiTheme="minorHAnsi" w:hAnsiTheme="minorHAnsi" w:cstheme="minorHAnsi"/>
                <w:sz w:val="22"/>
                <w:szCs w:val="22"/>
                <w:lang w:val="en-GB"/>
              </w:rPr>
            </w:pPr>
          </w:p>
          <w:p w14:paraId="0E07B9DB" w14:textId="42DE17C4" w:rsidR="00AA0165" w:rsidRPr="00CC1C47" w:rsidRDefault="00AA0165" w:rsidP="004D3F6D">
            <w:pPr>
              <w:ind w:firstLine="0"/>
              <w:jc w:val="center"/>
              <w:rPr>
                <w:rFonts w:asciiTheme="minorHAnsi" w:eastAsia="Times New Roman" w:hAnsiTheme="minorHAnsi" w:cstheme="minorHAnsi"/>
                <w:kern w:val="0"/>
                <w:sz w:val="22"/>
                <w:szCs w:val="22"/>
                <w:lang w:val="en-GB" w:eastAsia="el-GR"/>
                <w14:ligatures w14:val="none"/>
              </w:rPr>
            </w:pPr>
            <w:r w:rsidRPr="00C4429C">
              <w:rPr>
                <w:rFonts w:asciiTheme="minorHAnsi" w:hAnsiTheme="minorHAnsi" w:cstheme="minorHAnsi"/>
                <w:sz w:val="22"/>
                <w:szCs w:val="22"/>
                <w:lang w:val="en-GB"/>
              </w:rPr>
              <w:t>The ability of AI to apply predictive risk analysis aids in making significant decisions.</w:t>
            </w:r>
          </w:p>
        </w:tc>
        <w:tc>
          <w:tcPr>
            <w:tcW w:w="0" w:type="auto"/>
            <w:tcBorders>
              <w:bottom w:val="single" w:sz="4" w:space="0" w:color="auto"/>
            </w:tcBorders>
            <w:vAlign w:val="center"/>
            <w:hideMark/>
          </w:tcPr>
          <w:p w14:paraId="5971ADBF" w14:textId="0840C9BA" w:rsidR="00AA0165" w:rsidRPr="00CC1C47" w:rsidRDefault="004D3F6D" w:rsidP="004D3F6D">
            <w:pPr>
              <w:ind w:firstLine="0"/>
              <w:jc w:val="center"/>
              <w:rPr>
                <w:rFonts w:asciiTheme="minorHAnsi" w:eastAsia="Times New Roman" w:hAnsiTheme="minorHAnsi" w:cstheme="minorHAnsi"/>
                <w:kern w:val="0"/>
                <w:sz w:val="22"/>
                <w:szCs w:val="22"/>
                <w:lang w:eastAsia="el-GR"/>
                <w14:ligatures w14:val="none"/>
              </w:rPr>
            </w:pPr>
            <w:r>
              <w:rPr>
                <w:rFonts w:asciiTheme="minorHAnsi" w:eastAsia="Times New Roman" w:hAnsiTheme="minorHAnsi" w:cstheme="minorHAnsi"/>
                <w:kern w:val="0"/>
                <w:sz w:val="22"/>
                <w:szCs w:val="22"/>
                <w:lang w:val="en-GB" w:eastAsia="el-GR"/>
                <w14:ligatures w14:val="none"/>
              </w:rPr>
              <w:t>5</w:t>
            </w:r>
            <w:r w:rsidR="00AA0165" w:rsidRPr="00CC1C47">
              <w:rPr>
                <w:rFonts w:asciiTheme="minorHAnsi" w:eastAsia="Times New Roman" w:hAnsiTheme="minorHAnsi" w:cstheme="minorHAnsi"/>
                <w:kern w:val="0"/>
                <w:sz w:val="22"/>
                <w:szCs w:val="22"/>
                <w:lang w:eastAsia="el-GR"/>
                <w14:ligatures w14:val="none"/>
              </w:rPr>
              <w:t xml:space="preserve"> (2.3%)</w:t>
            </w:r>
          </w:p>
        </w:tc>
        <w:tc>
          <w:tcPr>
            <w:tcW w:w="0" w:type="auto"/>
            <w:tcBorders>
              <w:bottom w:val="single" w:sz="4" w:space="0" w:color="auto"/>
            </w:tcBorders>
            <w:vAlign w:val="center"/>
            <w:hideMark/>
          </w:tcPr>
          <w:p w14:paraId="79235226" w14:textId="7EEA17DE" w:rsidR="00AA0165" w:rsidRPr="00CC1C47" w:rsidRDefault="004D3F6D" w:rsidP="004D3F6D">
            <w:pPr>
              <w:ind w:firstLine="0"/>
              <w:jc w:val="center"/>
              <w:rPr>
                <w:rFonts w:asciiTheme="minorHAnsi" w:eastAsia="Times New Roman" w:hAnsiTheme="minorHAnsi" w:cstheme="minorHAnsi"/>
                <w:kern w:val="0"/>
                <w:sz w:val="22"/>
                <w:szCs w:val="22"/>
                <w:lang w:eastAsia="el-GR"/>
                <w14:ligatures w14:val="none"/>
              </w:rPr>
            </w:pPr>
            <w:r>
              <w:rPr>
                <w:rFonts w:asciiTheme="minorHAnsi" w:eastAsia="Times New Roman" w:hAnsiTheme="minorHAnsi" w:cstheme="minorHAnsi"/>
                <w:kern w:val="0"/>
                <w:sz w:val="22"/>
                <w:szCs w:val="22"/>
                <w:lang w:val="en-GB" w:eastAsia="el-GR"/>
                <w14:ligatures w14:val="none"/>
              </w:rPr>
              <w:t>27</w:t>
            </w:r>
            <w:r w:rsidR="00AA0165" w:rsidRPr="00CC1C47">
              <w:rPr>
                <w:rFonts w:asciiTheme="minorHAnsi" w:eastAsia="Times New Roman" w:hAnsiTheme="minorHAnsi" w:cstheme="minorHAnsi"/>
                <w:kern w:val="0"/>
                <w:sz w:val="22"/>
                <w:szCs w:val="22"/>
                <w:lang w:eastAsia="el-GR"/>
                <w14:ligatures w14:val="none"/>
              </w:rPr>
              <w:t xml:space="preserve"> (11.5%)</w:t>
            </w:r>
          </w:p>
        </w:tc>
        <w:tc>
          <w:tcPr>
            <w:tcW w:w="0" w:type="auto"/>
            <w:tcBorders>
              <w:bottom w:val="single" w:sz="4" w:space="0" w:color="auto"/>
            </w:tcBorders>
            <w:vAlign w:val="center"/>
            <w:hideMark/>
          </w:tcPr>
          <w:p w14:paraId="5B136CDF" w14:textId="7A615FDF" w:rsidR="00AA0165" w:rsidRPr="00CC1C47" w:rsidRDefault="004D3F6D" w:rsidP="004D3F6D">
            <w:pPr>
              <w:ind w:firstLine="0"/>
              <w:jc w:val="center"/>
              <w:rPr>
                <w:rFonts w:asciiTheme="minorHAnsi" w:eastAsia="Times New Roman" w:hAnsiTheme="minorHAnsi" w:cstheme="minorHAnsi"/>
                <w:kern w:val="0"/>
                <w:sz w:val="22"/>
                <w:szCs w:val="22"/>
                <w:lang w:eastAsia="el-GR"/>
                <w14:ligatures w14:val="none"/>
              </w:rPr>
            </w:pPr>
            <w:r>
              <w:rPr>
                <w:rFonts w:asciiTheme="minorHAnsi" w:eastAsia="Times New Roman" w:hAnsiTheme="minorHAnsi" w:cstheme="minorHAnsi"/>
                <w:kern w:val="0"/>
                <w:sz w:val="22"/>
                <w:szCs w:val="22"/>
                <w:lang w:val="en-GB" w:eastAsia="el-GR"/>
                <w14:ligatures w14:val="none"/>
              </w:rPr>
              <w:t>74</w:t>
            </w:r>
            <w:r w:rsidR="00AA0165" w:rsidRPr="00CC1C47">
              <w:rPr>
                <w:rFonts w:asciiTheme="minorHAnsi" w:eastAsia="Times New Roman" w:hAnsiTheme="minorHAnsi" w:cstheme="minorHAnsi"/>
                <w:kern w:val="0"/>
                <w:sz w:val="22"/>
                <w:szCs w:val="22"/>
                <w:lang w:eastAsia="el-GR"/>
                <w14:ligatures w14:val="none"/>
              </w:rPr>
              <w:t xml:space="preserve"> (30.9%)</w:t>
            </w:r>
          </w:p>
        </w:tc>
        <w:tc>
          <w:tcPr>
            <w:tcW w:w="0" w:type="auto"/>
            <w:tcBorders>
              <w:bottom w:val="single" w:sz="4" w:space="0" w:color="auto"/>
            </w:tcBorders>
            <w:vAlign w:val="center"/>
            <w:hideMark/>
          </w:tcPr>
          <w:p w14:paraId="1344849A" w14:textId="06B7616D"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1</w:t>
            </w:r>
            <w:r w:rsidR="004D3F6D">
              <w:rPr>
                <w:rFonts w:asciiTheme="minorHAnsi" w:eastAsia="Times New Roman" w:hAnsiTheme="minorHAnsi" w:cstheme="minorHAnsi"/>
                <w:kern w:val="0"/>
                <w:sz w:val="22"/>
                <w:szCs w:val="22"/>
                <w:lang w:val="en-GB" w:eastAsia="el-GR"/>
                <w14:ligatures w14:val="none"/>
              </w:rPr>
              <w:t>16</w:t>
            </w:r>
            <w:r w:rsidRPr="00CC1C47">
              <w:rPr>
                <w:rFonts w:asciiTheme="minorHAnsi" w:eastAsia="Times New Roman" w:hAnsiTheme="minorHAnsi" w:cstheme="minorHAnsi"/>
                <w:kern w:val="0"/>
                <w:sz w:val="22"/>
                <w:szCs w:val="22"/>
                <w:lang w:eastAsia="el-GR"/>
                <w14:ligatures w14:val="none"/>
              </w:rPr>
              <w:t xml:space="preserve"> (48.9%)</w:t>
            </w:r>
          </w:p>
        </w:tc>
        <w:tc>
          <w:tcPr>
            <w:tcW w:w="0" w:type="auto"/>
            <w:tcBorders>
              <w:bottom w:val="single" w:sz="4" w:space="0" w:color="auto"/>
            </w:tcBorders>
            <w:vAlign w:val="center"/>
            <w:hideMark/>
          </w:tcPr>
          <w:p w14:paraId="469FB667" w14:textId="78EDD383" w:rsidR="00AA0165" w:rsidRPr="00CC1C47" w:rsidRDefault="00AA0165" w:rsidP="004D3F6D">
            <w:pPr>
              <w:ind w:firstLine="0"/>
              <w:jc w:val="center"/>
              <w:rPr>
                <w:rFonts w:asciiTheme="minorHAnsi" w:eastAsia="Times New Roman" w:hAnsiTheme="minorHAnsi" w:cstheme="minorHAnsi"/>
                <w:kern w:val="0"/>
                <w:sz w:val="22"/>
                <w:szCs w:val="22"/>
                <w:lang w:eastAsia="el-GR"/>
                <w14:ligatures w14:val="none"/>
              </w:rPr>
            </w:pPr>
            <w:r w:rsidRPr="00CC1C47">
              <w:rPr>
                <w:rFonts w:asciiTheme="minorHAnsi" w:eastAsia="Times New Roman" w:hAnsiTheme="minorHAnsi" w:cstheme="minorHAnsi"/>
                <w:kern w:val="0"/>
                <w:sz w:val="22"/>
                <w:szCs w:val="22"/>
                <w:lang w:eastAsia="el-GR"/>
                <w14:ligatures w14:val="none"/>
              </w:rPr>
              <w:t>1</w:t>
            </w:r>
            <w:r w:rsidR="000E52E3">
              <w:rPr>
                <w:rFonts w:asciiTheme="minorHAnsi" w:eastAsia="Times New Roman" w:hAnsiTheme="minorHAnsi" w:cstheme="minorHAnsi"/>
                <w:kern w:val="0"/>
                <w:sz w:val="22"/>
                <w:szCs w:val="22"/>
                <w:lang w:eastAsia="el-GR"/>
                <w14:ligatures w14:val="none"/>
              </w:rPr>
              <w:t>6</w:t>
            </w:r>
            <w:r w:rsidRPr="00CC1C47">
              <w:rPr>
                <w:rFonts w:asciiTheme="minorHAnsi" w:eastAsia="Times New Roman" w:hAnsiTheme="minorHAnsi" w:cstheme="minorHAnsi"/>
                <w:kern w:val="0"/>
                <w:sz w:val="22"/>
                <w:szCs w:val="22"/>
                <w:lang w:eastAsia="el-GR"/>
                <w14:ligatures w14:val="none"/>
              </w:rPr>
              <w:t xml:space="preserve"> (6.</w:t>
            </w:r>
            <w:r w:rsidR="00B90EA2">
              <w:rPr>
                <w:rFonts w:asciiTheme="minorHAnsi" w:eastAsia="Times New Roman" w:hAnsiTheme="minorHAnsi" w:cstheme="minorHAnsi"/>
                <w:kern w:val="0"/>
                <w:sz w:val="22"/>
                <w:szCs w:val="22"/>
                <w:lang w:val="en-US" w:eastAsia="el-GR"/>
                <w14:ligatures w14:val="none"/>
              </w:rPr>
              <w:t>4</w:t>
            </w:r>
            <w:r w:rsidRPr="00CC1C47">
              <w:rPr>
                <w:rFonts w:asciiTheme="minorHAnsi" w:eastAsia="Times New Roman" w:hAnsiTheme="minorHAnsi" w:cstheme="minorHAnsi"/>
                <w:kern w:val="0"/>
                <w:sz w:val="22"/>
                <w:szCs w:val="22"/>
                <w:lang w:eastAsia="el-GR"/>
                <w14:ligatures w14:val="none"/>
              </w:rPr>
              <w:t>%)</w:t>
            </w:r>
          </w:p>
        </w:tc>
      </w:tr>
    </w:tbl>
    <w:p w14:paraId="590E33ED" w14:textId="77777777" w:rsidR="004F6A20" w:rsidRDefault="004F6A20" w:rsidP="004F6A20">
      <w:pPr>
        <w:spacing w:before="100" w:beforeAutospacing="1"/>
        <w:ind w:firstLine="0"/>
        <w:jc w:val="center"/>
        <w:rPr>
          <w:rFonts w:asciiTheme="minorHAnsi" w:eastAsia="Times New Roman" w:hAnsiTheme="minorHAnsi" w:cstheme="minorHAnsi"/>
          <w:b/>
          <w:bCs/>
          <w:kern w:val="0"/>
          <w:sz w:val="22"/>
          <w:szCs w:val="22"/>
          <w:lang w:val="en-GB" w:eastAsia="el-GR"/>
          <w14:ligatures w14:val="none"/>
        </w:rPr>
      </w:pPr>
    </w:p>
    <w:p w14:paraId="10EAE0BE" w14:textId="77777777" w:rsidR="004F6A20" w:rsidRPr="004E7414" w:rsidRDefault="004F6A20" w:rsidP="004F6A20">
      <w:pPr>
        <w:ind w:firstLine="0"/>
        <w:jc w:val="center"/>
        <w:rPr>
          <w:rFonts w:asciiTheme="minorHAnsi" w:eastAsia="Times New Roman" w:hAnsiTheme="minorHAnsi" w:cstheme="minorHAnsi"/>
          <w:b/>
          <w:bCs/>
          <w:kern w:val="0"/>
          <w:sz w:val="22"/>
          <w:szCs w:val="22"/>
          <w:lang w:val="en-GB" w:eastAsia="el-GR"/>
          <w14:ligatures w14:val="none"/>
        </w:rPr>
      </w:pPr>
      <w:r w:rsidRPr="004E7414">
        <w:rPr>
          <w:rFonts w:asciiTheme="minorHAnsi" w:eastAsia="Times New Roman" w:hAnsiTheme="minorHAnsi" w:cstheme="minorHAnsi"/>
          <w:b/>
          <w:bCs/>
          <w:kern w:val="0"/>
          <w:sz w:val="22"/>
          <w:szCs w:val="22"/>
          <w:lang w:val="en-GB" w:eastAsia="el-GR"/>
          <w14:ligatures w14:val="none"/>
        </w:rPr>
        <w:t>Table 4</w:t>
      </w:r>
      <w:r w:rsidRPr="004509E6">
        <w:rPr>
          <w:rFonts w:asciiTheme="minorHAnsi" w:eastAsia="Times New Roman" w:hAnsiTheme="minorHAnsi" w:cstheme="minorHAnsi"/>
          <w:b/>
          <w:bCs/>
          <w:kern w:val="0"/>
          <w:sz w:val="22"/>
          <w:szCs w:val="22"/>
          <w:lang w:val="en-GB" w:eastAsia="el-GR"/>
          <w14:ligatures w14:val="none"/>
        </w:rPr>
        <w:t>. Key d</w:t>
      </w:r>
      <w:r w:rsidRPr="004E7414">
        <w:rPr>
          <w:rFonts w:asciiTheme="minorHAnsi" w:eastAsia="Times New Roman" w:hAnsiTheme="minorHAnsi" w:cstheme="minorHAnsi"/>
          <w:b/>
          <w:bCs/>
          <w:kern w:val="0"/>
          <w:sz w:val="22"/>
          <w:szCs w:val="22"/>
          <w:lang w:val="en-GB" w:eastAsia="el-GR"/>
          <w14:ligatures w14:val="none"/>
        </w:rPr>
        <w:t>ecision-</w:t>
      </w:r>
      <w:r w:rsidRPr="004509E6">
        <w:rPr>
          <w:rFonts w:asciiTheme="minorHAnsi" w:eastAsia="Times New Roman" w:hAnsiTheme="minorHAnsi" w:cstheme="minorHAnsi"/>
          <w:b/>
          <w:bCs/>
          <w:kern w:val="0"/>
          <w:sz w:val="22"/>
          <w:szCs w:val="22"/>
          <w:lang w:val="en-GB" w:eastAsia="el-GR"/>
          <w14:ligatures w14:val="none"/>
        </w:rPr>
        <w:t>m</w:t>
      </w:r>
      <w:r w:rsidRPr="004E7414">
        <w:rPr>
          <w:rFonts w:asciiTheme="minorHAnsi" w:eastAsia="Times New Roman" w:hAnsiTheme="minorHAnsi" w:cstheme="minorHAnsi"/>
          <w:b/>
          <w:bCs/>
          <w:kern w:val="0"/>
          <w:sz w:val="22"/>
          <w:szCs w:val="22"/>
          <w:lang w:val="en-GB" w:eastAsia="el-GR"/>
          <w14:ligatures w14:val="none"/>
        </w:rPr>
        <w:t>aking</w:t>
      </w:r>
      <w:r w:rsidRPr="004509E6">
        <w:rPr>
          <w:rFonts w:asciiTheme="minorHAnsi" w:eastAsia="Times New Roman" w:hAnsiTheme="minorHAnsi" w:cstheme="minorHAnsi"/>
          <w:b/>
          <w:bCs/>
          <w:kern w:val="0"/>
          <w:sz w:val="22"/>
          <w:szCs w:val="22"/>
          <w:lang w:val="en-GB" w:eastAsia="el-GR"/>
          <w14:ligatures w14:val="none"/>
        </w:rPr>
        <w:t xml:space="preserve"> capabilities of AI</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195"/>
        <w:gridCol w:w="565"/>
        <w:gridCol w:w="594"/>
        <w:gridCol w:w="565"/>
        <w:gridCol w:w="529"/>
        <w:gridCol w:w="578"/>
      </w:tblGrid>
      <w:tr w:rsidR="004F6A20" w:rsidRPr="004E7414" w14:paraId="366D3167" w14:textId="77777777" w:rsidTr="005A6DE7">
        <w:trPr>
          <w:tblHeader/>
          <w:tblCellSpacing w:w="15" w:type="dxa"/>
          <w:jc w:val="center"/>
        </w:trPr>
        <w:tc>
          <w:tcPr>
            <w:tcW w:w="0" w:type="auto"/>
            <w:tcBorders>
              <w:top w:val="single" w:sz="4" w:space="0" w:color="auto"/>
              <w:bottom w:val="single" w:sz="4" w:space="0" w:color="auto"/>
            </w:tcBorders>
            <w:vAlign w:val="center"/>
            <w:hideMark/>
          </w:tcPr>
          <w:p w14:paraId="1DBCA41B"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AI Ability</w:t>
            </w:r>
          </w:p>
        </w:tc>
        <w:tc>
          <w:tcPr>
            <w:tcW w:w="0" w:type="auto"/>
            <w:tcBorders>
              <w:top w:val="single" w:sz="4" w:space="0" w:color="auto"/>
              <w:bottom w:val="single" w:sz="4" w:space="0" w:color="auto"/>
            </w:tcBorders>
            <w:vAlign w:val="center"/>
            <w:hideMark/>
          </w:tcPr>
          <w:p w14:paraId="68F0536F"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M</w:t>
            </w:r>
          </w:p>
        </w:tc>
        <w:tc>
          <w:tcPr>
            <w:tcW w:w="0" w:type="auto"/>
            <w:tcBorders>
              <w:top w:val="single" w:sz="4" w:space="0" w:color="auto"/>
              <w:bottom w:val="single" w:sz="4" w:space="0" w:color="auto"/>
            </w:tcBorders>
            <w:vAlign w:val="center"/>
            <w:hideMark/>
          </w:tcPr>
          <w:p w14:paraId="66BDA8EE"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Mdn</w:t>
            </w:r>
          </w:p>
        </w:tc>
        <w:tc>
          <w:tcPr>
            <w:tcW w:w="0" w:type="auto"/>
            <w:tcBorders>
              <w:top w:val="single" w:sz="4" w:space="0" w:color="auto"/>
              <w:bottom w:val="single" w:sz="4" w:space="0" w:color="auto"/>
            </w:tcBorders>
            <w:vAlign w:val="center"/>
            <w:hideMark/>
          </w:tcPr>
          <w:p w14:paraId="1506A9F9"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proofErr w:type="spellStart"/>
            <w:r w:rsidRPr="004E7414">
              <w:rPr>
                <w:rFonts w:asciiTheme="minorHAnsi" w:eastAsia="Times New Roman" w:hAnsiTheme="minorHAnsi" w:cstheme="minorHAnsi"/>
                <w:kern w:val="0"/>
                <w:sz w:val="22"/>
                <w:szCs w:val="22"/>
                <w:lang w:eastAsia="el-GR"/>
                <w14:ligatures w14:val="none"/>
              </w:rPr>
              <w:t>SD</w:t>
            </w:r>
            <w:proofErr w:type="spellEnd"/>
          </w:p>
        </w:tc>
        <w:tc>
          <w:tcPr>
            <w:tcW w:w="0" w:type="auto"/>
            <w:tcBorders>
              <w:top w:val="single" w:sz="4" w:space="0" w:color="auto"/>
              <w:bottom w:val="single" w:sz="4" w:space="0" w:color="auto"/>
            </w:tcBorders>
            <w:vAlign w:val="center"/>
            <w:hideMark/>
          </w:tcPr>
          <w:p w14:paraId="3BB3846F"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Min</w:t>
            </w:r>
          </w:p>
        </w:tc>
        <w:tc>
          <w:tcPr>
            <w:tcW w:w="0" w:type="auto"/>
            <w:tcBorders>
              <w:top w:val="single" w:sz="4" w:space="0" w:color="auto"/>
              <w:bottom w:val="single" w:sz="4" w:space="0" w:color="auto"/>
            </w:tcBorders>
            <w:vAlign w:val="center"/>
            <w:hideMark/>
          </w:tcPr>
          <w:p w14:paraId="70EC5B08"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Max</w:t>
            </w:r>
          </w:p>
        </w:tc>
      </w:tr>
      <w:tr w:rsidR="004F6A20" w:rsidRPr="004E7414" w14:paraId="2FA59C00" w14:textId="77777777" w:rsidTr="005A6DE7">
        <w:trPr>
          <w:tblCellSpacing w:w="15" w:type="dxa"/>
          <w:jc w:val="center"/>
        </w:trPr>
        <w:tc>
          <w:tcPr>
            <w:tcW w:w="0" w:type="auto"/>
            <w:vAlign w:val="center"/>
            <w:hideMark/>
          </w:tcPr>
          <w:p w14:paraId="160CFAB0" w14:textId="77777777" w:rsidR="004F6A20" w:rsidRPr="004E7414" w:rsidRDefault="004F6A20" w:rsidP="004F6A20">
            <w:pPr>
              <w:ind w:right="114" w:firstLine="0"/>
              <w:jc w:val="center"/>
              <w:rPr>
                <w:rFonts w:asciiTheme="minorHAnsi" w:eastAsia="Times New Roman" w:hAnsiTheme="minorHAnsi" w:cstheme="minorHAnsi"/>
                <w:kern w:val="0"/>
                <w:sz w:val="22"/>
                <w:szCs w:val="22"/>
                <w:lang w:val="en-GB" w:eastAsia="el-GR"/>
                <w14:ligatures w14:val="none"/>
              </w:rPr>
            </w:pPr>
            <w:r w:rsidRPr="004E7414">
              <w:rPr>
                <w:rFonts w:asciiTheme="minorHAnsi" w:eastAsia="Times New Roman" w:hAnsiTheme="minorHAnsi" w:cstheme="minorHAnsi"/>
                <w:kern w:val="0"/>
                <w:sz w:val="22"/>
                <w:szCs w:val="22"/>
                <w:lang w:val="en-GB" w:eastAsia="el-GR"/>
                <w14:ligatures w14:val="none"/>
              </w:rPr>
              <w:t>AI facilitates rapid decision-making by automating data processes</w:t>
            </w:r>
          </w:p>
        </w:tc>
        <w:tc>
          <w:tcPr>
            <w:tcW w:w="0" w:type="auto"/>
            <w:vAlign w:val="center"/>
            <w:hideMark/>
          </w:tcPr>
          <w:p w14:paraId="0AF9E33E"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3.50</w:t>
            </w:r>
          </w:p>
        </w:tc>
        <w:tc>
          <w:tcPr>
            <w:tcW w:w="0" w:type="auto"/>
            <w:vAlign w:val="center"/>
            <w:hideMark/>
          </w:tcPr>
          <w:p w14:paraId="2F8F88EE"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4.00</w:t>
            </w:r>
          </w:p>
        </w:tc>
        <w:tc>
          <w:tcPr>
            <w:tcW w:w="0" w:type="auto"/>
            <w:vAlign w:val="center"/>
            <w:hideMark/>
          </w:tcPr>
          <w:p w14:paraId="3084F046"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0.99</w:t>
            </w:r>
          </w:p>
        </w:tc>
        <w:tc>
          <w:tcPr>
            <w:tcW w:w="0" w:type="auto"/>
            <w:vAlign w:val="center"/>
            <w:hideMark/>
          </w:tcPr>
          <w:p w14:paraId="770270CA"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1</w:t>
            </w:r>
          </w:p>
        </w:tc>
        <w:tc>
          <w:tcPr>
            <w:tcW w:w="0" w:type="auto"/>
            <w:vAlign w:val="center"/>
            <w:hideMark/>
          </w:tcPr>
          <w:p w14:paraId="33ADDA89"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5</w:t>
            </w:r>
          </w:p>
        </w:tc>
      </w:tr>
      <w:tr w:rsidR="004F6A20" w:rsidRPr="004E7414" w14:paraId="0291CBD6" w14:textId="77777777" w:rsidTr="005A6DE7">
        <w:trPr>
          <w:tblCellSpacing w:w="15" w:type="dxa"/>
          <w:jc w:val="center"/>
        </w:trPr>
        <w:tc>
          <w:tcPr>
            <w:tcW w:w="0" w:type="auto"/>
            <w:vAlign w:val="center"/>
            <w:hideMark/>
          </w:tcPr>
          <w:p w14:paraId="7F5E8ADB" w14:textId="77777777" w:rsidR="004F6A20" w:rsidRPr="004E7414" w:rsidRDefault="004F6A20" w:rsidP="004F6A20">
            <w:pPr>
              <w:ind w:right="114" w:firstLine="0"/>
              <w:jc w:val="center"/>
              <w:rPr>
                <w:rFonts w:asciiTheme="minorHAnsi" w:eastAsia="Times New Roman" w:hAnsiTheme="minorHAnsi" w:cstheme="minorHAnsi"/>
                <w:kern w:val="0"/>
                <w:sz w:val="22"/>
                <w:szCs w:val="22"/>
                <w:lang w:val="en-GB" w:eastAsia="el-GR"/>
                <w14:ligatures w14:val="none"/>
              </w:rPr>
            </w:pPr>
            <w:r w:rsidRPr="004E7414">
              <w:rPr>
                <w:rFonts w:asciiTheme="minorHAnsi" w:eastAsia="Times New Roman" w:hAnsiTheme="minorHAnsi" w:cstheme="minorHAnsi"/>
                <w:kern w:val="0"/>
                <w:sz w:val="22"/>
                <w:szCs w:val="22"/>
                <w:lang w:val="en-GB" w:eastAsia="el-GR"/>
                <w14:ligatures w14:val="none"/>
              </w:rPr>
              <w:t>AI enhances decision-making through advanced big data processing</w:t>
            </w:r>
          </w:p>
        </w:tc>
        <w:tc>
          <w:tcPr>
            <w:tcW w:w="0" w:type="auto"/>
            <w:vAlign w:val="center"/>
            <w:hideMark/>
          </w:tcPr>
          <w:p w14:paraId="6901F21C"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3.57</w:t>
            </w:r>
          </w:p>
        </w:tc>
        <w:tc>
          <w:tcPr>
            <w:tcW w:w="0" w:type="auto"/>
            <w:vAlign w:val="center"/>
            <w:hideMark/>
          </w:tcPr>
          <w:p w14:paraId="0AB2146F"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4.00</w:t>
            </w:r>
          </w:p>
        </w:tc>
        <w:tc>
          <w:tcPr>
            <w:tcW w:w="0" w:type="auto"/>
            <w:vAlign w:val="center"/>
            <w:hideMark/>
          </w:tcPr>
          <w:p w14:paraId="6CC6AE41"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0.92</w:t>
            </w:r>
          </w:p>
        </w:tc>
        <w:tc>
          <w:tcPr>
            <w:tcW w:w="0" w:type="auto"/>
            <w:vAlign w:val="center"/>
            <w:hideMark/>
          </w:tcPr>
          <w:p w14:paraId="1D17DBD7"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1</w:t>
            </w:r>
          </w:p>
        </w:tc>
        <w:tc>
          <w:tcPr>
            <w:tcW w:w="0" w:type="auto"/>
            <w:vAlign w:val="center"/>
            <w:hideMark/>
          </w:tcPr>
          <w:p w14:paraId="3759940F"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5</w:t>
            </w:r>
          </w:p>
        </w:tc>
      </w:tr>
      <w:tr w:rsidR="004F6A20" w:rsidRPr="004E7414" w14:paraId="33CF0DAD" w14:textId="77777777" w:rsidTr="005A6DE7">
        <w:trPr>
          <w:trHeight w:val="666"/>
          <w:tblCellSpacing w:w="15" w:type="dxa"/>
          <w:jc w:val="center"/>
        </w:trPr>
        <w:tc>
          <w:tcPr>
            <w:tcW w:w="0" w:type="auto"/>
            <w:tcBorders>
              <w:bottom w:val="single" w:sz="4" w:space="0" w:color="auto"/>
            </w:tcBorders>
            <w:vAlign w:val="center"/>
            <w:hideMark/>
          </w:tcPr>
          <w:p w14:paraId="2E456FB0" w14:textId="77777777" w:rsidR="004F6A20" w:rsidRPr="004E7414" w:rsidRDefault="004F6A20" w:rsidP="004F6A20">
            <w:pPr>
              <w:ind w:right="114" w:firstLine="0"/>
              <w:jc w:val="center"/>
              <w:rPr>
                <w:rFonts w:asciiTheme="minorHAnsi" w:eastAsia="Times New Roman" w:hAnsiTheme="minorHAnsi" w:cstheme="minorHAnsi"/>
                <w:kern w:val="0"/>
                <w:sz w:val="22"/>
                <w:szCs w:val="22"/>
                <w:lang w:val="en-GB" w:eastAsia="el-GR"/>
                <w14:ligatures w14:val="none"/>
              </w:rPr>
            </w:pPr>
            <w:r w:rsidRPr="004E7414">
              <w:rPr>
                <w:rFonts w:asciiTheme="minorHAnsi" w:eastAsia="Times New Roman" w:hAnsiTheme="minorHAnsi" w:cstheme="minorHAnsi"/>
                <w:kern w:val="0"/>
                <w:sz w:val="22"/>
                <w:szCs w:val="22"/>
                <w:lang w:val="en-GB" w:eastAsia="el-GR"/>
                <w14:ligatures w14:val="none"/>
              </w:rPr>
              <w:t>AI aids in making significant decisions through predictive risk analysis</w:t>
            </w:r>
          </w:p>
        </w:tc>
        <w:tc>
          <w:tcPr>
            <w:tcW w:w="0" w:type="auto"/>
            <w:tcBorders>
              <w:bottom w:val="single" w:sz="4" w:space="0" w:color="auto"/>
            </w:tcBorders>
            <w:vAlign w:val="center"/>
            <w:hideMark/>
          </w:tcPr>
          <w:p w14:paraId="38DA8D74"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3.46</w:t>
            </w:r>
          </w:p>
        </w:tc>
        <w:tc>
          <w:tcPr>
            <w:tcW w:w="0" w:type="auto"/>
            <w:tcBorders>
              <w:bottom w:val="single" w:sz="4" w:space="0" w:color="auto"/>
            </w:tcBorders>
            <w:vAlign w:val="center"/>
            <w:hideMark/>
          </w:tcPr>
          <w:p w14:paraId="337175CE"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4.00</w:t>
            </w:r>
          </w:p>
        </w:tc>
        <w:tc>
          <w:tcPr>
            <w:tcW w:w="0" w:type="auto"/>
            <w:tcBorders>
              <w:bottom w:val="single" w:sz="4" w:space="0" w:color="auto"/>
            </w:tcBorders>
            <w:vAlign w:val="center"/>
            <w:hideMark/>
          </w:tcPr>
          <w:p w14:paraId="22C1316F"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0.96</w:t>
            </w:r>
          </w:p>
        </w:tc>
        <w:tc>
          <w:tcPr>
            <w:tcW w:w="0" w:type="auto"/>
            <w:tcBorders>
              <w:bottom w:val="single" w:sz="4" w:space="0" w:color="auto"/>
            </w:tcBorders>
            <w:vAlign w:val="center"/>
            <w:hideMark/>
          </w:tcPr>
          <w:p w14:paraId="689241BE"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1</w:t>
            </w:r>
          </w:p>
        </w:tc>
        <w:tc>
          <w:tcPr>
            <w:tcW w:w="0" w:type="auto"/>
            <w:tcBorders>
              <w:bottom w:val="single" w:sz="4" w:space="0" w:color="auto"/>
            </w:tcBorders>
            <w:vAlign w:val="center"/>
            <w:hideMark/>
          </w:tcPr>
          <w:p w14:paraId="4DF10EBB" w14:textId="77777777" w:rsidR="004F6A20" w:rsidRPr="004E7414" w:rsidRDefault="004F6A20" w:rsidP="004F6A20">
            <w:pPr>
              <w:ind w:right="114" w:firstLine="0"/>
              <w:jc w:val="center"/>
              <w:rPr>
                <w:rFonts w:asciiTheme="minorHAnsi" w:eastAsia="Times New Roman" w:hAnsiTheme="minorHAnsi" w:cstheme="minorHAnsi"/>
                <w:kern w:val="0"/>
                <w:sz w:val="22"/>
                <w:szCs w:val="22"/>
                <w:lang w:eastAsia="el-GR"/>
                <w14:ligatures w14:val="none"/>
              </w:rPr>
            </w:pPr>
            <w:r w:rsidRPr="004E7414">
              <w:rPr>
                <w:rFonts w:asciiTheme="minorHAnsi" w:eastAsia="Times New Roman" w:hAnsiTheme="minorHAnsi" w:cstheme="minorHAnsi"/>
                <w:kern w:val="0"/>
                <w:sz w:val="22"/>
                <w:szCs w:val="22"/>
                <w:lang w:eastAsia="el-GR"/>
                <w14:ligatures w14:val="none"/>
              </w:rPr>
              <w:t>5</w:t>
            </w:r>
          </w:p>
        </w:tc>
      </w:tr>
    </w:tbl>
    <w:p w14:paraId="2F5EA5B1" w14:textId="77777777" w:rsidR="004F6A20" w:rsidRPr="004509E6" w:rsidRDefault="004F6A20" w:rsidP="004F6A20">
      <w:pPr>
        <w:spacing w:before="240"/>
        <w:rPr>
          <w:rFonts w:asciiTheme="minorHAnsi" w:eastAsia="Times New Roman" w:hAnsiTheme="minorHAnsi" w:cstheme="minorHAnsi"/>
          <w:kern w:val="0"/>
          <w:sz w:val="22"/>
          <w:szCs w:val="22"/>
          <w:lang w:val="en-GB" w:eastAsia="el-GR"/>
          <w14:ligatures w14:val="none"/>
        </w:rPr>
      </w:pPr>
      <w:r w:rsidRPr="004509E6">
        <w:rPr>
          <w:rFonts w:asciiTheme="minorHAnsi" w:hAnsiTheme="minorHAnsi" w:cstheme="minorHAnsi"/>
          <w:sz w:val="22"/>
          <w:szCs w:val="22"/>
          <w:lang w:val="en-GB"/>
        </w:rPr>
        <w:t xml:space="preserve">The data presented in the tables highlight school leaders’ perceptions regarding the three core capacities of Artificial Intelligence (AI) in supporting decision-making: </w:t>
      </w:r>
      <w:r w:rsidRPr="004F6A20">
        <w:rPr>
          <w:rStyle w:val="a5"/>
          <w:rFonts w:asciiTheme="minorHAnsi" w:hAnsiTheme="minorHAnsi" w:cstheme="minorHAnsi"/>
          <w:b w:val="0"/>
          <w:bCs w:val="0"/>
          <w:sz w:val="22"/>
          <w:szCs w:val="22"/>
          <w:lang w:val="en-GB"/>
        </w:rPr>
        <w:t>data analysis</w:t>
      </w:r>
      <w:r w:rsidRPr="004F6A20">
        <w:rPr>
          <w:rFonts w:asciiTheme="minorHAnsi" w:hAnsiTheme="minorHAnsi" w:cstheme="minorHAnsi"/>
          <w:b/>
          <w:bCs/>
          <w:sz w:val="22"/>
          <w:szCs w:val="22"/>
          <w:lang w:val="en-GB"/>
        </w:rPr>
        <w:t xml:space="preserve">, </w:t>
      </w:r>
      <w:r w:rsidRPr="004F6A20">
        <w:rPr>
          <w:rStyle w:val="a5"/>
          <w:rFonts w:asciiTheme="minorHAnsi" w:hAnsiTheme="minorHAnsi" w:cstheme="minorHAnsi"/>
          <w:b w:val="0"/>
          <w:bCs w:val="0"/>
          <w:sz w:val="22"/>
          <w:szCs w:val="22"/>
          <w:lang w:val="en-GB"/>
        </w:rPr>
        <w:t>automation</w:t>
      </w:r>
      <w:r w:rsidRPr="004509E6">
        <w:rPr>
          <w:rFonts w:asciiTheme="minorHAnsi" w:hAnsiTheme="minorHAnsi" w:cstheme="minorHAnsi"/>
          <w:sz w:val="22"/>
          <w:szCs w:val="22"/>
          <w:lang w:val="en-GB"/>
        </w:rPr>
        <w:t xml:space="preserve">, and </w:t>
      </w:r>
      <w:r w:rsidRPr="004509E6">
        <w:rPr>
          <w:rStyle w:val="a5"/>
          <w:rFonts w:asciiTheme="minorHAnsi" w:hAnsiTheme="minorHAnsi" w:cstheme="minorHAnsi"/>
          <w:b w:val="0"/>
          <w:bCs w:val="0"/>
          <w:sz w:val="22"/>
          <w:szCs w:val="22"/>
          <w:lang w:val="en-GB"/>
        </w:rPr>
        <w:t>predictive risk assessment</w:t>
      </w:r>
      <w:r w:rsidRPr="004509E6">
        <w:rPr>
          <w:rFonts w:asciiTheme="minorHAnsi" w:hAnsiTheme="minorHAnsi" w:cstheme="minorHAnsi"/>
          <w:b/>
          <w:bCs/>
          <w:sz w:val="22"/>
          <w:szCs w:val="22"/>
          <w:lang w:val="en-GB"/>
        </w:rPr>
        <w:t>.</w:t>
      </w:r>
      <w:r w:rsidRPr="004509E6">
        <w:rPr>
          <w:rFonts w:asciiTheme="minorHAnsi" w:hAnsiTheme="minorHAnsi" w:cstheme="minorHAnsi"/>
          <w:sz w:val="22"/>
          <w:szCs w:val="22"/>
          <w:lang w:val="en-GB"/>
        </w:rPr>
        <w:t xml:space="preserve"> Each of these dimensions reveals varying degrees of acceptance, confidence, and familiarity among leaders in the primary education context.</w:t>
      </w:r>
    </w:p>
    <w:p w14:paraId="63CC8977" w14:textId="5A45E5D1" w:rsidR="004F6A20" w:rsidRDefault="004F6A20" w:rsidP="004F6A20">
      <w:pPr>
        <w:spacing w:before="240"/>
        <w:rPr>
          <w:rFonts w:asciiTheme="minorHAnsi" w:hAnsiTheme="minorHAnsi" w:cstheme="minorHAnsi"/>
          <w:i/>
          <w:iCs/>
          <w:sz w:val="22"/>
          <w:szCs w:val="22"/>
          <w:lang w:val="en-GB"/>
        </w:rPr>
      </w:pPr>
      <w:r w:rsidRPr="004F6A20">
        <w:rPr>
          <w:rFonts w:asciiTheme="minorHAnsi" w:hAnsiTheme="minorHAnsi" w:cstheme="minorHAnsi"/>
          <w:i/>
          <w:iCs/>
          <w:sz w:val="22"/>
          <w:szCs w:val="22"/>
          <w:lang w:val="en-GB"/>
        </w:rPr>
        <w:t>AI and big data analysis in decision-making</w:t>
      </w:r>
    </w:p>
    <w:p w14:paraId="5FEE0CD6" w14:textId="489C61C6" w:rsidR="004F6A20" w:rsidRPr="00750192" w:rsidRDefault="004F6A20" w:rsidP="004F6A20">
      <w:pPr>
        <w:rPr>
          <w:rFonts w:asciiTheme="minorHAnsi" w:hAnsiTheme="minorHAnsi" w:cstheme="minorHAnsi"/>
          <w:sz w:val="22"/>
          <w:szCs w:val="22"/>
          <w:lang w:val="en-GB"/>
        </w:rPr>
      </w:pPr>
      <w:r w:rsidRPr="004F6A20">
        <w:rPr>
          <w:rFonts w:asciiTheme="minorHAnsi" w:hAnsiTheme="minorHAnsi" w:cstheme="minorHAnsi"/>
          <w:sz w:val="22"/>
          <w:szCs w:val="22"/>
          <w:lang w:val="en-GB"/>
        </w:rPr>
        <w:t>The first statement</w:t>
      </w:r>
      <w:r>
        <w:rPr>
          <w:rFonts w:asciiTheme="minorHAnsi" w:hAnsiTheme="minorHAnsi" w:cstheme="minorHAnsi"/>
          <w:sz w:val="22"/>
          <w:szCs w:val="22"/>
          <w:lang w:val="en-GB"/>
        </w:rPr>
        <w:t xml:space="preserve"> </w:t>
      </w:r>
      <w:r w:rsidRPr="004F6A20">
        <w:rPr>
          <w:rFonts w:asciiTheme="minorHAnsi" w:hAnsiTheme="minorHAnsi" w:cstheme="minorHAnsi"/>
          <w:sz w:val="22"/>
          <w:szCs w:val="22"/>
          <w:lang w:val="en-GB"/>
        </w:rPr>
        <w:t xml:space="preserve">recorded a mean of 3.50, a median of 4.00, and a standard deviation of 0.99, </w:t>
      </w:r>
      <w:r w:rsidRPr="00B57414">
        <w:rPr>
          <w:rFonts w:asciiTheme="minorHAnsi" w:hAnsiTheme="minorHAnsi" w:cstheme="minorHAnsi"/>
          <w:color w:val="000000" w:themeColor="text1"/>
          <w:sz w:val="22"/>
          <w:szCs w:val="22"/>
          <w:lang w:val="en-GB"/>
        </w:rPr>
        <w:t>indicating a positive perception among school leaders</w:t>
      </w:r>
      <w:r w:rsidRPr="000E107C">
        <w:rPr>
          <w:rFonts w:asciiTheme="minorHAnsi" w:hAnsiTheme="minorHAnsi" w:cstheme="minorHAnsi"/>
          <w:color w:val="FF0000"/>
          <w:sz w:val="22"/>
          <w:szCs w:val="22"/>
          <w:lang w:val="en-GB"/>
        </w:rPr>
        <w:t xml:space="preserve">. </w:t>
      </w:r>
      <w:r w:rsidRPr="004F6A20">
        <w:rPr>
          <w:rFonts w:asciiTheme="minorHAnsi" w:hAnsiTheme="minorHAnsi" w:cstheme="minorHAnsi"/>
          <w:sz w:val="22"/>
          <w:szCs w:val="22"/>
          <w:lang w:val="en-GB"/>
        </w:rPr>
        <w:t>The majority of participants (57.</w:t>
      </w:r>
      <w:r w:rsidR="00054DC2">
        <w:rPr>
          <w:rFonts w:asciiTheme="minorHAnsi" w:hAnsiTheme="minorHAnsi" w:cstheme="minorHAnsi"/>
          <w:sz w:val="22"/>
          <w:szCs w:val="22"/>
          <w:lang w:val="en-GB"/>
        </w:rPr>
        <w:t>6</w:t>
      </w:r>
      <w:r w:rsidRPr="004F6A20">
        <w:rPr>
          <w:rFonts w:asciiTheme="minorHAnsi" w:hAnsiTheme="minorHAnsi" w:cstheme="minorHAnsi"/>
          <w:sz w:val="22"/>
          <w:szCs w:val="22"/>
          <w:lang w:val="en-GB"/>
        </w:rPr>
        <w:t>%) responded positively (agree or strongly agree), while only 14.9% expressed disagreement.</w:t>
      </w:r>
      <w:r>
        <w:rPr>
          <w:rFonts w:asciiTheme="minorHAnsi" w:hAnsiTheme="minorHAnsi" w:cstheme="minorHAnsi"/>
          <w:sz w:val="22"/>
          <w:szCs w:val="22"/>
          <w:lang w:val="en-GB"/>
        </w:rPr>
        <w:t xml:space="preserve"> </w:t>
      </w:r>
      <w:r w:rsidRPr="004F6A20">
        <w:rPr>
          <w:rFonts w:asciiTheme="minorHAnsi" w:hAnsiTheme="minorHAnsi" w:cstheme="minorHAnsi"/>
          <w:sz w:val="22"/>
          <w:szCs w:val="22"/>
          <w:lang w:val="en-GB"/>
        </w:rPr>
        <w:t>A considerable share of respondents (27.5%) remained neutral, suggesting that while data analysis is recognized as a strength of AI, there may still be knowledge gaps or implementation barriers that prevent widespread confidence in this area.</w:t>
      </w:r>
    </w:p>
    <w:p w14:paraId="4FA7C497" w14:textId="2AD36706" w:rsidR="00101435" w:rsidRPr="001D7E3F" w:rsidRDefault="00101435" w:rsidP="001D7E3F">
      <w:pPr>
        <w:rPr>
          <w:rFonts w:asciiTheme="minorHAnsi" w:hAnsiTheme="minorHAnsi" w:cstheme="minorHAnsi"/>
          <w:sz w:val="22"/>
          <w:szCs w:val="22"/>
          <w:lang w:val="en-GB"/>
        </w:rPr>
      </w:pPr>
      <w:r w:rsidRPr="00101435">
        <w:rPr>
          <w:rFonts w:asciiTheme="minorHAnsi" w:hAnsiTheme="minorHAnsi" w:cstheme="minorHAnsi"/>
          <w:sz w:val="22"/>
          <w:szCs w:val="22"/>
          <w:lang w:val="en-GB"/>
        </w:rPr>
        <w:lastRenderedPageBreak/>
        <w:t xml:space="preserve">The </w:t>
      </w:r>
      <w:r w:rsidR="000E107C" w:rsidRPr="00B57414">
        <w:rPr>
          <w:rFonts w:asciiTheme="minorHAnsi" w:hAnsiTheme="minorHAnsi" w:cstheme="minorHAnsi"/>
          <w:color w:val="000000" w:themeColor="text1"/>
          <w:sz w:val="22"/>
          <w:szCs w:val="22"/>
          <w:lang w:val="en-GB"/>
        </w:rPr>
        <w:t xml:space="preserve">Mann-Whitney U </w:t>
      </w:r>
      <w:r w:rsidR="00BA30E6" w:rsidRPr="00B57414">
        <w:rPr>
          <w:rFonts w:asciiTheme="minorHAnsi" w:hAnsiTheme="minorHAnsi" w:cstheme="minorHAnsi"/>
          <w:color w:val="000000" w:themeColor="text1"/>
          <w:sz w:val="22"/>
          <w:szCs w:val="22"/>
          <w:lang w:val="en-GB"/>
        </w:rPr>
        <w:t>test</w:t>
      </w:r>
      <w:r w:rsidRPr="00B57414">
        <w:rPr>
          <w:rFonts w:asciiTheme="minorHAnsi" w:hAnsiTheme="minorHAnsi" w:cstheme="minorHAnsi"/>
          <w:color w:val="000000" w:themeColor="text1"/>
          <w:sz w:val="22"/>
          <w:szCs w:val="22"/>
          <w:lang w:val="en-GB"/>
        </w:rPr>
        <w:t xml:space="preserve"> showed </w:t>
      </w:r>
      <w:r w:rsidRPr="00101435">
        <w:rPr>
          <w:rFonts w:asciiTheme="minorHAnsi" w:hAnsiTheme="minorHAnsi" w:cstheme="minorHAnsi"/>
          <w:sz w:val="22"/>
          <w:szCs w:val="22"/>
          <w:lang w:val="en-GB"/>
        </w:rPr>
        <w:t xml:space="preserve">that it was statistically significant only for the gender variable. </w:t>
      </w:r>
      <w:r w:rsidRPr="000E659A">
        <w:rPr>
          <w:rFonts w:asciiTheme="minorHAnsi" w:hAnsiTheme="minorHAnsi" w:cstheme="minorHAnsi"/>
          <w:sz w:val="22"/>
          <w:szCs w:val="22"/>
          <w:lang w:val="en-GB"/>
        </w:rPr>
        <w:t>More specifically, the test between the question "</w:t>
      </w:r>
      <w:r w:rsidRPr="004E7414">
        <w:rPr>
          <w:rFonts w:asciiTheme="minorHAnsi" w:eastAsia="Times New Roman" w:hAnsiTheme="minorHAnsi" w:cstheme="minorHAnsi"/>
          <w:kern w:val="0"/>
          <w:sz w:val="22"/>
          <w:szCs w:val="22"/>
          <w:lang w:val="en-GB" w:eastAsia="el-GR"/>
          <w14:ligatures w14:val="none"/>
        </w:rPr>
        <w:t xml:space="preserve">AI facilitates rapid decision-making by automating data </w:t>
      </w:r>
      <w:r w:rsidRPr="000E659A">
        <w:rPr>
          <w:rFonts w:asciiTheme="minorHAnsi" w:eastAsia="Times New Roman" w:hAnsiTheme="minorHAnsi" w:cstheme="minorHAnsi"/>
          <w:kern w:val="0"/>
          <w:sz w:val="22"/>
          <w:szCs w:val="22"/>
          <w:lang w:val="en-GB" w:eastAsia="el-GR"/>
          <w14:ligatures w14:val="none"/>
        </w:rPr>
        <w:t>processes</w:t>
      </w:r>
      <w:r w:rsidRPr="000E659A">
        <w:rPr>
          <w:rFonts w:asciiTheme="minorHAnsi" w:hAnsiTheme="minorHAnsi" w:cstheme="minorHAnsi"/>
          <w:sz w:val="22"/>
          <w:szCs w:val="22"/>
          <w:lang w:val="en-GB"/>
        </w:rPr>
        <w:t xml:space="preserve">" and the gender variable revealed that there is a statistically significant dependence between the answers to the question and the gender of the school leaders. Specifically, </w:t>
      </w:r>
      <w:r w:rsidR="001D7E3F" w:rsidRPr="000E659A">
        <w:rPr>
          <w:rFonts w:asciiTheme="minorHAnsi" w:hAnsiTheme="minorHAnsi" w:cstheme="minorHAnsi"/>
          <w:sz w:val="22"/>
          <w:szCs w:val="22"/>
          <w:lang w:val="en-GB"/>
        </w:rPr>
        <w:t>male principals showed much lower than expected frequencies in the response "neither agree nor disagree", while their female colleagues showed much higher than expected frequencies. The opposite pattern was observed for the response "agree" or "strongly agree". It suggests that male principals tended to avoid neutral answers, preferring to take a clear</w:t>
      </w:r>
      <w:r w:rsidR="001D7E3F" w:rsidRPr="001D7E3F">
        <w:rPr>
          <w:rFonts w:asciiTheme="minorHAnsi" w:hAnsiTheme="minorHAnsi" w:cstheme="minorHAnsi"/>
          <w:sz w:val="22"/>
          <w:szCs w:val="22"/>
          <w:lang w:val="en-GB"/>
        </w:rPr>
        <w:t xml:space="preserve"> position.</w:t>
      </w:r>
      <w:r w:rsidR="001D7E3F">
        <w:rPr>
          <w:rFonts w:asciiTheme="minorHAnsi" w:hAnsiTheme="minorHAnsi" w:cstheme="minorHAnsi"/>
          <w:sz w:val="22"/>
          <w:szCs w:val="22"/>
          <w:lang w:val="en-GB"/>
        </w:rPr>
        <w:t xml:space="preserve"> </w:t>
      </w:r>
      <w:r w:rsidR="001D7E3F" w:rsidRPr="001D7E3F">
        <w:rPr>
          <w:rFonts w:asciiTheme="minorHAnsi" w:hAnsiTheme="minorHAnsi" w:cstheme="minorHAnsi"/>
          <w:sz w:val="22"/>
          <w:szCs w:val="22"/>
          <w:lang w:val="en-GB"/>
        </w:rPr>
        <w:t xml:space="preserve">Whereas female </w:t>
      </w:r>
      <w:r w:rsidR="001D7E3F">
        <w:rPr>
          <w:rFonts w:asciiTheme="minorHAnsi" w:hAnsiTheme="minorHAnsi" w:cstheme="minorHAnsi"/>
          <w:sz w:val="22"/>
          <w:szCs w:val="22"/>
          <w:lang w:val="en-GB"/>
        </w:rPr>
        <w:t>school leaders</w:t>
      </w:r>
      <w:r w:rsidR="001D7E3F" w:rsidRPr="001D7E3F">
        <w:rPr>
          <w:rFonts w:asciiTheme="minorHAnsi" w:hAnsiTheme="minorHAnsi" w:cstheme="minorHAnsi"/>
          <w:sz w:val="22"/>
          <w:szCs w:val="22"/>
          <w:lang w:val="en-GB"/>
        </w:rPr>
        <w:t xml:space="preserve"> were more inclined to choose a more reserved or neutral stance, perhaps showing more inhibition or reflection on this issue.</w:t>
      </w:r>
    </w:p>
    <w:p w14:paraId="3EE4925E" w14:textId="77777777" w:rsidR="004F6A20" w:rsidRPr="004F6A20" w:rsidRDefault="004F6A20" w:rsidP="004F6A20">
      <w:pPr>
        <w:rPr>
          <w:rFonts w:asciiTheme="minorHAnsi" w:hAnsiTheme="minorHAnsi" w:cstheme="minorHAnsi"/>
          <w:i/>
          <w:iCs/>
          <w:sz w:val="22"/>
          <w:szCs w:val="22"/>
          <w:lang w:val="en-GB"/>
        </w:rPr>
      </w:pPr>
    </w:p>
    <w:p w14:paraId="02E14EA5" w14:textId="4C68FF3A" w:rsidR="004F6A20" w:rsidRDefault="004F6A20" w:rsidP="004F6A20">
      <w:pPr>
        <w:rPr>
          <w:rFonts w:asciiTheme="minorHAnsi" w:hAnsiTheme="minorHAnsi" w:cstheme="minorHAnsi"/>
          <w:i/>
          <w:iCs/>
          <w:sz w:val="22"/>
          <w:szCs w:val="22"/>
          <w:lang w:val="en-GB"/>
        </w:rPr>
      </w:pPr>
      <w:r w:rsidRPr="004F6A20">
        <w:rPr>
          <w:rFonts w:asciiTheme="minorHAnsi" w:hAnsiTheme="minorHAnsi" w:cstheme="minorHAnsi"/>
          <w:i/>
          <w:iCs/>
          <w:sz w:val="22"/>
          <w:szCs w:val="22"/>
          <w:lang w:val="en-GB"/>
        </w:rPr>
        <w:t>AI and rapid decision-making through automation</w:t>
      </w:r>
    </w:p>
    <w:p w14:paraId="68B64F5D" w14:textId="2D6DFA27" w:rsidR="004F6A20" w:rsidRPr="004F6A20" w:rsidRDefault="004F6A20" w:rsidP="004F6A20">
      <w:pPr>
        <w:rPr>
          <w:rFonts w:asciiTheme="minorHAnsi" w:hAnsiTheme="minorHAnsi" w:cstheme="minorHAnsi"/>
          <w:sz w:val="22"/>
          <w:szCs w:val="22"/>
          <w:lang w:val="en-GB"/>
        </w:rPr>
      </w:pPr>
      <w:r w:rsidRPr="004F6A20">
        <w:rPr>
          <w:rFonts w:asciiTheme="minorHAnsi" w:hAnsiTheme="minorHAnsi" w:cstheme="minorHAnsi"/>
          <w:sz w:val="22"/>
          <w:szCs w:val="22"/>
          <w:lang w:val="en-GB"/>
        </w:rPr>
        <w:t>The second statement</w:t>
      </w:r>
      <w:r>
        <w:rPr>
          <w:rFonts w:asciiTheme="minorHAnsi" w:hAnsiTheme="minorHAnsi" w:cstheme="minorHAnsi"/>
          <w:sz w:val="22"/>
          <w:szCs w:val="22"/>
          <w:lang w:val="en-GB"/>
        </w:rPr>
        <w:t xml:space="preserve"> </w:t>
      </w:r>
      <w:r w:rsidRPr="004F6A20">
        <w:rPr>
          <w:rFonts w:asciiTheme="minorHAnsi" w:hAnsiTheme="minorHAnsi" w:cstheme="minorHAnsi"/>
          <w:sz w:val="22"/>
          <w:szCs w:val="22"/>
          <w:lang w:val="en-GB"/>
        </w:rPr>
        <w:t>yielded the highest mean (3.57) and lowest standard deviation (0.92) among the three statements, with a median of 4.00.</w:t>
      </w:r>
      <w:r>
        <w:rPr>
          <w:rFonts w:asciiTheme="minorHAnsi" w:hAnsiTheme="minorHAnsi" w:cstheme="minorHAnsi"/>
          <w:sz w:val="22"/>
          <w:szCs w:val="22"/>
          <w:lang w:val="en-GB"/>
        </w:rPr>
        <w:t xml:space="preserve"> </w:t>
      </w:r>
      <w:r w:rsidRPr="004F6A20">
        <w:rPr>
          <w:rFonts w:asciiTheme="minorHAnsi" w:hAnsiTheme="minorHAnsi" w:cstheme="minorHAnsi"/>
          <w:sz w:val="22"/>
          <w:szCs w:val="22"/>
          <w:lang w:val="en-GB"/>
        </w:rPr>
        <w:t>A total of 6</w:t>
      </w:r>
      <w:r w:rsidR="00B30546">
        <w:rPr>
          <w:rFonts w:asciiTheme="minorHAnsi" w:hAnsiTheme="minorHAnsi" w:cstheme="minorHAnsi"/>
          <w:sz w:val="22"/>
          <w:szCs w:val="22"/>
          <w:lang w:val="en-GB"/>
        </w:rPr>
        <w:t>7.9</w:t>
      </w:r>
      <w:r w:rsidRPr="004F6A20">
        <w:rPr>
          <w:rFonts w:asciiTheme="minorHAnsi" w:hAnsiTheme="minorHAnsi" w:cstheme="minorHAnsi"/>
          <w:sz w:val="22"/>
          <w:szCs w:val="22"/>
          <w:lang w:val="en-GB"/>
        </w:rPr>
        <w:t>% of respondents agreed or strongly agreed, the highest agreement rate in the set.</w:t>
      </w:r>
      <w:r>
        <w:rPr>
          <w:rFonts w:asciiTheme="minorHAnsi" w:hAnsiTheme="minorHAnsi" w:cstheme="minorHAnsi"/>
          <w:sz w:val="22"/>
          <w:szCs w:val="22"/>
          <w:lang w:val="en-GB"/>
        </w:rPr>
        <w:t xml:space="preserve"> </w:t>
      </w:r>
      <w:r w:rsidRPr="004F6A20">
        <w:rPr>
          <w:rFonts w:asciiTheme="minorHAnsi" w:hAnsiTheme="minorHAnsi" w:cstheme="minorHAnsi"/>
          <w:sz w:val="22"/>
          <w:szCs w:val="22"/>
          <w:lang w:val="en-GB"/>
        </w:rPr>
        <w:t>Fewer participants were neutral (21.8%) or negative (10.3%).</w:t>
      </w:r>
      <w:r>
        <w:rPr>
          <w:rFonts w:asciiTheme="minorHAnsi" w:hAnsiTheme="minorHAnsi" w:cstheme="minorHAnsi"/>
          <w:sz w:val="22"/>
          <w:szCs w:val="22"/>
          <w:lang w:val="en-GB"/>
        </w:rPr>
        <w:t xml:space="preserve"> </w:t>
      </w:r>
      <w:r w:rsidRPr="004F6A20">
        <w:rPr>
          <w:rFonts w:asciiTheme="minorHAnsi" w:hAnsiTheme="minorHAnsi" w:cstheme="minorHAnsi"/>
          <w:sz w:val="22"/>
          <w:szCs w:val="22"/>
          <w:lang w:val="en-GB"/>
        </w:rPr>
        <w:t>These findings suggest that automation is the most understood and widely accepted function of AI among school leaders, likely due to its visible role in administrative and routine operations.</w:t>
      </w:r>
      <w:r w:rsidR="000E659A">
        <w:rPr>
          <w:rFonts w:asciiTheme="minorHAnsi" w:hAnsiTheme="minorHAnsi" w:cstheme="minorHAnsi"/>
          <w:sz w:val="22"/>
          <w:szCs w:val="22"/>
          <w:lang w:val="en-GB"/>
        </w:rPr>
        <w:t xml:space="preserve"> </w:t>
      </w:r>
      <w:r w:rsidR="000E659A" w:rsidRPr="000E659A">
        <w:rPr>
          <w:rFonts w:asciiTheme="minorHAnsi" w:hAnsiTheme="minorHAnsi" w:cstheme="minorHAnsi"/>
          <w:sz w:val="22"/>
          <w:szCs w:val="22"/>
          <w:lang w:val="en-GB"/>
        </w:rPr>
        <w:t xml:space="preserve">The </w:t>
      </w:r>
      <w:r w:rsidR="00A66611">
        <w:rPr>
          <w:rFonts w:asciiTheme="minorHAnsi" w:hAnsiTheme="minorHAnsi" w:cstheme="minorHAnsi"/>
          <w:sz w:val="22"/>
          <w:szCs w:val="22"/>
          <w:lang w:val="en-US"/>
        </w:rPr>
        <w:t>Mann-Whitney U</w:t>
      </w:r>
      <w:r w:rsidR="000E659A" w:rsidRPr="000E659A">
        <w:rPr>
          <w:rFonts w:asciiTheme="minorHAnsi" w:hAnsiTheme="minorHAnsi" w:cstheme="minorHAnsi"/>
          <w:sz w:val="22"/>
          <w:szCs w:val="22"/>
          <w:lang w:val="en-GB"/>
        </w:rPr>
        <w:t xml:space="preserve"> test between th</w:t>
      </w:r>
      <w:r w:rsidR="000E659A">
        <w:rPr>
          <w:rFonts w:asciiTheme="minorHAnsi" w:hAnsiTheme="minorHAnsi" w:cstheme="minorHAnsi"/>
          <w:sz w:val="22"/>
          <w:szCs w:val="22"/>
          <w:lang w:val="en-GB"/>
        </w:rPr>
        <w:t>e</w:t>
      </w:r>
      <w:r w:rsidR="000E659A" w:rsidRPr="000E659A">
        <w:rPr>
          <w:rFonts w:asciiTheme="minorHAnsi" w:hAnsiTheme="minorHAnsi" w:cstheme="minorHAnsi"/>
          <w:sz w:val="22"/>
          <w:szCs w:val="22"/>
          <w:lang w:val="en-GB"/>
        </w:rPr>
        <w:t xml:space="preserve"> question "</w:t>
      </w:r>
      <w:r w:rsidR="000E659A" w:rsidRPr="004E7414">
        <w:rPr>
          <w:rFonts w:asciiTheme="minorHAnsi" w:eastAsia="Times New Roman" w:hAnsiTheme="minorHAnsi" w:cstheme="minorHAnsi"/>
          <w:kern w:val="0"/>
          <w:sz w:val="22"/>
          <w:szCs w:val="22"/>
          <w:lang w:val="en-GB" w:eastAsia="el-GR"/>
          <w14:ligatures w14:val="none"/>
        </w:rPr>
        <w:t>AI enhances decision-making through advanced big data processing</w:t>
      </w:r>
      <w:r w:rsidR="000E659A" w:rsidRPr="000E659A">
        <w:rPr>
          <w:rFonts w:asciiTheme="minorHAnsi" w:hAnsiTheme="minorHAnsi" w:cstheme="minorHAnsi"/>
          <w:sz w:val="22"/>
          <w:szCs w:val="22"/>
          <w:lang w:val="en-GB"/>
        </w:rPr>
        <w:t>"</w:t>
      </w:r>
      <w:r w:rsidR="000E659A">
        <w:rPr>
          <w:rFonts w:asciiTheme="minorHAnsi" w:hAnsiTheme="minorHAnsi" w:cstheme="minorHAnsi"/>
          <w:sz w:val="22"/>
          <w:szCs w:val="22"/>
          <w:lang w:val="en-GB"/>
        </w:rPr>
        <w:t xml:space="preserve"> and</w:t>
      </w:r>
      <w:r w:rsidR="000E659A" w:rsidRPr="000E659A">
        <w:rPr>
          <w:rFonts w:asciiTheme="minorHAnsi" w:hAnsiTheme="minorHAnsi" w:cstheme="minorHAnsi"/>
          <w:sz w:val="22"/>
          <w:szCs w:val="22"/>
          <w:lang w:val="en-GB"/>
        </w:rPr>
        <w:t xml:space="preserve"> the demographic variables showed that it was not statistically significant for all of them.</w:t>
      </w:r>
      <w:r w:rsidR="000E659A">
        <w:rPr>
          <w:rFonts w:asciiTheme="minorHAnsi" w:hAnsiTheme="minorHAnsi" w:cstheme="minorHAnsi"/>
          <w:sz w:val="22"/>
          <w:szCs w:val="22"/>
          <w:lang w:val="en-GB"/>
        </w:rPr>
        <w:t xml:space="preserve"> </w:t>
      </w:r>
    </w:p>
    <w:p w14:paraId="308A6103" w14:textId="7A610561" w:rsidR="004E7414" w:rsidRDefault="005F7459" w:rsidP="005F7459">
      <w:pPr>
        <w:spacing w:before="240"/>
        <w:rPr>
          <w:rFonts w:asciiTheme="minorHAnsi" w:hAnsiTheme="minorHAnsi" w:cstheme="minorHAnsi"/>
          <w:i/>
          <w:iCs/>
          <w:sz w:val="22"/>
          <w:szCs w:val="22"/>
          <w:lang w:val="en-GB"/>
        </w:rPr>
      </w:pPr>
      <w:r w:rsidRPr="005F7459">
        <w:rPr>
          <w:rFonts w:asciiTheme="minorHAnsi" w:hAnsiTheme="minorHAnsi" w:cstheme="minorHAnsi"/>
          <w:i/>
          <w:iCs/>
          <w:sz w:val="22"/>
          <w:szCs w:val="22"/>
          <w:lang w:val="en-GB"/>
        </w:rPr>
        <w:t>AI and predictive risk assessment in decision-making</w:t>
      </w:r>
    </w:p>
    <w:p w14:paraId="7109DDBF" w14:textId="45FDA1DA" w:rsidR="005F7459" w:rsidRPr="00750192" w:rsidRDefault="005F7459" w:rsidP="005F7459">
      <w:pPr>
        <w:pStyle w:val="Web"/>
        <w:spacing w:before="0" w:beforeAutospacing="0" w:after="0" w:afterAutospacing="0"/>
        <w:ind w:firstLine="284"/>
        <w:jc w:val="both"/>
        <w:rPr>
          <w:rFonts w:asciiTheme="minorHAnsi" w:hAnsiTheme="minorHAnsi" w:cstheme="minorHAnsi"/>
          <w:sz w:val="22"/>
          <w:szCs w:val="22"/>
          <w:lang w:val="en-GB"/>
        </w:rPr>
      </w:pPr>
      <w:r w:rsidRPr="005F7459">
        <w:rPr>
          <w:rFonts w:asciiTheme="minorHAnsi" w:hAnsiTheme="minorHAnsi" w:cstheme="minorHAnsi"/>
          <w:sz w:val="22"/>
          <w:szCs w:val="22"/>
          <w:lang w:val="en-GB"/>
        </w:rPr>
        <w:t xml:space="preserve">The third </w:t>
      </w:r>
      <w:r>
        <w:rPr>
          <w:rFonts w:asciiTheme="minorHAnsi" w:hAnsiTheme="minorHAnsi" w:cstheme="minorHAnsi"/>
          <w:sz w:val="22"/>
          <w:szCs w:val="22"/>
          <w:lang w:val="en-GB"/>
        </w:rPr>
        <w:t xml:space="preserve">statement </w:t>
      </w:r>
      <w:r w:rsidRPr="005F7459">
        <w:rPr>
          <w:rFonts w:asciiTheme="minorHAnsi" w:hAnsiTheme="minorHAnsi" w:cstheme="minorHAnsi"/>
          <w:sz w:val="22"/>
          <w:szCs w:val="22"/>
          <w:lang w:val="en-GB"/>
        </w:rPr>
        <w:t xml:space="preserve">received the </w:t>
      </w:r>
      <w:r w:rsidRPr="005F7459">
        <w:rPr>
          <w:rStyle w:val="a5"/>
          <w:rFonts w:asciiTheme="minorHAnsi" w:hAnsiTheme="minorHAnsi" w:cstheme="minorHAnsi"/>
          <w:b w:val="0"/>
          <w:bCs w:val="0"/>
          <w:sz w:val="22"/>
          <w:szCs w:val="22"/>
          <w:lang w:val="en-GB"/>
        </w:rPr>
        <w:t>lowest mean score (3.46)</w:t>
      </w:r>
      <w:r w:rsidRPr="005F7459">
        <w:rPr>
          <w:rFonts w:asciiTheme="minorHAnsi" w:hAnsiTheme="minorHAnsi" w:cstheme="minorHAnsi"/>
          <w:b/>
          <w:bCs/>
          <w:sz w:val="22"/>
          <w:szCs w:val="22"/>
          <w:lang w:val="en-GB"/>
        </w:rPr>
        <w:t xml:space="preserve"> </w:t>
      </w:r>
      <w:r w:rsidRPr="005F7459">
        <w:rPr>
          <w:rFonts w:asciiTheme="minorHAnsi" w:hAnsiTheme="minorHAnsi" w:cstheme="minorHAnsi"/>
          <w:sz w:val="22"/>
          <w:szCs w:val="22"/>
          <w:lang w:val="en-GB"/>
        </w:rPr>
        <w:t xml:space="preserve">but retained a </w:t>
      </w:r>
      <w:r w:rsidRPr="005F7459">
        <w:rPr>
          <w:rStyle w:val="a5"/>
          <w:rFonts w:asciiTheme="minorHAnsi" w:hAnsiTheme="minorHAnsi" w:cstheme="minorHAnsi"/>
          <w:b w:val="0"/>
          <w:bCs w:val="0"/>
          <w:sz w:val="22"/>
          <w:szCs w:val="22"/>
          <w:lang w:val="en-GB"/>
        </w:rPr>
        <w:t>median of 4.00</w:t>
      </w:r>
      <w:r w:rsidRPr="005F7459">
        <w:rPr>
          <w:rFonts w:asciiTheme="minorHAnsi" w:hAnsiTheme="minorHAnsi" w:cstheme="minorHAnsi"/>
          <w:sz w:val="22"/>
          <w:szCs w:val="22"/>
          <w:lang w:val="en-GB"/>
        </w:rPr>
        <w:t xml:space="preserve"> and a </w:t>
      </w:r>
      <w:r w:rsidRPr="005F7459">
        <w:rPr>
          <w:rStyle w:val="a5"/>
          <w:rFonts w:asciiTheme="minorHAnsi" w:hAnsiTheme="minorHAnsi" w:cstheme="minorHAnsi"/>
          <w:b w:val="0"/>
          <w:bCs w:val="0"/>
          <w:sz w:val="22"/>
          <w:szCs w:val="22"/>
          <w:lang w:val="en-GB"/>
        </w:rPr>
        <w:t>standard deviation of 0.96</w:t>
      </w:r>
      <w:r w:rsidRPr="005F7459">
        <w:rPr>
          <w:rFonts w:asciiTheme="minorHAnsi" w:hAnsiTheme="minorHAnsi" w:cstheme="minorHAnsi"/>
          <w:b/>
          <w:bCs/>
          <w:sz w:val="22"/>
          <w:szCs w:val="22"/>
          <w:lang w:val="en-GB"/>
        </w:rPr>
        <w:t>,</w:t>
      </w:r>
      <w:r w:rsidRPr="005F7459">
        <w:rPr>
          <w:rFonts w:asciiTheme="minorHAnsi" w:hAnsiTheme="minorHAnsi" w:cstheme="minorHAnsi"/>
          <w:sz w:val="22"/>
          <w:szCs w:val="22"/>
          <w:lang w:val="en-GB"/>
        </w:rPr>
        <w:t xml:space="preserve"> indicating some divergence in views.</w:t>
      </w:r>
      <w:r>
        <w:rPr>
          <w:rFonts w:asciiTheme="minorHAnsi" w:hAnsiTheme="minorHAnsi" w:cstheme="minorHAnsi"/>
          <w:sz w:val="22"/>
          <w:szCs w:val="22"/>
          <w:lang w:val="en-GB"/>
        </w:rPr>
        <w:t xml:space="preserve"> </w:t>
      </w:r>
      <w:r w:rsidRPr="005F7459">
        <w:rPr>
          <w:rFonts w:asciiTheme="minorHAnsi" w:hAnsiTheme="minorHAnsi" w:cstheme="minorHAnsi"/>
          <w:sz w:val="22"/>
          <w:szCs w:val="22"/>
          <w:lang w:val="en-GB"/>
        </w:rPr>
        <w:t xml:space="preserve">While </w:t>
      </w:r>
      <w:r w:rsidRPr="005F7459">
        <w:rPr>
          <w:rStyle w:val="a5"/>
          <w:rFonts w:asciiTheme="minorHAnsi" w:hAnsiTheme="minorHAnsi" w:cstheme="minorHAnsi"/>
          <w:b w:val="0"/>
          <w:bCs w:val="0"/>
          <w:sz w:val="22"/>
          <w:szCs w:val="22"/>
          <w:lang w:val="en-GB"/>
        </w:rPr>
        <w:t>55.</w:t>
      </w:r>
      <w:r w:rsidR="00306932">
        <w:rPr>
          <w:rStyle w:val="a5"/>
          <w:rFonts w:asciiTheme="minorHAnsi" w:hAnsiTheme="minorHAnsi" w:cstheme="minorHAnsi"/>
          <w:b w:val="0"/>
          <w:bCs w:val="0"/>
          <w:sz w:val="22"/>
          <w:szCs w:val="22"/>
          <w:lang w:val="en-GB"/>
        </w:rPr>
        <w:t>3</w:t>
      </w:r>
      <w:r w:rsidRPr="005F7459">
        <w:rPr>
          <w:rStyle w:val="a5"/>
          <w:rFonts w:asciiTheme="minorHAnsi" w:hAnsiTheme="minorHAnsi" w:cstheme="minorHAnsi"/>
          <w:b w:val="0"/>
          <w:bCs w:val="0"/>
          <w:sz w:val="22"/>
          <w:szCs w:val="22"/>
          <w:lang w:val="en-GB"/>
        </w:rPr>
        <w:t>%</w:t>
      </w:r>
      <w:r w:rsidRPr="005F7459">
        <w:rPr>
          <w:rFonts w:asciiTheme="minorHAnsi" w:hAnsiTheme="minorHAnsi" w:cstheme="minorHAnsi"/>
          <w:sz w:val="22"/>
          <w:szCs w:val="22"/>
          <w:lang w:val="en-GB"/>
        </w:rPr>
        <w:t xml:space="preserve"> of </w:t>
      </w:r>
      <w:r>
        <w:rPr>
          <w:rFonts w:asciiTheme="minorHAnsi" w:hAnsiTheme="minorHAnsi" w:cstheme="minorHAnsi"/>
          <w:sz w:val="22"/>
          <w:szCs w:val="22"/>
          <w:lang w:val="en-GB"/>
        </w:rPr>
        <w:t xml:space="preserve">school </w:t>
      </w:r>
      <w:r w:rsidRPr="005F7459">
        <w:rPr>
          <w:rFonts w:asciiTheme="minorHAnsi" w:hAnsiTheme="minorHAnsi" w:cstheme="minorHAnsi"/>
          <w:sz w:val="22"/>
          <w:szCs w:val="22"/>
          <w:lang w:val="en-GB"/>
        </w:rPr>
        <w:t xml:space="preserve">leaders agreed or strongly agreed, </w:t>
      </w:r>
      <w:r w:rsidRPr="005F7459">
        <w:rPr>
          <w:rStyle w:val="a5"/>
          <w:rFonts w:asciiTheme="minorHAnsi" w:hAnsiTheme="minorHAnsi" w:cstheme="minorHAnsi"/>
          <w:b w:val="0"/>
          <w:bCs w:val="0"/>
          <w:sz w:val="22"/>
          <w:szCs w:val="22"/>
          <w:lang w:val="en-GB"/>
        </w:rPr>
        <w:t>30.9%</w:t>
      </w:r>
      <w:r w:rsidRPr="005F7459">
        <w:rPr>
          <w:rFonts w:asciiTheme="minorHAnsi" w:hAnsiTheme="minorHAnsi" w:cstheme="minorHAnsi"/>
          <w:sz w:val="22"/>
          <w:szCs w:val="22"/>
          <w:lang w:val="en-GB"/>
        </w:rPr>
        <w:t xml:space="preserve"> chose a neutral response, and </w:t>
      </w:r>
      <w:r w:rsidRPr="005F7459">
        <w:rPr>
          <w:rStyle w:val="a5"/>
          <w:rFonts w:asciiTheme="minorHAnsi" w:hAnsiTheme="minorHAnsi" w:cstheme="minorHAnsi"/>
          <w:b w:val="0"/>
          <w:bCs w:val="0"/>
          <w:sz w:val="22"/>
          <w:szCs w:val="22"/>
          <w:lang w:val="en-GB"/>
        </w:rPr>
        <w:t>13.8%</w:t>
      </w:r>
      <w:r w:rsidRPr="005F7459">
        <w:rPr>
          <w:rFonts w:asciiTheme="minorHAnsi" w:hAnsiTheme="minorHAnsi" w:cstheme="minorHAnsi"/>
          <w:sz w:val="22"/>
          <w:szCs w:val="22"/>
          <w:lang w:val="en-GB"/>
        </w:rPr>
        <w:t xml:space="preserve"> disagreed.</w:t>
      </w:r>
      <w:r>
        <w:rPr>
          <w:rFonts w:asciiTheme="minorHAnsi" w:hAnsiTheme="minorHAnsi" w:cstheme="minorHAnsi"/>
          <w:sz w:val="22"/>
          <w:szCs w:val="22"/>
          <w:lang w:val="en-GB"/>
        </w:rPr>
        <w:t xml:space="preserve"> </w:t>
      </w:r>
      <w:r w:rsidRPr="005F7459">
        <w:rPr>
          <w:rFonts w:asciiTheme="minorHAnsi" w:hAnsiTheme="minorHAnsi" w:cstheme="minorHAnsi"/>
          <w:sz w:val="22"/>
          <w:szCs w:val="22"/>
          <w:lang w:val="en-GB"/>
        </w:rPr>
        <w:t xml:space="preserve">This implies that predictive modeling is a </w:t>
      </w:r>
      <w:r w:rsidRPr="005F7459">
        <w:rPr>
          <w:rStyle w:val="a5"/>
          <w:rFonts w:asciiTheme="minorHAnsi" w:hAnsiTheme="minorHAnsi" w:cstheme="minorHAnsi"/>
          <w:b w:val="0"/>
          <w:bCs w:val="0"/>
          <w:sz w:val="22"/>
          <w:szCs w:val="22"/>
          <w:lang w:val="en-GB"/>
        </w:rPr>
        <w:t>less tangible or less familiar concept</w:t>
      </w:r>
      <w:r w:rsidRPr="005F7459">
        <w:rPr>
          <w:rFonts w:asciiTheme="minorHAnsi" w:hAnsiTheme="minorHAnsi" w:cstheme="minorHAnsi"/>
          <w:sz w:val="22"/>
          <w:szCs w:val="22"/>
          <w:lang w:val="en-GB"/>
        </w:rPr>
        <w:t xml:space="preserve"> for </w:t>
      </w:r>
      <w:r w:rsidR="00306932" w:rsidRPr="005F7459">
        <w:rPr>
          <w:rFonts w:asciiTheme="minorHAnsi" w:hAnsiTheme="minorHAnsi" w:cstheme="minorHAnsi"/>
          <w:sz w:val="22"/>
          <w:szCs w:val="22"/>
          <w:lang w:val="en-GB"/>
        </w:rPr>
        <w:t xml:space="preserve">many </w:t>
      </w:r>
      <w:r w:rsidR="00306932">
        <w:rPr>
          <w:rFonts w:asciiTheme="minorHAnsi" w:hAnsiTheme="minorHAnsi" w:cstheme="minorHAnsi"/>
          <w:sz w:val="22"/>
          <w:szCs w:val="22"/>
          <w:lang w:val="en-GB"/>
        </w:rPr>
        <w:t xml:space="preserve">school </w:t>
      </w:r>
      <w:r w:rsidRPr="005F7459">
        <w:rPr>
          <w:rFonts w:asciiTheme="minorHAnsi" w:hAnsiTheme="minorHAnsi" w:cstheme="minorHAnsi"/>
          <w:sz w:val="22"/>
          <w:szCs w:val="22"/>
          <w:lang w:val="en-GB"/>
        </w:rPr>
        <w:t xml:space="preserve">leaders in primary education. It may also reflect a </w:t>
      </w:r>
      <w:r w:rsidRPr="005F7459">
        <w:rPr>
          <w:rStyle w:val="a5"/>
          <w:rFonts w:asciiTheme="minorHAnsi" w:hAnsiTheme="minorHAnsi" w:cstheme="minorHAnsi"/>
          <w:b w:val="0"/>
          <w:bCs w:val="0"/>
          <w:sz w:val="22"/>
          <w:szCs w:val="22"/>
          <w:lang w:val="en-GB"/>
        </w:rPr>
        <w:t>lack of practical experience or exposure</w:t>
      </w:r>
      <w:r w:rsidRPr="005F7459">
        <w:rPr>
          <w:rFonts w:asciiTheme="minorHAnsi" w:hAnsiTheme="minorHAnsi" w:cstheme="minorHAnsi"/>
          <w:sz w:val="22"/>
          <w:szCs w:val="22"/>
          <w:lang w:val="en-GB"/>
        </w:rPr>
        <w:t xml:space="preserve"> to how predictive analytics can inform educational policy, resource allocation, or student support.</w:t>
      </w:r>
    </w:p>
    <w:p w14:paraId="2E494F87" w14:textId="2428DC72" w:rsidR="00BA30E6" w:rsidRDefault="00BA30E6" w:rsidP="005F7459">
      <w:pPr>
        <w:pStyle w:val="Web"/>
        <w:spacing w:before="0" w:beforeAutospacing="0" w:after="0" w:afterAutospacing="0"/>
        <w:ind w:firstLine="284"/>
        <w:jc w:val="both"/>
        <w:rPr>
          <w:rFonts w:asciiTheme="minorHAnsi" w:hAnsiTheme="minorHAnsi" w:cstheme="minorHAnsi"/>
          <w:sz w:val="22"/>
          <w:szCs w:val="22"/>
          <w:lang w:val="en-GB"/>
        </w:rPr>
      </w:pPr>
      <w:r w:rsidRPr="00101435">
        <w:rPr>
          <w:rFonts w:asciiTheme="minorHAnsi" w:hAnsiTheme="minorHAnsi" w:cstheme="minorHAnsi"/>
          <w:sz w:val="22"/>
          <w:szCs w:val="22"/>
          <w:lang w:val="en-GB"/>
        </w:rPr>
        <w:t xml:space="preserve">The </w:t>
      </w:r>
      <w:r w:rsidR="009358AB">
        <w:rPr>
          <w:rFonts w:asciiTheme="minorHAnsi" w:hAnsiTheme="minorHAnsi" w:cstheme="minorHAnsi"/>
          <w:sz w:val="22"/>
          <w:szCs w:val="22"/>
          <w:lang w:val="en-GB"/>
        </w:rPr>
        <w:t>Mann-Whitney U</w:t>
      </w:r>
      <w:r w:rsidRPr="000E659A">
        <w:rPr>
          <w:rFonts w:asciiTheme="minorHAnsi" w:hAnsiTheme="minorHAnsi" w:cstheme="minorHAnsi"/>
          <w:sz w:val="22"/>
          <w:szCs w:val="22"/>
          <w:lang w:val="en-GB"/>
        </w:rPr>
        <w:t xml:space="preserve"> </w:t>
      </w:r>
      <w:r w:rsidRPr="00BA30E6">
        <w:rPr>
          <w:rFonts w:asciiTheme="minorHAnsi" w:hAnsiTheme="minorHAnsi" w:cstheme="minorHAnsi"/>
          <w:sz w:val="22"/>
          <w:szCs w:val="22"/>
          <w:lang w:val="en-GB"/>
        </w:rPr>
        <w:t>test</w:t>
      </w:r>
      <w:r w:rsidRPr="00101435">
        <w:rPr>
          <w:rFonts w:asciiTheme="minorHAnsi" w:hAnsiTheme="minorHAnsi" w:cstheme="minorHAnsi"/>
          <w:sz w:val="22"/>
          <w:szCs w:val="22"/>
          <w:lang w:val="en-GB"/>
        </w:rPr>
        <w:t xml:space="preserve"> showed that it was statistically significant only for the gender variable.</w:t>
      </w:r>
      <w:r w:rsidRPr="00BA30E6">
        <w:rPr>
          <w:rFonts w:asciiTheme="minorHAnsi" w:hAnsiTheme="minorHAnsi" w:cstheme="minorHAnsi"/>
          <w:sz w:val="22"/>
          <w:szCs w:val="22"/>
          <w:lang w:val="en-GB"/>
        </w:rPr>
        <w:t xml:space="preserve"> </w:t>
      </w:r>
      <w:r w:rsidRPr="000E659A">
        <w:rPr>
          <w:rFonts w:asciiTheme="minorHAnsi" w:hAnsiTheme="minorHAnsi" w:cstheme="minorHAnsi"/>
          <w:sz w:val="22"/>
          <w:szCs w:val="22"/>
          <w:lang w:val="en-GB"/>
        </w:rPr>
        <w:t xml:space="preserve">More specifically, the </w:t>
      </w:r>
      <w:r w:rsidR="009358AB">
        <w:rPr>
          <w:rFonts w:asciiTheme="minorHAnsi" w:hAnsiTheme="minorHAnsi" w:cstheme="minorHAnsi"/>
          <w:sz w:val="22"/>
          <w:szCs w:val="22"/>
          <w:lang w:val="en-GB"/>
        </w:rPr>
        <w:t>Mann-Whitney U</w:t>
      </w:r>
      <w:r w:rsidRPr="000E659A">
        <w:rPr>
          <w:rFonts w:asciiTheme="minorHAnsi" w:hAnsiTheme="minorHAnsi" w:cstheme="minorHAnsi"/>
          <w:sz w:val="22"/>
          <w:szCs w:val="22"/>
          <w:lang w:val="en-GB"/>
        </w:rPr>
        <w:t xml:space="preserve"> test between the question "</w:t>
      </w:r>
      <w:r w:rsidRPr="004E7414">
        <w:rPr>
          <w:rFonts w:asciiTheme="minorHAnsi" w:hAnsiTheme="minorHAnsi" w:cstheme="minorHAnsi"/>
          <w:sz w:val="22"/>
          <w:szCs w:val="22"/>
          <w:lang w:val="en-GB"/>
        </w:rPr>
        <w:t>AI aids in making significant decisions through predictive risk analysis</w:t>
      </w:r>
      <w:r w:rsidRPr="000E659A">
        <w:rPr>
          <w:rFonts w:asciiTheme="minorHAnsi" w:hAnsiTheme="minorHAnsi" w:cstheme="minorHAnsi"/>
          <w:sz w:val="22"/>
          <w:szCs w:val="22"/>
          <w:lang w:val="en-GB"/>
        </w:rPr>
        <w:t>"</w:t>
      </w:r>
      <w:r w:rsidR="00751A59" w:rsidRPr="00751A59">
        <w:rPr>
          <w:rFonts w:asciiTheme="minorHAnsi" w:hAnsiTheme="minorHAnsi" w:cstheme="minorHAnsi"/>
          <w:sz w:val="22"/>
          <w:szCs w:val="22"/>
          <w:lang w:val="en-GB"/>
        </w:rPr>
        <w:t xml:space="preserve"> </w:t>
      </w:r>
      <w:r w:rsidR="00751A59">
        <w:rPr>
          <w:rFonts w:asciiTheme="minorHAnsi" w:hAnsiTheme="minorHAnsi" w:cstheme="minorHAnsi"/>
          <w:sz w:val="22"/>
          <w:szCs w:val="22"/>
          <w:lang w:val="en-GB"/>
        </w:rPr>
        <w:t xml:space="preserve">and the gender variable showed </w:t>
      </w:r>
      <w:r w:rsidR="00751A59" w:rsidRPr="00751A59">
        <w:rPr>
          <w:rFonts w:asciiTheme="minorHAnsi" w:hAnsiTheme="minorHAnsi" w:cstheme="minorHAnsi"/>
          <w:sz w:val="22"/>
          <w:szCs w:val="22"/>
          <w:lang w:val="en-GB"/>
        </w:rPr>
        <w:t xml:space="preserve">that male </w:t>
      </w:r>
      <w:r w:rsidR="00751A59">
        <w:rPr>
          <w:rFonts w:asciiTheme="minorHAnsi" w:hAnsiTheme="minorHAnsi" w:cstheme="minorHAnsi"/>
          <w:sz w:val="22"/>
          <w:szCs w:val="22"/>
          <w:lang w:val="en-GB"/>
        </w:rPr>
        <w:t>school leaders</w:t>
      </w:r>
      <w:r w:rsidR="00751A59" w:rsidRPr="00751A59">
        <w:rPr>
          <w:rFonts w:asciiTheme="minorHAnsi" w:hAnsiTheme="minorHAnsi" w:cstheme="minorHAnsi"/>
          <w:sz w:val="22"/>
          <w:szCs w:val="22"/>
          <w:lang w:val="en-GB"/>
        </w:rPr>
        <w:t xml:space="preserve"> chose the response</w:t>
      </w:r>
      <w:r w:rsidR="00751A59">
        <w:rPr>
          <w:rFonts w:asciiTheme="minorHAnsi" w:hAnsiTheme="minorHAnsi" w:cstheme="minorHAnsi"/>
          <w:sz w:val="22"/>
          <w:szCs w:val="22"/>
          <w:lang w:val="en-GB"/>
        </w:rPr>
        <w:t xml:space="preserve"> </w:t>
      </w:r>
      <w:r w:rsidR="00751A59" w:rsidRPr="000E659A">
        <w:rPr>
          <w:rFonts w:asciiTheme="minorHAnsi" w:hAnsiTheme="minorHAnsi" w:cstheme="minorHAnsi"/>
          <w:sz w:val="22"/>
          <w:szCs w:val="22"/>
          <w:lang w:val="en-GB"/>
        </w:rPr>
        <w:t>"</w:t>
      </w:r>
      <w:r w:rsidR="00751A59" w:rsidRPr="00751A59">
        <w:rPr>
          <w:rFonts w:asciiTheme="minorHAnsi" w:hAnsiTheme="minorHAnsi" w:cstheme="minorHAnsi"/>
          <w:sz w:val="22"/>
          <w:szCs w:val="22"/>
          <w:lang w:val="en-GB"/>
        </w:rPr>
        <w:t>neither agree nor disagree</w:t>
      </w:r>
      <w:r w:rsidR="00751A59" w:rsidRPr="000E659A">
        <w:rPr>
          <w:rFonts w:asciiTheme="minorHAnsi" w:hAnsiTheme="minorHAnsi" w:cstheme="minorHAnsi"/>
          <w:sz w:val="22"/>
          <w:szCs w:val="22"/>
          <w:lang w:val="en-GB"/>
        </w:rPr>
        <w:t>"</w:t>
      </w:r>
      <w:r w:rsidR="00751A59" w:rsidRPr="00751A59">
        <w:rPr>
          <w:rFonts w:asciiTheme="minorHAnsi" w:hAnsiTheme="minorHAnsi" w:cstheme="minorHAnsi"/>
          <w:sz w:val="22"/>
          <w:szCs w:val="22"/>
          <w:lang w:val="en-GB"/>
        </w:rPr>
        <w:t xml:space="preserve"> significantly less often than expected, while their female colleagues chose this neutral response significantly more often. In contrast, in the </w:t>
      </w:r>
      <w:r w:rsidR="00751A59" w:rsidRPr="000E659A">
        <w:rPr>
          <w:rFonts w:asciiTheme="minorHAnsi" w:hAnsiTheme="minorHAnsi" w:cstheme="minorHAnsi"/>
          <w:sz w:val="22"/>
          <w:szCs w:val="22"/>
          <w:lang w:val="en-GB"/>
        </w:rPr>
        <w:t>"</w:t>
      </w:r>
      <w:r w:rsidR="00751A59" w:rsidRPr="00751A59">
        <w:rPr>
          <w:rFonts w:asciiTheme="minorHAnsi" w:hAnsiTheme="minorHAnsi" w:cstheme="minorHAnsi"/>
          <w:sz w:val="22"/>
          <w:szCs w:val="22"/>
          <w:lang w:val="en-GB"/>
        </w:rPr>
        <w:t>agree</w:t>
      </w:r>
      <w:r w:rsidR="00751A59" w:rsidRPr="000E659A">
        <w:rPr>
          <w:rFonts w:asciiTheme="minorHAnsi" w:hAnsiTheme="minorHAnsi" w:cstheme="minorHAnsi"/>
          <w:sz w:val="22"/>
          <w:szCs w:val="22"/>
          <w:lang w:val="en-GB"/>
        </w:rPr>
        <w:t>"</w:t>
      </w:r>
      <w:r w:rsidR="00751A59" w:rsidRPr="00751A59">
        <w:rPr>
          <w:rFonts w:asciiTheme="minorHAnsi" w:hAnsiTheme="minorHAnsi" w:cstheme="minorHAnsi"/>
          <w:sz w:val="22"/>
          <w:szCs w:val="22"/>
          <w:lang w:val="en-GB"/>
        </w:rPr>
        <w:t xml:space="preserve"> or </w:t>
      </w:r>
      <w:r w:rsidR="00751A59" w:rsidRPr="000E659A">
        <w:rPr>
          <w:rFonts w:asciiTheme="minorHAnsi" w:hAnsiTheme="minorHAnsi" w:cstheme="minorHAnsi"/>
          <w:sz w:val="22"/>
          <w:szCs w:val="22"/>
          <w:lang w:val="en-GB"/>
        </w:rPr>
        <w:t>"</w:t>
      </w:r>
      <w:r w:rsidR="00751A59" w:rsidRPr="00751A59">
        <w:rPr>
          <w:rFonts w:asciiTheme="minorHAnsi" w:hAnsiTheme="minorHAnsi" w:cstheme="minorHAnsi"/>
          <w:sz w:val="22"/>
          <w:szCs w:val="22"/>
          <w:lang w:val="en-GB"/>
        </w:rPr>
        <w:t>strongly agree</w:t>
      </w:r>
      <w:r w:rsidR="00751A59" w:rsidRPr="000E659A">
        <w:rPr>
          <w:rFonts w:asciiTheme="minorHAnsi" w:hAnsiTheme="minorHAnsi" w:cstheme="minorHAnsi"/>
          <w:sz w:val="22"/>
          <w:szCs w:val="22"/>
          <w:lang w:val="en-GB"/>
        </w:rPr>
        <w:t>"</w:t>
      </w:r>
      <w:r w:rsidR="00751A59">
        <w:rPr>
          <w:rFonts w:asciiTheme="minorHAnsi" w:hAnsiTheme="minorHAnsi" w:cstheme="minorHAnsi"/>
          <w:sz w:val="22"/>
          <w:szCs w:val="22"/>
          <w:lang w:val="en-GB"/>
        </w:rPr>
        <w:t xml:space="preserve"> </w:t>
      </w:r>
      <w:r w:rsidR="00751A59" w:rsidRPr="00751A59">
        <w:rPr>
          <w:rFonts w:asciiTheme="minorHAnsi" w:hAnsiTheme="minorHAnsi" w:cstheme="minorHAnsi"/>
          <w:sz w:val="22"/>
          <w:szCs w:val="22"/>
          <w:lang w:val="en-GB"/>
        </w:rPr>
        <w:t>response category, male managers showed significantly higher than expected frequencies, while female managers showed lower frequencies.</w:t>
      </w:r>
    </w:p>
    <w:p w14:paraId="2DBB66DB" w14:textId="0F2787A6" w:rsidR="00597189" w:rsidRDefault="00751A59" w:rsidP="006235A9">
      <w:pPr>
        <w:pStyle w:val="Web"/>
        <w:spacing w:before="0" w:beforeAutospacing="0" w:after="0" w:afterAutospacing="0"/>
        <w:ind w:firstLine="284"/>
        <w:jc w:val="both"/>
        <w:rPr>
          <w:rFonts w:asciiTheme="minorHAnsi" w:hAnsiTheme="minorHAnsi" w:cstheme="minorHAnsi"/>
          <w:sz w:val="22"/>
          <w:szCs w:val="22"/>
          <w:lang w:val="en-GB"/>
        </w:rPr>
      </w:pPr>
      <w:r w:rsidRPr="00751A59">
        <w:rPr>
          <w:rFonts w:asciiTheme="minorHAnsi" w:hAnsiTheme="minorHAnsi" w:cstheme="minorHAnsi"/>
          <w:sz w:val="22"/>
          <w:szCs w:val="22"/>
          <w:lang w:val="en-GB"/>
        </w:rPr>
        <w:t xml:space="preserve">These findings suggest a gender-related difference in how </w:t>
      </w:r>
      <w:r>
        <w:rPr>
          <w:rFonts w:asciiTheme="minorHAnsi" w:hAnsiTheme="minorHAnsi" w:cstheme="minorHAnsi"/>
          <w:sz w:val="22"/>
          <w:szCs w:val="22"/>
          <w:lang w:val="en-GB"/>
        </w:rPr>
        <w:t>leaders</w:t>
      </w:r>
      <w:r w:rsidRPr="00751A59">
        <w:rPr>
          <w:rFonts w:asciiTheme="minorHAnsi" w:hAnsiTheme="minorHAnsi" w:cstheme="minorHAnsi"/>
          <w:sz w:val="22"/>
          <w:szCs w:val="22"/>
          <w:lang w:val="en-GB"/>
        </w:rPr>
        <w:t xml:space="preserve"> perceive the role of AI in decision-making. Male </w:t>
      </w:r>
      <w:r>
        <w:rPr>
          <w:rFonts w:asciiTheme="minorHAnsi" w:hAnsiTheme="minorHAnsi" w:cstheme="minorHAnsi"/>
          <w:sz w:val="22"/>
          <w:szCs w:val="22"/>
          <w:lang w:val="en-GB"/>
        </w:rPr>
        <w:t>school leaders</w:t>
      </w:r>
      <w:r w:rsidRPr="00751A59">
        <w:rPr>
          <w:rFonts w:asciiTheme="minorHAnsi" w:hAnsiTheme="minorHAnsi" w:cstheme="minorHAnsi"/>
          <w:sz w:val="22"/>
          <w:szCs w:val="22"/>
          <w:lang w:val="en-GB"/>
        </w:rPr>
        <w:t xml:space="preserve"> appear to be more resolute in expressing their agreement with the proposal, while women </w:t>
      </w:r>
      <w:r>
        <w:rPr>
          <w:rFonts w:asciiTheme="minorHAnsi" w:hAnsiTheme="minorHAnsi" w:cstheme="minorHAnsi"/>
          <w:sz w:val="22"/>
          <w:szCs w:val="22"/>
          <w:lang w:val="en-GB"/>
        </w:rPr>
        <w:t xml:space="preserve">school leaders </w:t>
      </w:r>
      <w:r w:rsidRPr="00751A59">
        <w:rPr>
          <w:rFonts w:asciiTheme="minorHAnsi" w:hAnsiTheme="minorHAnsi" w:cstheme="minorHAnsi"/>
          <w:sz w:val="22"/>
          <w:szCs w:val="22"/>
          <w:lang w:val="en-GB"/>
        </w:rPr>
        <w:t>tend to adopt a more reserved or neutral stance.</w:t>
      </w:r>
      <w:r>
        <w:rPr>
          <w:rFonts w:asciiTheme="minorHAnsi" w:hAnsiTheme="minorHAnsi" w:cstheme="minorHAnsi"/>
          <w:sz w:val="22"/>
          <w:szCs w:val="22"/>
          <w:lang w:val="en-GB"/>
        </w:rPr>
        <w:t xml:space="preserve"> </w:t>
      </w:r>
      <w:r w:rsidRPr="00751A59">
        <w:rPr>
          <w:rFonts w:asciiTheme="minorHAnsi" w:hAnsiTheme="minorHAnsi" w:cstheme="minorHAnsi"/>
          <w:sz w:val="22"/>
          <w:szCs w:val="22"/>
          <w:lang w:val="en-GB"/>
        </w:rPr>
        <w:t>This gender variation may reflect differences in familiarity, confidence</w:t>
      </w:r>
      <w:r>
        <w:rPr>
          <w:rFonts w:asciiTheme="minorHAnsi" w:hAnsiTheme="minorHAnsi" w:cstheme="minorHAnsi"/>
          <w:sz w:val="22"/>
          <w:szCs w:val="22"/>
          <w:lang w:val="en-GB"/>
        </w:rPr>
        <w:t>,</w:t>
      </w:r>
      <w:r w:rsidRPr="00751A59">
        <w:rPr>
          <w:rFonts w:asciiTheme="minorHAnsi" w:hAnsiTheme="minorHAnsi" w:cstheme="minorHAnsi"/>
          <w:sz w:val="22"/>
          <w:szCs w:val="22"/>
          <w:lang w:val="en-GB"/>
        </w:rPr>
        <w:t xml:space="preserve"> or attitudes towards new technologies such as AI, or may be influenced by social or organisational factors that shape behavioural responses.</w:t>
      </w:r>
    </w:p>
    <w:p w14:paraId="1B337602" w14:textId="5A34865E" w:rsidR="00597189" w:rsidRDefault="0055247B" w:rsidP="005F7459">
      <w:pPr>
        <w:pStyle w:val="Web"/>
        <w:spacing w:before="0" w:beforeAutospacing="0" w:after="0" w:afterAutospacing="0"/>
        <w:ind w:firstLine="284"/>
        <w:jc w:val="both"/>
        <w:rPr>
          <w:rFonts w:asciiTheme="minorHAnsi" w:hAnsiTheme="minorHAnsi" w:cstheme="minorHAnsi"/>
          <w:sz w:val="22"/>
          <w:szCs w:val="22"/>
          <w:lang w:val="en-GB"/>
        </w:rPr>
      </w:pPr>
      <w:r w:rsidRPr="0055247B">
        <w:rPr>
          <w:rFonts w:asciiTheme="minorHAnsi" w:hAnsiTheme="minorHAnsi" w:cstheme="minorHAnsi"/>
          <w:sz w:val="22"/>
          <w:szCs w:val="22"/>
          <w:lang w:val="en-GB"/>
        </w:rPr>
        <w:t xml:space="preserve">The analysis reveals a moderate-to-positive attitude toward AI's potential in educational decision-making overall, with the greatest confidence in automation and a relatively low level of familiarity with predictive functions. Neutral responses, particularly in more complex AI functions, indicate a need for additional training, awareness, and implementation strategies </w:t>
      </w:r>
      <w:r w:rsidR="006235A9">
        <w:rPr>
          <w:rFonts w:asciiTheme="minorHAnsi" w:hAnsiTheme="minorHAnsi" w:cstheme="minorHAnsi"/>
          <w:sz w:val="22"/>
          <w:szCs w:val="22"/>
          <w:lang w:val="en-GB"/>
        </w:rPr>
        <w:t>to better</w:t>
      </w:r>
      <w:r w:rsidR="0070495D">
        <w:rPr>
          <w:rFonts w:asciiTheme="minorHAnsi" w:hAnsiTheme="minorHAnsi" w:cstheme="minorHAnsi"/>
          <w:sz w:val="22"/>
          <w:szCs w:val="22"/>
          <w:lang w:val="en-GB"/>
        </w:rPr>
        <w:t xml:space="preserve"> prepare school leaders for an AI-enhanced decision-making landscape. Even though the median score of 4.00 across all items suggests a general tendency toward agreement, this finding highlights the importance of further refinement</w:t>
      </w:r>
      <w:r w:rsidRPr="0055247B">
        <w:rPr>
          <w:rFonts w:asciiTheme="minorHAnsi" w:hAnsiTheme="minorHAnsi" w:cstheme="minorHAnsi"/>
          <w:sz w:val="22"/>
          <w:szCs w:val="22"/>
          <w:lang w:val="en-GB"/>
        </w:rPr>
        <w:t>.</w:t>
      </w:r>
    </w:p>
    <w:p w14:paraId="53135839" w14:textId="5F704FA6" w:rsidR="006E6091" w:rsidRPr="006E6091" w:rsidRDefault="006E6091" w:rsidP="005F7459">
      <w:pPr>
        <w:pStyle w:val="Web"/>
        <w:spacing w:before="0" w:beforeAutospacing="0" w:after="0" w:afterAutospacing="0"/>
        <w:ind w:firstLine="284"/>
        <w:jc w:val="both"/>
        <w:rPr>
          <w:rFonts w:asciiTheme="minorHAnsi" w:hAnsiTheme="minorHAnsi" w:cstheme="minorHAnsi"/>
          <w:sz w:val="22"/>
          <w:szCs w:val="22"/>
          <w:lang w:val="en-GB"/>
        </w:rPr>
      </w:pPr>
      <w:r w:rsidRPr="006E6091">
        <w:rPr>
          <w:rFonts w:asciiTheme="minorHAnsi" w:hAnsiTheme="minorHAnsi" w:cstheme="minorHAnsi"/>
          <w:sz w:val="22"/>
          <w:szCs w:val="22"/>
          <w:lang w:val="en-GB"/>
        </w:rPr>
        <w:t>The following graphs illustrate school leaders’ perspectives, highlighting key aspects of the relationship between Artificial Intelligence (AI) and human involvement in decision-making.</w:t>
      </w:r>
    </w:p>
    <w:p w14:paraId="455F6AB0" w14:textId="346FEA3C" w:rsidR="006C7ED4" w:rsidRDefault="006E6091" w:rsidP="005F7459">
      <w:pPr>
        <w:rPr>
          <w:lang w:val="en-GB"/>
        </w:rPr>
      </w:pPr>
      <w:r w:rsidRPr="006E6091">
        <w:rPr>
          <w:rFonts w:asciiTheme="minorHAnsi" w:eastAsia="Times New Roman" w:hAnsiTheme="minorHAnsi" w:cstheme="minorHAnsi"/>
          <w:kern w:val="0"/>
          <w:sz w:val="22"/>
          <w:szCs w:val="22"/>
          <w:lang w:val="en-GB" w:eastAsia="el-GR"/>
          <w14:ligatures w14:val="none"/>
        </w:rPr>
        <w:lastRenderedPageBreak/>
        <w:t xml:space="preserve">• </w:t>
      </w:r>
      <w:r w:rsidRPr="006E6091">
        <w:rPr>
          <w:rFonts w:asciiTheme="minorHAnsi" w:hAnsiTheme="minorHAnsi" w:cstheme="minorHAnsi"/>
          <w:sz w:val="22"/>
          <w:szCs w:val="22"/>
          <w:lang w:val="en-GB"/>
        </w:rPr>
        <w:t>In response to the question,</w:t>
      </w:r>
      <w:r w:rsidR="00DB5D3F">
        <w:rPr>
          <w:rFonts w:asciiTheme="minorHAnsi" w:hAnsiTheme="minorHAnsi" w:cstheme="minorHAnsi"/>
          <w:sz w:val="22"/>
          <w:szCs w:val="22"/>
          <w:lang w:val="en-GB"/>
        </w:rPr>
        <w:t xml:space="preserve"> </w:t>
      </w:r>
      <w:r w:rsidR="00DB5D3F" w:rsidRPr="00A43B15">
        <w:rPr>
          <w:lang w:val="en-GB"/>
        </w:rPr>
        <w:t>"</w:t>
      </w:r>
      <w:r w:rsidRPr="006E6091">
        <w:rPr>
          <w:rStyle w:val="a9"/>
          <w:rFonts w:asciiTheme="minorHAnsi" w:hAnsiTheme="minorHAnsi" w:cstheme="minorHAnsi"/>
          <w:i w:val="0"/>
          <w:iCs w:val="0"/>
          <w:sz w:val="22"/>
          <w:szCs w:val="22"/>
          <w:lang w:val="en-GB"/>
        </w:rPr>
        <w:t>To what extent do you believe AI can replace human judgment in the decision-making process?</w:t>
      </w:r>
      <w:r w:rsidR="00DB5D3F" w:rsidRPr="00A43B15">
        <w:rPr>
          <w:lang w:val="en-GB"/>
        </w:rPr>
        <w:t>"</w:t>
      </w:r>
      <w:r w:rsidRPr="006E6091">
        <w:rPr>
          <w:rFonts w:asciiTheme="minorHAnsi" w:hAnsiTheme="minorHAnsi" w:cstheme="minorHAnsi"/>
          <w:i/>
          <w:iCs/>
          <w:sz w:val="22"/>
          <w:szCs w:val="22"/>
          <w:lang w:val="en-GB"/>
        </w:rPr>
        <w:t>,</w:t>
      </w:r>
      <w:r w:rsidRPr="006E6091">
        <w:rPr>
          <w:rFonts w:asciiTheme="minorHAnsi" w:hAnsiTheme="minorHAnsi" w:cstheme="minorHAnsi"/>
          <w:sz w:val="22"/>
          <w:szCs w:val="22"/>
          <w:lang w:val="en-GB"/>
        </w:rPr>
        <w:t xml:space="preserve"> the largest group of school leaders</w:t>
      </w:r>
      <w:r>
        <w:rPr>
          <w:rFonts w:asciiTheme="minorHAnsi" w:hAnsiTheme="minorHAnsi" w:cstheme="minorHAnsi"/>
          <w:sz w:val="22"/>
          <w:szCs w:val="22"/>
          <w:lang w:val="en-GB"/>
        </w:rPr>
        <w:t xml:space="preserve">, </w:t>
      </w:r>
      <w:r w:rsidR="00DB5D3F">
        <w:rPr>
          <w:rFonts w:asciiTheme="minorHAnsi" w:hAnsiTheme="minorHAnsi" w:cstheme="minorHAnsi"/>
          <w:sz w:val="22"/>
          <w:szCs w:val="22"/>
          <w:lang w:val="en-GB"/>
        </w:rPr>
        <w:t>8</w:t>
      </w:r>
      <w:r w:rsidR="00306932">
        <w:rPr>
          <w:rFonts w:asciiTheme="minorHAnsi" w:hAnsiTheme="minorHAnsi" w:cstheme="minorHAnsi"/>
          <w:sz w:val="22"/>
          <w:szCs w:val="22"/>
          <w:lang w:val="en-GB"/>
        </w:rPr>
        <w:t>7</w:t>
      </w:r>
      <w:r w:rsidRPr="006E6091">
        <w:rPr>
          <w:rFonts w:asciiTheme="minorHAnsi" w:hAnsiTheme="minorHAnsi" w:cstheme="minorHAnsi"/>
          <w:sz w:val="22"/>
          <w:szCs w:val="22"/>
          <w:lang w:val="en-GB"/>
        </w:rPr>
        <w:t xml:space="preserve"> respondents (36.6%)</w:t>
      </w:r>
      <w:r>
        <w:rPr>
          <w:rFonts w:asciiTheme="minorHAnsi" w:hAnsiTheme="minorHAnsi" w:cstheme="minorHAnsi"/>
          <w:sz w:val="22"/>
          <w:szCs w:val="22"/>
          <w:lang w:val="en-GB"/>
        </w:rPr>
        <w:t xml:space="preserve">, </w:t>
      </w:r>
      <w:r w:rsidRPr="006E6091">
        <w:rPr>
          <w:rFonts w:asciiTheme="minorHAnsi" w:hAnsiTheme="minorHAnsi" w:cstheme="minorHAnsi"/>
          <w:sz w:val="22"/>
          <w:szCs w:val="22"/>
          <w:lang w:val="en-GB"/>
        </w:rPr>
        <w:t xml:space="preserve">answered </w:t>
      </w:r>
      <w:r w:rsidR="00DB5D3F" w:rsidRPr="00A43B15">
        <w:rPr>
          <w:lang w:val="en-GB"/>
        </w:rPr>
        <w:t>"</w:t>
      </w:r>
      <w:r>
        <w:rPr>
          <w:rFonts w:asciiTheme="minorHAnsi" w:hAnsiTheme="minorHAnsi" w:cstheme="minorHAnsi"/>
          <w:sz w:val="22"/>
          <w:szCs w:val="22"/>
          <w:lang w:val="en-GB"/>
        </w:rPr>
        <w:t>Enough</w:t>
      </w:r>
      <w:r w:rsidR="00DB5D3F" w:rsidRPr="00A43B15">
        <w:rPr>
          <w:lang w:val="en-GB"/>
        </w:rPr>
        <w:t>"</w:t>
      </w:r>
      <w:r w:rsidR="00DB5D3F">
        <w:rPr>
          <w:lang w:val="en-GB"/>
        </w:rPr>
        <w:t>.</w:t>
      </w:r>
      <w:r w:rsidRPr="006E6091">
        <w:rPr>
          <w:rFonts w:asciiTheme="minorHAnsi" w:hAnsiTheme="minorHAnsi" w:cstheme="minorHAnsi"/>
          <w:sz w:val="22"/>
          <w:szCs w:val="22"/>
          <w:lang w:val="en-GB"/>
        </w:rPr>
        <w:t xml:space="preserve"> A similar number, </w:t>
      </w:r>
      <w:r w:rsidR="00DB5D3F">
        <w:rPr>
          <w:rFonts w:asciiTheme="minorHAnsi" w:hAnsiTheme="minorHAnsi" w:cstheme="minorHAnsi"/>
          <w:sz w:val="22"/>
          <w:szCs w:val="22"/>
          <w:lang w:val="en-GB"/>
        </w:rPr>
        <w:t>8</w:t>
      </w:r>
      <w:r w:rsidR="00306932">
        <w:rPr>
          <w:rFonts w:asciiTheme="minorHAnsi" w:hAnsiTheme="minorHAnsi" w:cstheme="minorHAnsi"/>
          <w:sz w:val="22"/>
          <w:szCs w:val="22"/>
          <w:lang w:val="en-GB"/>
        </w:rPr>
        <w:t>3</w:t>
      </w:r>
      <w:r w:rsidRPr="006E6091">
        <w:rPr>
          <w:rFonts w:asciiTheme="minorHAnsi" w:hAnsiTheme="minorHAnsi" w:cstheme="minorHAnsi"/>
          <w:sz w:val="22"/>
          <w:szCs w:val="22"/>
          <w:lang w:val="en-GB"/>
        </w:rPr>
        <w:t xml:space="preserve"> individuals (34.7%), responded </w:t>
      </w:r>
      <w:r w:rsidR="00DB5D3F" w:rsidRPr="00A43B15">
        <w:rPr>
          <w:lang w:val="en-GB"/>
        </w:rPr>
        <w:t>"</w:t>
      </w:r>
      <w:r w:rsidRPr="006E6091">
        <w:rPr>
          <w:rFonts w:asciiTheme="minorHAnsi" w:hAnsiTheme="minorHAnsi" w:cstheme="minorHAnsi"/>
          <w:sz w:val="22"/>
          <w:szCs w:val="22"/>
          <w:lang w:val="en-GB"/>
        </w:rPr>
        <w:t>A little</w:t>
      </w:r>
      <w:r w:rsidR="00DB5D3F" w:rsidRPr="00A43B15">
        <w:rPr>
          <w:lang w:val="en-GB"/>
        </w:rPr>
        <w:t>"</w:t>
      </w:r>
      <w:r>
        <w:rPr>
          <w:rFonts w:asciiTheme="minorHAnsi" w:hAnsiTheme="minorHAnsi" w:cstheme="minorHAnsi"/>
          <w:sz w:val="22"/>
          <w:szCs w:val="22"/>
          <w:lang w:val="en-GB"/>
        </w:rPr>
        <w:t>.</w:t>
      </w:r>
      <w:r w:rsidRPr="006E6091">
        <w:rPr>
          <w:rFonts w:asciiTheme="minorHAnsi" w:hAnsiTheme="minorHAnsi" w:cstheme="minorHAnsi"/>
          <w:sz w:val="22"/>
          <w:szCs w:val="22"/>
          <w:lang w:val="en-GB"/>
        </w:rPr>
        <w:t xml:space="preserve"> Meanwhile, 3</w:t>
      </w:r>
      <w:r w:rsidR="00306932">
        <w:rPr>
          <w:rFonts w:asciiTheme="minorHAnsi" w:hAnsiTheme="minorHAnsi" w:cstheme="minorHAnsi"/>
          <w:sz w:val="22"/>
          <w:szCs w:val="22"/>
          <w:lang w:val="en-GB"/>
        </w:rPr>
        <w:t>2</w:t>
      </w:r>
      <w:r w:rsidRPr="006E6091">
        <w:rPr>
          <w:rFonts w:asciiTheme="minorHAnsi" w:hAnsiTheme="minorHAnsi" w:cstheme="minorHAnsi"/>
          <w:sz w:val="22"/>
          <w:szCs w:val="22"/>
          <w:lang w:val="en-GB"/>
        </w:rPr>
        <w:t xml:space="preserve"> school leaders (13.</w:t>
      </w:r>
      <w:r w:rsidR="00DB5D3F">
        <w:rPr>
          <w:rFonts w:asciiTheme="minorHAnsi" w:hAnsiTheme="minorHAnsi" w:cstheme="minorHAnsi"/>
          <w:sz w:val="22"/>
          <w:szCs w:val="22"/>
          <w:lang w:val="en-GB"/>
        </w:rPr>
        <w:t>4</w:t>
      </w:r>
      <w:r w:rsidRPr="006E6091">
        <w:rPr>
          <w:rFonts w:asciiTheme="minorHAnsi" w:hAnsiTheme="minorHAnsi" w:cstheme="minorHAnsi"/>
          <w:sz w:val="22"/>
          <w:szCs w:val="22"/>
          <w:lang w:val="en-GB"/>
        </w:rPr>
        <w:t xml:space="preserve">%) stated </w:t>
      </w:r>
      <w:r w:rsidR="00DB5D3F" w:rsidRPr="00A43B15">
        <w:rPr>
          <w:lang w:val="en-GB"/>
        </w:rPr>
        <w:t>"</w:t>
      </w:r>
      <w:r w:rsidRPr="006E6091">
        <w:rPr>
          <w:rFonts w:asciiTheme="minorHAnsi" w:hAnsiTheme="minorHAnsi" w:cstheme="minorHAnsi"/>
          <w:sz w:val="22"/>
          <w:szCs w:val="22"/>
          <w:lang w:val="en-GB"/>
        </w:rPr>
        <w:t>No</w:t>
      </w:r>
      <w:r w:rsidR="00DB5D3F">
        <w:rPr>
          <w:rFonts w:asciiTheme="minorHAnsi" w:hAnsiTheme="minorHAnsi" w:cstheme="minorHAnsi"/>
          <w:sz w:val="22"/>
          <w:szCs w:val="22"/>
          <w:lang w:val="en-GB"/>
        </w:rPr>
        <w:t>ne</w:t>
      </w:r>
      <w:r w:rsidR="00DB5D3F" w:rsidRPr="00A43B15">
        <w:rPr>
          <w:lang w:val="en-GB"/>
        </w:rPr>
        <w:t>"</w:t>
      </w:r>
      <w:r w:rsidR="00DB5D3F">
        <w:rPr>
          <w:lang w:val="en-GB"/>
        </w:rPr>
        <w:t>,</w:t>
      </w:r>
      <w:r w:rsidRPr="006E6091">
        <w:rPr>
          <w:rFonts w:asciiTheme="minorHAnsi" w:hAnsiTheme="minorHAnsi" w:cstheme="minorHAnsi"/>
          <w:sz w:val="22"/>
          <w:szCs w:val="22"/>
          <w:lang w:val="en-GB"/>
        </w:rPr>
        <w:t xml:space="preserve"> </w:t>
      </w:r>
      <w:r w:rsidR="006C7ED4">
        <w:rPr>
          <w:rFonts w:asciiTheme="minorHAnsi" w:hAnsiTheme="minorHAnsi" w:cstheme="minorHAnsi"/>
          <w:sz w:val="22"/>
          <w:szCs w:val="22"/>
          <w:lang w:val="en-GB"/>
        </w:rPr>
        <w:t>27</w:t>
      </w:r>
      <w:r w:rsidRPr="006E6091">
        <w:rPr>
          <w:rFonts w:asciiTheme="minorHAnsi" w:hAnsiTheme="minorHAnsi" w:cstheme="minorHAnsi"/>
          <w:sz w:val="22"/>
          <w:szCs w:val="22"/>
          <w:lang w:val="en-GB"/>
        </w:rPr>
        <w:t xml:space="preserve"> (11.5%) answered </w:t>
      </w:r>
      <w:r w:rsidR="00DB5D3F" w:rsidRPr="00A43B15">
        <w:rPr>
          <w:lang w:val="en-GB"/>
        </w:rPr>
        <w:t>"</w:t>
      </w:r>
      <w:r w:rsidR="00DB5D3F">
        <w:rPr>
          <w:rFonts w:asciiTheme="minorHAnsi" w:hAnsiTheme="minorHAnsi" w:cstheme="minorHAnsi"/>
          <w:sz w:val="22"/>
          <w:szCs w:val="22"/>
          <w:lang w:val="en-GB"/>
        </w:rPr>
        <w:t>Much</w:t>
      </w:r>
      <w:r w:rsidR="00DB5D3F" w:rsidRPr="00A43B15">
        <w:rPr>
          <w:lang w:val="en-GB"/>
        </w:rPr>
        <w:t>"</w:t>
      </w:r>
      <w:r w:rsidR="006C7ED4">
        <w:rPr>
          <w:lang w:val="en-GB"/>
        </w:rPr>
        <w:t xml:space="preserve">, </w:t>
      </w:r>
      <w:r w:rsidRPr="006E6091">
        <w:rPr>
          <w:rFonts w:asciiTheme="minorHAnsi" w:hAnsiTheme="minorHAnsi" w:cstheme="minorHAnsi"/>
          <w:sz w:val="22"/>
          <w:szCs w:val="22"/>
          <w:lang w:val="en-GB"/>
        </w:rPr>
        <w:t xml:space="preserve">and finally, </w:t>
      </w:r>
      <w:r w:rsidR="00306932">
        <w:rPr>
          <w:rFonts w:asciiTheme="minorHAnsi" w:hAnsiTheme="minorHAnsi" w:cstheme="minorHAnsi"/>
          <w:sz w:val="22"/>
          <w:szCs w:val="22"/>
          <w:lang w:val="en-GB"/>
        </w:rPr>
        <w:t>9</w:t>
      </w:r>
      <w:r w:rsidRPr="006E6091">
        <w:rPr>
          <w:rFonts w:asciiTheme="minorHAnsi" w:hAnsiTheme="minorHAnsi" w:cstheme="minorHAnsi"/>
          <w:sz w:val="22"/>
          <w:szCs w:val="22"/>
          <w:lang w:val="en-GB"/>
        </w:rPr>
        <w:t xml:space="preserve"> participants (3.8%) indicated </w:t>
      </w:r>
      <w:r w:rsidR="00DB5D3F" w:rsidRPr="00A43B15">
        <w:rPr>
          <w:lang w:val="en-GB"/>
        </w:rPr>
        <w:t>"</w:t>
      </w:r>
      <w:r w:rsidRPr="006E6091">
        <w:rPr>
          <w:rFonts w:asciiTheme="minorHAnsi" w:hAnsiTheme="minorHAnsi" w:cstheme="minorHAnsi"/>
          <w:sz w:val="22"/>
          <w:szCs w:val="22"/>
          <w:lang w:val="en-GB"/>
        </w:rPr>
        <w:t>Very much</w:t>
      </w:r>
      <w:r w:rsidR="00DB5D3F" w:rsidRPr="00A43B15">
        <w:rPr>
          <w:lang w:val="en-GB"/>
        </w:rPr>
        <w:t>"</w:t>
      </w:r>
      <w:r w:rsidR="00DB5D3F">
        <w:rPr>
          <w:lang w:val="en-GB"/>
        </w:rPr>
        <w:t>.</w:t>
      </w:r>
    </w:p>
    <w:p w14:paraId="76AA9DAF" w14:textId="77777777" w:rsidR="00AE606D" w:rsidRPr="00750192" w:rsidRDefault="00AE606D" w:rsidP="00AE606D">
      <w:pPr>
        <w:ind w:firstLine="0"/>
        <w:rPr>
          <w:lang w:val="en-GB"/>
        </w:rPr>
      </w:pPr>
    </w:p>
    <w:p w14:paraId="4B566808" w14:textId="4706EED7" w:rsidR="006C7ED4" w:rsidRPr="006C7ED4" w:rsidRDefault="006C7ED4" w:rsidP="006C7ED4">
      <w:pPr>
        <w:jc w:val="center"/>
        <w:rPr>
          <w:rFonts w:asciiTheme="minorHAnsi" w:hAnsiTheme="minorHAnsi" w:cstheme="minorHAnsi"/>
          <w:b/>
          <w:bCs/>
          <w:sz w:val="22"/>
          <w:szCs w:val="22"/>
          <w:lang w:val="en-GB"/>
        </w:rPr>
      </w:pPr>
      <w:r w:rsidRPr="006C7ED4">
        <w:rPr>
          <w:rFonts w:asciiTheme="minorHAnsi" w:hAnsiTheme="minorHAnsi" w:cstheme="minorHAnsi"/>
          <w:b/>
          <w:bCs/>
          <w:sz w:val="22"/>
          <w:szCs w:val="22"/>
          <w:lang w:val="en-GB"/>
        </w:rPr>
        <w:t xml:space="preserve">Graph 1. </w:t>
      </w:r>
      <w:r w:rsidRPr="006C7ED4">
        <w:rPr>
          <w:rStyle w:val="a9"/>
          <w:rFonts w:asciiTheme="minorHAnsi" w:hAnsiTheme="minorHAnsi" w:cstheme="minorHAnsi"/>
          <w:b/>
          <w:bCs/>
          <w:i w:val="0"/>
          <w:iCs w:val="0"/>
          <w:sz w:val="22"/>
          <w:szCs w:val="22"/>
          <w:lang w:val="en-GB"/>
        </w:rPr>
        <w:t>To what extent do you believe AI can replace human judgment in the decision-making process?</w:t>
      </w:r>
    </w:p>
    <w:p w14:paraId="533F8169" w14:textId="46546F2A" w:rsidR="006C7ED4" w:rsidRDefault="006C7ED4" w:rsidP="0038026C">
      <w:pPr>
        <w:ind w:firstLine="0"/>
        <w:jc w:val="center"/>
        <w:rPr>
          <w:rFonts w:asciiTheme="minorHAnsi" w:eastAsia="Times New Roman" w:hAnsiTheme="minorHAnsi" w:cstheme="minorHAnsi"/>
          <w:kern w:val="0"/>
          <w:sz w:val="22"/>
          <w:szCs w:val="22"/>
          <w:lang w:val="en-GB" w:eastAsia="el-GR"/>
          <w14:ligatures w14:val="none"/>
        </w:rPr>
      </w:pPr>
      <w:r>
        <w:rPr>
          <w:noProof/>
          <w:lang w:eastAsia="el-GR"/>
        </w:rPr>
        <w:drawing>
          <wp:inline distT="0" distB="0" distL="0" distR="0" wp14:anchorId="303965D1" wp14:editId="633EF531">
            <wp:extent cx="3971936" cy="2543155"/>
            <wp:effectExtent l="12700" t="12700" r="15875" b="1016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4092" cy="2563744"/>
                    </a:xfrm>
                    <a:prstGeom prst="rect">
                      <a:avLst/>
                    </a:prstGeom>
                    <a:noFill/>
                    <a:ln w="12700">
                      <a:solidFill>
                        <a:schemeClr val="tx1"/>
                      </a:solidFill>
                    </a:ln>
                  </pic:spPr>
                </pic:pic>
              </a:graphicData>
            </a:graphic>
          </wp:inline>
        </w:drawing>
      </w:r>
    </w:p>
    <w:p w14:paraId="569B44C5" w14:textId="77777777" w:rsidR="00513DA7" w:rsidRPr="00513DA7" w:rsidRDefault="00513DA7" w:rsidP="006C7ED4">
      <w:pPr>
        <w:ind w:firstLine="0"/>
        <w:rPr>
          <w:rFonts w:asciiTheme="minorHAnsi" w:eastAsia="Times New Roman" w:hAnsiTheme="minorHAnsi" w:cstheme="minorHAnsi"/>
          <w:kern w:val="0"/>
          <w:sz w:val="22"/>
          <w:szCs w:val="22"/>
          <w:lang w:val="en-GB" w:eastAsia="el-GR"/>
          <w14:ligatures w14:val="none"/>
        </w:rPr>
      </w:pPr>
    </w:p>
    <w:p w14:paraId="762E221D" w14:textId="787E8ECB" w:rsidR="004509E6" w:rsidRDefault="006C7ED4" w:rsidP="00BE2698">
      <w:pPr>
        <w:rPr>
          <w:rFonts w:asciiTheme="minorHAnsi" w:hAnsiTheme="minorHAnsi" w:cstheme="minorHAnsi"/>
          <w:sz w:val="22"/>
          <w:szCs w:val="22"/>
          <w:lang w:val="en-GB"/>
        </w:rPr>
      </w:pPr>
      <w:r w:rsidRPr="00513DA7">
        <w:rPr>
          <w:rFonts w:asciiTheme="minorHAnsi" w:eastAsia="Times New Roman" w:hAnsiTheme="minorHAnsi" w:cstheme="minorHAnsi"/>
          <w:b/>
          <w:bCs/>
          <w:kern w:val="0"/>
          <w:sz w:val="22"/>
          <w:szCs w:val="22"/>
          <w:lang w:val="en-GB" w:eastAsia="el-GR"/>
          <w14:ligatures w14:val="none"/>
        </w:rPr>
        <w:t xml:space="preserve">• </w:t>
      </w:r>
      <w:r w:rsidR="00513DA7" w:rsidRPr="00513DA7">
        <w:rPr>
          <w:rFonts w:asciiTheme="minorHAnsi" w:eastAsia="Times New Roman" w:hAnsiTheme="minorHAnsi" w:cstheme="minorHAnsi"/>
          <w:kern w:val="0"/>
          <w:sz w:val="22"/>
          <w:szCs w:val="22"/>
          <w:lang w:val="en-GB" w:eastAsia="el-GR"/>
          <w14:ligatures w14:val="none"/>
        </w:rPr>
        <w:t>Regarding the question</w:t>
      </w:r>
      <w:r w:rsidR="00513DA7" w:rsidRPr="00513DA7">
        <w:rPr>
          <w:rFonts w:asciiTheme="minorHAnsi" w:eastAsia="Times New Roman" w:hAnsiTheme="minorHAnsi" w:cstheme="minorHAnsi"/>
          <w:b/>
          <w:bCs/>
          <w:kern w:val="0"/>
          <w:sz w:val="22"/>
          <w:szCs w:val="22"/>
          <w:lang w:val="en-GB" w:eastAsia="el-GR"/>
          <w14:ligatures w14:val="none"/>
        </w:rPr>
        <w:t xml:space="preserve">, </w:t>
      </w:r>
      <w:bookmarkStart w:id="2" w:name="_Hlk201514111"/>
      <w:r w:rsidR="00513DA7" w:rsidRPr="00513DA7">
        <w:rPr>
          <w:rFonts w:asciiTheme="minorHAnsi" w:hAnsiTheme="minorHAnsi" w:cstheme="minorHAnsi"/>
          <w:sz w:val="22"/>
          <w:szCs w:val="22"/>
          <w:lang w:val="en-GB"/>
        </w:rPr>
        <w:t>"</w:t>
      </w:r>
      <w:bookmarkEnd w:id="2"/>
      <w:r w:rsidR="00513DA7" w:rsidRPr="00513DA7">
        <w:rPr>
          <w:rFonts w:asciiTheme="minorHAnsi" w:hAnsiTheme="minorHAnsi" w:cstheme="minorHAnsi"/>
          <w:sz w:val="22"/>
          <w:szCs w:val="22"/>
          <w:lang w:val="en-US"/>
        </w:rPr>
        <w:t>Do you believe AI algorithms can be more objective than human judgment when assessing situations?</w:t>
      </w:r>
      <w:r w:rsidR="00513DA7" w:rsidRPr="00513DA7">
        <w:rPr>
          <w:rFonts w:asciiTheme="minorHAnsi" w:hAnsiTheme="minorHAnsi" w:cstheme="minorHAnsi"/>
          <w:sz w:val="22"/>
          <w:szCs w:val="22"/>
          <w:lang w:val="en-GB"/>
        </w:rPr>
        <w:t xml:space="preserve">", </w:t>
      </w:r>
      <w:r w:rsidR="00513DA7" w:rsidRPr="00513DA7">
        <w:rPr>
          <w:rStyle w:val="a5"/>
          <w:rFonts w:asciiTheme="minorHAnsi" w:hAnsiTheme="minorHAnsi" w:cstheme="minorHAnsi"/>
          <w:b w:val="0"/>
          <w:bCs w:val="0"/>
          <w:sz w:val="22"/>
          <w:szCs w:val="22"/>
          <w:lang w:val="en-GB"/>
        </w:rPr>
        <w:t>1</w:t>
      </w:r>
      <w:r w:rsidR="008B4617">
        <w:rPr>
          <w:rStyle w:val="a5"/>
          <w:rFonts w:asciiTheme="minorHAnsi" w:hAnsiTheme="minorHAnsi" w:cstheme="minorHAnsi"/>
          <w:b w:val="0"/>
          <w:bCs w:val="0"/>
          <w:sz w:val="22"/>
          <w:szCs w:val="22"/>
          <w:lang w:val="en-GB"/>
        </w:rPr>
        <w:t>41</w:t>
      </w:r>
      <w:r w:rsidR="00513DA7" w:rsidRPr="00513DA7">
        <w:rPr>
          <w:rStyle w:val="a5"/>
          <w:rFonts w:asciiTheme="minorHAnsi" w:hAnsiTheme="minorHAnsi" w:cstheme="minorHAnsi"/>
          <w:b w:val="0"/>
          <w:bCs w:val="0"/>
          <w:sz w:val="22"/>
          <w:szCs w:val="22"/>
          <w:lang w:val="en-GB"/>
        </w:rPr>
        <w:t xml:space="preserve"> respondents (59.2%) answered "No"</w:t>
      </w:r>
      <w:r w:rsidR="00513DA7" w:rsidRPr="00513DA7">
        <w:rPr>
          <w:rFonts w:asciiTheme="minorHAnsi" w:hAnsiTheme="minorHAnsi" w:cstheme="minorHAnsi"/>
          <w:b/>
          <w:bCs/>
          <w:sz w:val="22"/>
          <w:szCs w:val="22"/>
          <w:lang w:val="en-GB"/>
        </w:rPr>
        <w:t>,</w:t>
      </w:r>
      <w:r w:rsidR="00513DA7" w:rsidRPr="00513DA7">
        <w:rPr>
          <w:rFonts w:asciiTheme="minorHAnsi" w:hAnsiTheme="minorHAnsi" w:cstheme="minorHAnsi"/>
          <w:sz w:val="22"/>
          <w:szCs w:val="22"/>
          <w:lang w:val="en-GB"/>
        </w:rPr>
        <w:t xml:space="preserve"> indicating that the majority of school leaders are sceptical about the objectivity of AI over human judgment. </w:t>
      </w:r>
      <w:r w:rsidR="00BE2698">
        <w:rPr>
          <w:rFonts w:asciiTheme="minorHAnsi" w:hAnsiTheme="minorHAnsi" w:cstheme="minorHAnsi"/>
          <w:sz w:val="22"/>
          <w:szCs w:val="22"/>
          <w:lang w:val="en-GB"/>
        </w:rPr>
        <w:t xml:space="preserve">Meanwhile, </w:t>
      </w:r>
      <w:r w:rsidR="008B4617">
        <w:rPr>
          <w:rFonts w:asciiTheme="minorHAnsi" w:hAnsiTheme="minorHAnsi" w:cstheme="minorHAnsi"/>
          <w:sz w:val="22"/>
          <w:szCs w:val="22"/>
          <w:lang w:val="en-GB"/>
        </w:rPr>
        <w:t xml:space="preserve">97 </w:t>
      </w:r>
      <w:r w:rsidR="00BE2698">
        <w:rPr>
          <w:rFonts w:asciiTheme="minorHAnsi" w:hAnsiTheme="minorHAnsi" w:cstheme="minorHAnsi"/>
          <w:sz w:val="22"/>
          <w:szCs w:val="22"/>
          <w:lang w:val="en-GB"/>
        </w:rPr>
        <w:t>school leaders (4</w:t>
      </w:r>
      <w:r w:rsidR="008B4617">
        <w:rPr>
          <w:rFonts w:asciiTheme="minorHAnsi" w:hAnsiTheme="minorHAnsi" w:cstheme="minorHAnsi"/>
          <w:sz w:val="22"/>
          <w:szCs w:val="22"/>
          <w:lang w:val="en-GB"/>
        </w:rPr>
        <w:t>0</w:t>
      </w:r>
      <w:r w:rsidR="00BE2698">
        <w:rPr>
          <w:rFonts w:asciiTheme="minorHAnsi" w:hAnsiTheme="minorHAnsi" w:cstheme="minorHAnsi"/>
          <w:sz w:val="22"/>
          <w:szCs w:val="22"/>
          <w:lang w:val="en-GB"/>
        </w:rPr>
        <w:t xml:space="preserve">.8%) stated </w:t>
      </w:r>
      <w:r w:rsidR="00BE2698" w:rsidRPr="00513DA7">
        <w:rPr>
          <w:rStyle w:val="a5"/>
          <w:rFonts w:asciiTheme="minorHAnsi" w:hAnsiTheme="minorHAnsi" w:cstheme="minorHAnsi"/>
          <w:b w:val="0"/>
          <w:bCs w:val="0"/>
          <w:sz w:val="22"/>
          <w:szCs w:val="22"/>
          <w:lang w:val="en-GB"/>
        </w:rPr>
        <w:t>"</w:t>
      </w:r>
      <w:r w:rsidR="00BE2698">
        <w:rPr>
          <w:rStyle w:val="a5"/>
          <w:rFonts w:asciiTheme="minorHAnsi" w:hAnsiTheme="minorHAnsi" w:cstheme="minorHAnsi"/>
          <w:b w:val="0"/>
          <w:bCs w:val="0"/>
          <w:sz w:val="22"/>
          <w:szCs w:val="22"/>
          <w:lang w:val="en-GB"/>
        </w:rPr>
        <w:t>Yes</w:t>
      </w:r>
      <w:r w:rsidR="00BE2698" w:rsidRPr="00513DA7">
        <w:rPr>
          <w:rStyle w:val="a5"/>
          <w:rFonts w:asciiTheme="minorHAnsi" w:hAnsiTheme="minorHAnsi" w:cstheme="minorHAnsi"/>
          <w:b w:val="0"/>
          <w:bCs w:val="0"/>
          <w:sz w:val="22"/>
          <w:szCs w:val="22"/>
          <w:lang w:val="en-GB"/>
        </w:rPr>
        <w:t>"</w:t>
      </w:r>
      <w:r w:rsidR="00BE2698">
        <w:rPr>
          <w:rStyle w:val="a5"/>
          <w:rFonts w:asciiTheme="minorHAnsi" w:hAnsiTheme="minorHAnsi" w:cstheme="minorHAnsi"/>
          <w:b w:val="0"/>
          <w:bCs w:val="0"/>
          <w:sz w:val="22"/>
          <w:szCs w:val="22"/>
          <w:lang w:val="en-GB"/>
        </w:rPr>
        <w:t xml:space="preserve">, </w:t>
      </w:r>
      <w:r w:rsidR="00BE2698" w:rsidRPr="00BE2698">
        <w:rPr>
          <w:rFonts w:asciiTheme="minorHAnsi" w:hAnsiTheme="minorHAnsi" w:cstheme="minorHAnsi"/>
          <w:sz w:val="22"/>
          <w:szCs w:val="22"/>
          <w:lang w:val="en-GB"/>
        </w:rPr>
        <w:t>suggesting that a significant minority acknowledge AI’s potential to bring a level of impartiality to assessments that human decision-makers might struggle to maintain due to personal biases or emotional influence.</w:t>
      </w:r>
    </w:p>
    <w:p w14:paraId="6D109F8A" w14:textId="77777777" w:rsidR="00BE2698" w:rsidRDefault="00BE2698" w:rsidP="00717B9F">
      <w:pPr>
        <w:ind w:firstLine="0"/>
        <w:rPr>
          <w:rFonts w:asciiTheme="minorHAnsi" w:hAnsiTheme="minorHAnsi" w:cstheme="minorHAnsi"/>
          <w:sz w:val="22"/>
          <w:szCs w:val="22"/>
          <w:lang w:val="en-GB"/>
        </w:rPr>
      </w:pPr>
    </w:p>
    <w:p w14:paraId="69DD5F95" w14:textId="04876149" w:rsidR="00BE2698" w:rsidRPr="00BE2698" w:rsidRDefault="00BE2698" w:rsidP="00BE2698">
      <w:pPr>
        <w:jc w:val="center"/>
        <w:rPr>
          <w:rFonts w:asciiTheme="minorHAnsi" w:hAnsiTheme="minorHAnsi" w:cstheme="minorHAnsi"/>
          <w:b/>
          <w:bCs/>
          <w:i/>
          <w:sz w:val="22"/>
          <w:szCs w:val="22"/>
          <w:lang w:val="en-US"/>
        </w:rPr>
      </w:pPr>
      <w:r w:rsidRPr="00BE2698">
        <w:rPr>
          <w:rFonts w:asciiTheme="minorHAnsi" w:eastAsia="Times New Roman" w:hAnsiTheme="minorHAnsi" w:cstheme="minorHAnsi"/>
          <w:b/>
          <w:bCs/>
          <w:kern w:val="0"/>
          <w:sz w:val="22"/>
          <w:szCs w:val="22"/>
          <w:lang w:val="en-GB" w:eastAsia="el-GR"/>
          <w14:ligatures w14:val="none"/>
        </w:rPr>
        <w:t xml:space="preserve">Graph 2. </w:t>
      </w:r>
      <w:r w:rsidRPr="00BE2698">
        <w:rPr>
          <w:rFonts w:asciiTheme="minorHAnsi" w:hAnsiTheme="minorHAnsi" w:cstheme="minorHAnsi"/>
          <w:b/>
          <w:bCs/>
          <w:sz w:val="22"/>
          <w:szCs w:val="22"/>
          <w:lang w:val="en-US"/>
        </w:rPr>
        <w:t>Do you believe AI algorithms can be more objective than human judgment when assessing situations?</w:t>
      </w:r>
    </w:p>
    <w:p w14:paraId="3B7CAC17" w14:textId="15DE9EE8" w:rsidR="00BE2698" w:rsidRPr="00BE2698" w:rsidRDefault="00BE2698" w:rsidP="0038026C">
      <w:pPr>
        <w:ind w:firstLine="0"/>
        <w:jc w:val="center"/>
        <w:rPr>
          <w:rFonts w:asciiTheme="minorHAnsi" w:eastAsia="Times New Roman" w:hAnsiTheme="minorHAnsi" w:cstheme="minorHAnsi"/>
          <w:b/>
          <w:bCs/>
          <w:kern w:val="0"/>
          <w:sz w:val="22"/>
          <w:szCs w:val="22"/>
          <w:lang w:val="en-US" w:eastAsia="el-GR"/>
          <w14:ligatures w14:val="none"/>
        </w:rPr>
      </w:pPr>
      <w:r>
        <w:rPr>
          <w:noProof/>
          <w:lang w:eastAsia="el-GR"/>
        </w:rPr>
        <w:drawing>
          <wp:inline distT="0" distB="0" distL="0" distR="0" wp14:anchorId="1882E122" wp14:editId="005F5219">
            <wp:extent cx="3932276" cy="2423201"/>
            <wp:effectExtent l="12700" t="12700" r="17780" b="1524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255" cy="2540889"/>
                    </a:xfrm>
                    <a:prstGeom prst="rect">
                      <a:avLst/>
                    </a:prstGeom>
                    <a:noFill/>
                    <a:ln w="12700">
                      <a:solidFill>
                        <a:schemeClr val="tx1"/>
                      </a:solidFill>
                    </a:ln>
                  </pic:spPr>
                </pic:pic>
              </a:graphicData>
            </a:graphic>
          </wp:inline>
        </w:drawing>
      </w:r>
    </w:p>
    <w:p w14:paraId="033EEC02" w14:textId="3A45CF3A" w:rsidR="00717B9F" w:rsidRDefault="00BE2698" w:rsidP="004842CF">
      <w:pPr>
        <w:spacing w:before="240"/>
        <w:rPr>
          <w:rFonts w:asciiTheme="minorHAnsi" w:hAnsiTheme="minorHAnsi" w:cstheme="minorHAnsi"/>
          <w:sz w:val="22"/>
          <w:szCs w:val="22"/>
          <w:lang w:val="en-GB"/>
        </w:rPr>
      </w:pPr>
      <w:r>
        <w:rPr>
          <w:rFonts w:eastAsia="Times New Roman"/>
          <w:b/>
          <w:bCs/>
          <w:kern w:val="0"/>
          <w:lang w:val="en-GB" w:eastAsia="el-GR"/>
          <w14:ligatures w14:val="none"/>
        </w:rPr>
        <w:t xml:space="preserve">• </w:t>
      </w:r>
      <w:r w:rsidRPr="00BE2698">
        <w:rPr>
          <w:rFonts w:asciiTheme="minorHAnsi" w:hAnsiTheme="minorHAnsi" w:cstheme="minorHAnsi"/>
          <w:sz w:val="22"/>
          <w:szCs w:val="22"/>
          <w:lang w:val="en-GB"/>
        </w:rPr>
        <w:t xml:space="preserve">In response to the question, </w:t>
      </w:r>
      <w:r w:rsidRPr="00513DA7">
        <w:rPr>
          <w:rFonts w:asciiTheme="minorHAnsi" w:hAnsiTheme="minorHAnsi" w:cstheme="minorHAnsi"/>
          <w:sz w:val="22"/>
          <w:szCs w:val="22"/>
          <w:lang w:val="en-GB"/>
        </w:rPr>
        <w:t>"</w:t>
      </w:r>
      <w:r w:rsidRPr="00BE2698">
        <w:rPr>
          <w:rStyle w:val="a9"/>
          <w:rFonts w:asciiTheme="minorHAnsi" w:hAnsiTheme="minorHAnsi" w:cstheme="minorHAnsi"/>
          <w:i w:val="0"/>
          <w:iCs w:val="0"/>
          <w:sz w:val="22"/>
          <w:szCs w:val="22"/>
          <w:lang w:val="en-GB"/>
        </w:rPr>
        <w:t>To what extent should humans retain the final decision in processes fully supported by AI?</w:t>
      </w:r>
      <w:r w:rsidRPr="00513DA7">
        <w:rPr>
          <w:rFonts w:asciiTheme="minorHAnsi" w:hAnsiTheme="minorHAnsi" w:cstheme="minorHAnsi"/>
          <w:sz w:val="22"/>
          <w:szCs w:val="22"/>
          <w:lang w:val="en-GB"/>
        </w:rPr>
        <w:t>"</w:t>
      </w:r>
      <w:r w:rsidRPr="00BE2698">
        <w:rPr>
          <w:rFonts w:asciiTheme="minorHAnsi" w:hAnsiTheme="minorHAnsi" w:cstheme="minorHAnsi"/>
          <w:i/>
          <w:iCs/>
          <w:sz w:val="22"/>
          <w:szCs w:val="22"/>
          <w:lang w:val="en-GB"/>
        </w:rPr>
        <w:t>,</w:t>
      </w:r>
      <w:r w:rsidRPr="00BE2698">
        <w:rPr>
          <w:rFonts w:asciiTheme="minorHAnsi" w:hAnsiTheme="minorHAnsi" w:cstheme="minorHAnsi"/>
          <w:sz w:val="22"/>
          <w:szCs w:val="22"/>
          <w:lang w:val="en-GB"/>
        </w:rPr>
        <w:t xml:space="preserve"> the overwhelming majority of school principals in the sample</w:t>
      </w:r>
      <w:r>
        <w:rPr>
          <w:rFonts w:asciiTheme="minorHAnsi" w:hAnsiTheme="minorHAnsi" w:cstheme="minorHAnsi"/>
          <w:sz w:val="22"/>
          <w:szCs w:val="22"/>
          <w:lang w:val="en-GB"/>
        </w:rPr>
        <w:t xml:space="preserve">, </w:t>
      </w:r>
      <w:r w:rsidRPr="00BE2698">
        <w:rPr>
          <w:rStyle w:val="a5"/>
          <w:rFonts w:asciiTheme="minorHAnsi" w:hAnsiTheme="minorHAnsi" w:cstheme="minorHAnsi"/>
          <w:b w:val="0"/>
          <w:bCs w:val="0"/>
          <w:sz w:val="22"/>
          <w:szCs w:val="22"/>
          <w:lang w:val="en-GB"/>
        </w:rPr>
        <w:t>1</w:t>
      </w:r>
      <w:r w:rsidR="00F546F0">
        <w:rPr>
          <w:rStyle w:val="a5"/>
          <w:rFonts w:asciiTheme="minorHAnsi" w:hAnsiTheme="minorHAnsi" w:cstheme="minorHAnsi"/>
          <w:b w:val="0"/>
          <w:bCs w:val="0"/>
          <w:sz w:val="22"/>
          <w:szCs w:val="22"/>
          <w:lang w:val="en-GB"/>
        </w:rPr>
        <w:t xml:space="preserve">52 </w:t>
      </w:r>
      <w:r w:rsidRPr="00BE2698">
        <w:rPr>
          <w:rStyle w:val="a5"/>
          <w:rFonts w:asciiTheme="minorHAnsi" w:hAnsiTheme="minorHAnsi" w:cstheme="minorHAnsi"/>
          <w:b w:val="0"/>
          <w:bCs w:val="0"/>
          <w:sz w:val="22"/>
          <w:szCs w:val="22"/>
          <w:lang w:val="en-GB"/>
        </w:rPr>
        <w:t xml:space="preserve">participants </w:t>
      </w:r>
      <w:r w:rsidRPr="00BE2698">
        <w:rPr>
          <w:rStyle w:val="a5"/>
          <w:rFonts w:asciiTheme="minorHAnsi" w:hAnsiTheme="minorHAnsi" w:cstheme="minorHAnsi"/>
          <w:b w:val="0"/>
          <w:bCs w:val="0"/>
          <w:sz w:val="22"/>
          <w:szCs w:val="22"/>
          <w:lang w:val="en-GB"/>
        </w:rPr>
        <w:lastRenderedPageBreak/>
        <w:t>(64.1%)</w:t>
      </w:r>
      <w:r>
        <w:rPr>
          <w:rFonts w:asciiTheme="minorHAnsi" w:hAnsiTheme="minorHAnsi" w:cstheme="minorHAnsi"/>
          <w:b/>
          <w:bCs/>
          <w:sz w:val="22"/>
          <w:szCs w:val="22"/>
          <w:lang w:val="en-GB"/>
        </w:rPr>
        <w:t xml:space="preserve"> </w:t>
      </w:r>
      <w:r w:rsidRPr="00BE2698">
        <w:rPr>
          <w:rFonts w:asciiTheme="minorHAnsi" w:hAnsiTheme="minorHAnsi" w:cstheme="minorHAnsi"/>
          <w:sz w:val="22"/>
          <w:szCs w:val="22"/>
          <w:lang w:val="en-GB"/>
        </w:rPr>
        <w:t xml:space="preserve">answered </w:t>
      </w:r>
      <w:r w:rsidRPr="00513DA7">
        <w:rPr>
          <w:rFonts w:asciiTheme="minorHAnsi" w:hAnsiTheme="minorHAnsi" w:cstheme="minorHAnsi"/>
          <w:sz w:val="22"/>
          <w:szCs w:val="22"/>
          <w:lang w:val="en-GB"/>
        </w:rPr>
        <w:t>"</w:t>
      </w:r>
      <w:r w:rsidRPr="00BE2698">
        <w:rPr>
          <w:rStyle w:val="a5"/>
          <w:rFonts w:asciiTheme="minorHAnsi" w:hAnsiTheme="minorHAnsi" w:cstheme="minorHAnsi"/>
          <w:b w:val="0"/>
          <w:bCs w:val="0"/>
          <w:sz w:val="22"/>
          <w:szCs w:val="22"/>
          <w:lang w:val="en-GB"/>
        </w:rPr>
        <w:t>fully</w:t>
      </w:r>
      <w:r w:rsidRPr="00513DA7">
        <w:rPr>
          <w:rFonts w:asciiTheme="minorHAnsi" w:hAnsiTheme="minorHAnsi" w:cstheme="minorHAnsi"/>
          <w:sz w:val="22"/>
          <w:szCs w:val="22"/>
          <w:lang w:val="en-GB"/>
        </w:rPr>
        <w:t>"</w:t>
      </w:r>
      <w:r w:rsidRPr="00BE2698">
        <w:rPr>
          <w:rFonts w:asciiTheme="minorHAnsi" w:hAnsiTheme="minorHAnsi" w:cstheme="minorHAnsi"/>
          <w:b/>
          <w:bCs/>
          <w:sz w:val="22"/>
          <w:szCs w:val="22"/>
          <w:lang w:val="en-GB"/>
        </w:rPr>
        <w:t>.</w:t>
      </w:r>
      <w:r w:rsidRPr="00BE2698">
        <w:rPr>
          <w:rFonts w:asciiTheme="minorHAnsi" w:hAnsiTheme="minorHAnsi" w:cstheme="minorHAnsi"/>
          <w:sz w:val="22"/>
          <w:szCs w:val="22"/>
          <w:lang w:val="en-GB"/>
        </w:rPr>
        <w:t xml:space="preserve"> An additional </w:t>
      </w:r>
      <w:r w:rsidR="00F546F0">
        <w:rPr>
          <w:rStyle w:val="a5"/>
          <w:rFonts w:asciiTheme="minorHAnsi" w:hAnsiTheme="minorHAnsi" w:cstheme="minorHAnsi"/>
          <w:b w:val="0"/>
          <w:bCs w:val="0"/>
          <w:sz w:val="22"/>
          <w:szCs w:val="22"/>
          <w:lang w:val="en-GB"/>
        </w:rPr>
        <w:t>81</w:t>
      </w:r>
      <w:r w:rsidRPr="00BE2698">
        <w:rPr>
          <w:rStyle w:val="a5"/>
          <w:rFonts w:asciiTheme="minorHAnsi" w:hAnsiTheme="minorHAnsi" w:cstheme="minorHAnsi"/>
          <w:b w:val="0"/>
          <w:bCs w:val="0"/>
          <w:sz w:val="22"/>
          <w:szCs w:val="22"/>
          <w:lang w:val="en-GB"/>
        </w:rPr>
        <w:t xml:space="preserve"> principals (34.0%)</w:t>
      </w:r>
      <w:r w:rsidRPr="00BE2698">
        <w:rPr>
          <w:rFonts w:asciiTheme="minorHAnsi" w:hAnsiTheme="minorHAnsi" w:cstheme="minorHAnsi"/>
          <w:sz w:val="22"/>
          <w:szCs w:val="22"/>
          <w:lang w:val="en-GB"/>
        </w:rPr>
        <w:t xml:space="preserve"> chose </w:t>
      </w:r>
      <w:r w:rsidRPr="00513DA7">
        <w:rPr>
          <w:rFonts w:asciiTheme="minorHAnsi" w:hAnsiTheme="minorHAnsi" w:cstheme="minorHAnsi"/>
          <w:sz w:val="22"/>
          <w:szCs w:val="22"/>
          <w:lang w:val="en-GB"/>
        </w:rPr>
        <w:t>"</w:t>
      </w:r>
      <w:r w:rsidRPr="00BE2698">
        <w:rPr>
          <w:rStyle w:val="a5"/>
          <w:rFonts w:asciiTheme="minorHAnsi" w:hAnsiTheme="minorHAnsi" w:cstheme="minorHAnsi"/>
          <w:b w:val="0"/>
          <w:bCs w:val="0"/>
          <w:sz w:val="22"/>
          <w:szCs w:val="22"/>
          <w:lang w:val="en-GB"/>
        </w:rPr>
        <w:t>partially</w:t>
      </w:r>
      <w:r w:rsidRPr="00513DA7">
        <w:rPr>
          <w:rFonts w:asciiTheme="minorHAnsi" w:hAnsiTheme="minorHAnsi" w:cstheme="minorHAnsi"/>
          <w:sz w:val="22"/>
          <w:szCs w:val="22"/>
          <w:lang w:val="en-GB"/>
        </w:rPr>
        <w:t>"</w:t>
      </w:r>
      <w:r w:rsidRPr="00BE2698">
        <w:rPr>
          <w:rFonts w:asciiTheme="minorHAnsi" w:hAnsiTheme="minorHAnsi" w:cstheme="minorHAnsi"/>
          <w:b/>
          <w:bCs/>
          <w:sz w:val="22"/>
          <w:szCs w:val="22"/>
          <w:lang w:val="en-GB"/>
        </w:rPr>
        <w:t>,</w:t>
      </w:r>
      <w:r w:rsidRPr="00BE2698">
        <w:rPr>
          <w:rFonts w:asciiTheme="minorHAnsi" w:hAnsiTheme="minorHAnsi" w:cstheme="minorHAnsi"/>
          <w:sz w:val="22"/>
          <w:szCs w:val="22"/>
          <w:lang w:val="en-GB"/>
        </w:rPr>
        <w:t xml:space="preserve"> while only </w:t>
      </w:r>
      <w:r w:rsidR="00F546F0">
        <w:rPr>
          <w:rStyle w:val="a5"/>
          <w:rFonts w:asciiTheme="minorHAnsi" w:hAnsiTheme="minorHAnsi" w:cstheme="minorHAnsi"/>
          <w:b w:val="0"/>
          <w:bCs w:val="0"/>
          <w:sz w:val="22"/>
          <w:szCs w:val="22"/>
          <w:lang w:val="en-GB"/>
        </w:rPr>
        <w:t xml:space="preserve">5 </w:t>
      </w:r>
      <w:r w:rsidRPr="00BE2698">
        <w:rPr>
          <w:rStyle w:val="a5"/>
          <w:rFonts w:asciiTheme="minorHAnsi" w:hAnsiTheme="minorHAnsi" w:cstheme="minorHAnsi"/>
          <w:b w:val="0"/>
          <w:bCs w:val="0"/>
          <w:sz w:val="22"/>
          <w:szCs w:val="22"/>
          <w:lang w:val="en-GB"/>
        </w:rPr>
        <w:t>respondents (1.9%)</w:t>
      </w:r>
      <w:r w:rsidRPr="00BE2698">
        <w:rPr>
          <w:rFonts w:asciiTheme="minorHAnsi" w:hAnsiTheme="minorHAnsi" w:cstheme="minorHAnsi"/>
          <w:sz w:val="22"/>
          <w:szCs w:val="22"/>
          <w:lang w:val="en-GB"/>
        </w:rPr>
        <w:t xml:space="preserve"> </w:t>
      </w:r>
      <w:r>
        <w:rPr>
          <w:rFonts w:asciiTheme="minorHAnsi" w:hAnsiTheme="minorHAnsi" w:cstheme="minorHAnsi"/>
          <w:sz w:val="22"/>
          <w:szCs w:val="22"/>
          <w:lang w:val="en-GB"/>
        </w:rPr>
        <w:t>stated</w:t>
      </w:r>
      <w:r w:rsidRPr="00BE2698">
        <w:rPr>
          <w:rFonts w:asciiTheme="minorHAnsi" w:hAnsiTheme="minorHAnsi" w:cstheme="minorHAnsi"/>
          <w:sz w:val="22"/>
          <w:szCs w:val="22"/>
          <w:lang w:val="en-GB"/>
        </w:rPr>
        <w:t xml:space="preserve"> that humans </w:t>
      </w:r>
      <w:r w:rsidRPr="00BE2698">
        <w:rPr>
          <w:rStyle w:val="a5"/>
          <w:rFonts w:asciiTheme="minorHAnsi" w:hAnsiTheme="minorHAnsi" w:cstheme="minorHAnsi"/>
          <w:b w:val="0"/>
          <w:bCs w:val="0"/>
          <w:sz w:val="22"/>
          <w:szCs w:val="22"/>
          <w:lang w:val="en-GB"/>
        </w:rPr>
        <w:t>should not retain</w:t>
      </w:r>
      <w:r w:rsidRPr="00BE2698">
        <w:rPr>
          <w:rFonts w:asciiTheme="minorHAnsi" w:hAnsiTheme="minorHAnsi" w:cstheme="minorHAnsi"/>
          <w:sz w:val="22"/>
          <w:szCs w:val="22"/>
          <w:lang w:val="en-GB"/>
        </w:rPr>
        <w:t xml:space="preserve"> any final decision-making authority.</w:t>
      </w:r>
    </w:p>
    <w:p w14:paraId="5CA9EE1B" w14:textId="77777777" w:rsidR="004842CF" w:rsidRPr="00717B9F" w:rsidRDefault="004842CF" w:rsidP="004842CF">
      <w:pPr>
        <w:spacing w:before="240"/>
        <w:rPr>
          <w:rFonts w:asciiTheme="minorHAnsi" w:hAnsiTheme="minorHAnsi" w:cstheme="minorHAnsi"/>
          <w:sz w:val="22"/>
          <w:szCs w:val="22"/>
          <w:lang w:val="en-GB"/>
        </w:rPr>
      </w:pPr>
    </w:p>
    <w:p w14:paraId="69C47BDD" w14:textId="06C3C466" w:rsidR="003C6C33" w:rsidRPr="003C6C33" w:rsidRDefault="003C6C33" w:rsidP="003C6C33">
      <w:pPr>
        <w:jc w:val="center"/>
        <w:rPr>
          <w:rFonts w:asciiTheme="minorHAnsi" w:hAnsiTheme="minorHAnsi" w:cstheme="minorHAnsi"/>
          <w:b/>
          <w:bCs/>
          <w:sz w:val="22"/>
          <w:szCs w:val="22"/>
          <w:lang w:val="en-GB"/>
        </w:rPr>
      </w:pPr>
      <w:r w:rsidRPr="003C6C33">
        <w:rPr>
          <w:rFonts w:asciiTheme="minorHAnsi" w:hAnsiTheme="minorHAnsi" w:cstheme="minorHAnsi"/>
          <w:b/>
          <w:bCs/>
          <w:sz w:val="22"/>
          <w:szCs w:val="22"/>
          <w:lang w:val="en-GB"/>
        </w:rPr>
        <w:t xml:space="preserve">Graph 3. </w:t>
      </w:r>
      <w:r w:rsidRPr="003C6C33">
        <w:rPr>
          <w:rStyle w:val="a9"/>
          <w:rFonts w:asciiTheme="minorHAnsi" w:hAnsiTheme="minorHAnsi" w:cstheme="minorHAnsi"/>
          <w:b/>
          <w:bCs/>
          <w:i w:val="0"/>
          <w:iCs w:val="0"/>
          <w:sz w:val="22"/>
          <w:szCs w:val="22"/>
          <w:lang w:val="en-GB"/>
        </w:rPr>
        <w:t>To what extent should humans retain the final decision in processes fully supported by AI?</w:t>
      </w:r>
    </w:p>
    <w:p w14:paraId="43AC53B5" w14:textId="07DFD6B1" w:rsidR="00E9273C" w:rsidRPr="003A3880" w:rsidRDefault="00BE2698" w:rsidP="0038026C">
      <w:pPr>
        <w:ind w:firstLine="0"/>
        <w:jc w:val="center"/>
        <w:rPr>
          <w:rFonts w:eastAsia="Times New Roman"/>
          <w:b/>
          <w:bCs/>
          <w:kern w:val="0"/>
          <w:lang w:eastAsia="el-GR"/>
          <w14:ligatures w14:val="none"/>
        </w:rPr>
      </w:pPr>
      <w:r>
        <w:rPr>
          <w:noProof/>
          <w:lang w:eastAsia="el-GR"/>
        </w:rPr>
        <w:drawing>
          <wp:inline distT="0" distB="0" distL="0" distR="0" wp14:anchorId="2454DDA1" wp14:editId="274E8929">
            <wp:extent cx="3966845" cy="2648054"/>
            <wp:effectExtent l="12700" t="12700" r="8255" b="1905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6848" cy="2708135"/>
                    </a:xfrm>
                    <a:prstGeom prst="rect">
                      <a:avLst/>
                    </a:prstGeom>
                    <a:noFill/>
                    <a:ln w="12700">
                      <a:solidFill>
                        <a:schemeClr val="tx1"/>
                      </a:solidFill>
                    </a:ln>
                  </pic:spPr>
                </pic:pic>
              </a:graphicData>
            </a:graphic>
          </wp:inline>
        </w:drawing>
      </w:r>
    </w:p>
    <w:p w14:paraId="31D12645" w14:textId="77777777" w:rsidR="00E9273C" w:rsidRDefault="00E9273C" w:rsidP="006729FD">
      <w:pPr>
        <w:ind w:firstLine="0"/>
        <w:rPr>
          <w:rFonts w:asciiTheme="minorHAnsi" w:eastAsia="Times New Roman" w:hAnsiTheme="minorHAnsi" w:cstheme="minorHAnsi"/>
          <w:b/>
          <w:bCs/>
          <w:kern w:val="0"/>
          <w:sz w:val="22"/>
          <w:szCs w:val="22"/>
          <w:lang w:val="en-GB" w:eastAsia="el-GR"/>
          <w14:ligatures w14:val="none"/>
        </w:rPr>
      </w:pPr>
    </w:p>
    <w:p w14:paraId="6C382014" w14:textId="45142B62" w:rsidR="004509E6" w:rsidRDefault="006729FD" w:rsidP="00C20BCD">
      <w:pPr>
        <w:rPr>
          <w:rFonts w:asciiTheme="minorHAnsi" w:eastAsia="Times New Roman" w:hAnsiTheme="minorHAnsi" w:cstheme="minorHAnsi"/>
          <w:b/>
          <w:bCs/>
          <w:kern w:val="0"/>
          <w:sz w:val="22"/>
          <w:szCs w:val="22"/>
          <w:lang w:val="en-GB" w:eastAsia="el-GR"/>
          <w14:ligatures w14:val="none"/>
        </w:rPr>
      </w:pPr>
      <w:r w:rsidRPr="006729FD">
        <w:rPr>
          <w:rFonts w:asciiTheme="minorHAnsi" w:eastAsia="Times New Roman" w:hAnsiTheme="minorHAnsi" w:cstheme="minorHAnsi"/>
          <w:b/>
          <w:bCs/>
          <w:kern w:val="0"/>
          <w:sz w:val="22"/>
          <w:szCs w:val="22"/>
          <w:lang w:val="en-GB" w:eastAsia="el-GR"/>
          <w14:ligatures w14:val="none"/>
        </w:rPr>
        <w:t>Discussion</w:t>
      </w:r>
    </w:p>
    <w:p w14:paraId="40FDB861" w14:textId="6F3279F0" w:rsidR="00DA6C8F" w:rsidRDefault="006729FD" w:rsidP="00DA6C8F">
      <w:pPr>
        <w:rPr>
          <w:rFonts w:asciiTheme="minorHAnsi" w:hAnsiTheme="minorHAnsi" w:cstheme="minorHAnsi"/>
          <w:color w:val="212529"/>
          <w:sz w:val="22"/>
          <w:szCs w:val="22"/>
          <w:shd w:val="clear" w:color="auto" w:fill="FFFFFF"/>
          <w:lang w:val="en-GB"/>
        </w:rPr>
      </w:pPr>
      <w:r w:rsidRPr="006729FD">
        <w:rPr>
          <w:rFonts w:asciiTheme="minorHAnsi" w:hAnsiTheme="minorHAnsi" w:cstheme="minorHAnsi"/>
          <w:color w:val="212529"/>
          <w:sz w:val="22"/>
          <w:szCs w:val="22"/>
          <w:shd w:val="clear" w:color="auto" w:fill="FFFFFF"/>
          <w:lang w:val="en-GB"/>
        </w:rPr>
        <w:t>The use of Artificial Intelligence (AI) to enh</w:t>
      </w:r>
      <w:r w:rsidR="00AE5C81">
        <w:rPr>
          <w:rFonts w:asciiTheme="minorHAnsi" w:hAnsiTheme="minorHAnsi" w:cstheme="minorHAnsi"/>
          <w:color w:val="212529"/>
          <w:sz w:val="22"/>
          <w:szCs w:val="22"/>
          <w:shd w:val="clear" w:color="auto" w:fill="FFFFFF"/>
          <w:lang w:val="en-GB"/>
        </w:rPr>
        <w:t>ance</w:t>
      </w:r>
      <w:r w:rsidRPr="006729FD">
        <w:rPr>
          <w:rFonts w:asciiTheme="minorHAnsi" w:hAnsiTheme="minorHAnsi" w:cstheme="minorHAnsi"/>
          <w:color w:val="212529"/>
          <w:sz w:val="22"/>
          <w:szCs w:val="22"/>
          <w:shd w:val="clear" w:color="auto" w:fill="FFFFFF"/>
          <w:lang w:val="en-GB"/>
        </w:rPr>
        <w:t xml:space="preserve"> decision-making</w:t>
      </w:r>
      <w:r w:rsidR="00AE5C81">
        <w:rPr>
          <w:rFonts w:asciiTheme="minorHAnsi" w:hAnsiTheme="minorHAnsi" w:cstheme="minorHAnsi"/>
          <w:color w:val="212529"/>
          <w:sz w:val="22"/>
          <w:szCs w:val="22"/>
          <w:shd w:val="clear" w:color="auto" w:fill="FFFFFF"/>
          <w:lang w:val="en-GB"/>
        </w:rPr>
        <w:t xml:space="preserve"> in primary education</w:t>
      </w:r>
      <w:r w:rsidRPr="006729FD">
        <w:rPr>
          <w:rFonts w:asciiTheme="minorHAnsi" w:hAnsiTheme="minorHAnsi" w:cstheme="minorHAnsi"/>
          <w:color w:val="212529"/>
          <w:sz w:val="22"/>
          <w:szCs w:val="22"/>
          <w:shd w:val="clear" w:color="auto" w:fill="FFFFFF"/>
          <w:lang w:val="en-GB"/>
        </w:rPr>
        <w:t xml:space="preserve"> is not about entirely replacing machine-based judgment for human-based judgment, but is an emerging and symbiotic relationship that relies on the combined strengths of both</w:t>
      </w:r>
      <w:r w:rsidR="0082171D">
        <w:rPr>
          <w:rFonts w:asciiTheme="minorHAnsi" w:hAnsiTheme="minorHAnsi" w:cstheme="minorHAnsi"/>
          <w:color w:val="212529"/>
          <w:sz w:val="22"/>
          <w:szCs w:val="22"/>
          <w:shd w:val="clear" w:color="auto" w:fill="FFFFFF"/>
          <w:lang w:val="en-GB"/>
        </w:rPr>
        <w:t xml:space="preserve"> (Dai et al., 2024; Jarrahi, 2018; </w:t>
      </w:r>
      <w:r w:rsidR="0082171D" w:rsidRPr="0082171D">
        <w:rPr>
          <w:rFonts w:asciiTheme="minorHAnsi" w:hAnsiTheme="minorHAnsi" w:cstheme="minorHAnsi"/>
          <w:color w:val="222222"/>
          <w:sz w:val="22"/>
          <w:szCs w:val="22"/>
          <w:shd w:val="clear" w:color="auto" w:fill="FFFFFF"/>
          <w:lang w:val="en-GB"/>
        </w:rPr>
        <w:t xml:space="preserve">Shrestha et al., </w:t>
      </w:r>
      <w:r w:rsidR="0082171D" w:rsidRPr="00750192">
        <w:rPr>
          <w:rFonts w:asciiTheme="minorHAnsi" w:hAnsiTheme="minorHAnsi" w:cstheme="minorHAnsi"/>
          <w:color w:val="222222"/>
          <w:sz w:val="22"/>
          <w:szCs w:val="22"/>
          <w:shd w:val="clear" w:color="auto" w:fill="FFFFFF"/>
          <w:lang w:val="en-GB"/>
        </w:rPr>
        <w:t>20</w:t>
      </w:r>
      <w:r w:rsidR="00750192">
        <w:rPr>
          <w:rFonts w:asciiTheme="minorHAnsi" w:hAnsiTheme="minorHAnsi" w:cstheme="minorHAnsi"/>
          <w:color w:val="222222"/>
          <w:sz w:val="22"/>
          <w:szCs w:val="22"/>
          <w:shd w:val="clear" w:color="auto" w:fill="FFFFFF"/>
          <w:lang w:val="en-GB"/>
        </w:rPr>
        <w:t>19</w:t>
      </w:r>
      <w:r w:rsidR="0082171D" w:rsidRPr="00750192">
        <w:rPr>
          <w:rFonts w:asciiTheme="minorHAnsi" w:hAnsiTheme="minorHAnsi" w:cstheme="minorHAnsi"/>
          <w:color w:val="222222"/>
          <w:sz w:val="22"/>
          <w:szCs w:val="22"/>
          <w:shd w:val="clear" w:color="auto" w:fill="FFFFFF"/>
          <w:lang w:val="en-GB"/>
        </w:rPr>
        <w:t>; Wang, 2021).</w:t>
      </w:r>
      <w:r w:rsidR="0082171D">
        <w:rPr>
          <w:rFonts w:asciiTheme="minorHAnsi" w:hAnsiTheme="minorHAnsi" w:cstheme="minorHAnsi"/>
          <w:color w:val="212529"/>
          <w:sz w:val="22"/>
          <w:szCs w:val="22"/>
          <w:shd w:val="clear" w:color="auto" w:fill="FFFFFF"/>
          <w:lang w:val="en-GB"/>
        </w:rPr>
        <w:t xml:space="preserve"> </w:t>
      </w:r>
      <w:r w:rsidRPr="006729FD">
        <w:rPr>
          <w:rFonts w:asciiTheme="minorHAnsi" w:hAnsiTheme="minorHAnsi" w:cstheme="minorHAnsi"/>
          <w:color w:val="212529"/>
          <w:sz w:val="22"/>
          <w:szCs w:val="22"/>
          <w:shd w:val="clear" w:color="auto" w:fill="FFFFFF"/>
          <w:lang w:val="en-GB"/>
        </w:rPr>
        <w:t xml:space="preserve">The implications of this study demonstrate that school leaders are trying to balance the prioritization of human oversight but still value the potential </w:t>
      </w:r>
      <w:r w:rsidR="00DA6C8F">
        <w:rPr>
          <w:rFonts w:asciiTheme="minorHAnsi" w:hAnsiTheme="minorHAnsi" w:cstheme="minorHAnsi"/>
          <w:color w:val="212529"/>
          <w:sz w:val="22"/>
          <w:szCs w:val="22"/>
          <w:shd w:val="clear" w:color="auto" w:fill="FFFFFF"/>
          <w:lang w:val="en-GB"/>
        </w:rPr>
        <w:t xml:space="preserve">that </w:t>
      </w:r>
      <w:r w:rsidRPr="006729FD">
        <w:rPr>
          <w:rFonts w:asciiTheme="minorHAnsi" w:hAnsiTheme="minorHAnsi" w:cstheme="minorHAnsi"/>
          <w:color w:val="212529"/>
          <w:sz w:val="22"/>
          <w:szCs w:val="22"/>
          <w:shd w:val="clear" w:color="auto" w:fill="FFFFFF"/>
          <w:lang w:val="en-GB"/>
        </w:rPr>
        <w:t>AI can serve as a helpful and supporting tool in some areas, such as data analysis, automation</w:t>
      </w:r>
      <w:r w:rsidR="00DA6C8F">
        <w:rPr>
          <w:rFonts w:asciiTheme="minorHAnsi" w:hAnsiTheme="minorHAnsi" w:cstheme="minorHAnsi"/>
          <w:color w:val="212529"/>
          <w:sz w:val="22"/>
          <w:szCs w:val="22"/>
          <w:shd w:val="clear" w:color="auto" w:fill="FFFFFF"/>
          <w:lang w:val="en-GB"/>
        </w:rPr>
        <w:t>,</w:t>
      </w:r>
      <w:r w:rsidRPr="006729FD">
        <w:rPr>
          <w:rFonts w:asciiTheme="minorHAnsi" w:hAnsiTheme="minorHAnsi" w:cstheme="minorHAnsi"/>
          <w:color w:val="212529"/>
          <w:sz w:val="22"/>
          <w:szCs w:val="22"/>
          <w:shd w:val="clear" w:color="auto" w:fill="FFFFFF"/>
          <w:lang w:val="en-GB"/>
        </w:rPr>
        <w:t xml:space="preserve"> </w:t>
      </w:r>
      <w:r w:rsidRPr="00DA6C8F">
        <w:rPr>
          <w:rFonts w:asciiTheme="minorHAnsi" w:hAnsiTheme="minorHAnsi" w:cstheme="minorHAnsi"/>
          <w:color w:val="212529"/>
          <w:sz w:val="22"/>
          <w:szCs w:val="22"/>
          <w:shd w:val="clear" w:color="auto" w:fill="FFFFFF"/>
          <w:lang w:val="en-GB"/>
        </w:rPr>
        <w:t xml:space="preserve">and predictive </w:t>
      </w:r>
      <w:r w:rsidR="00AE606D" w:rsidRPr="00DA6C8F">
        <w:rPr>
          <w:rFonts w:asciiTheme="minorHAnsi" w:hAnsiTheme="minorHAnsi" w:cstheme="minorHAnsi"/>
          <w:color w:val="212529"/>
          <w:sz w:val="22"/>
          <w:szCs w:val="22"/>
          <w:shd w:val="clear" w:color="auto" w:fill="FFFFFF"/>
          <w:lang w:val="en-GB"/>
        </w:rPr>
        <w:t>modeling</w:t>
      </w:r>
      <w:r w:rsidR="00075321">
        <w:rPr>
          <w:rFonts w:asciiTheme="minorHAnsi" w:hAnsiTheme="minorHAnsi" w:cstheme="minorHAnsi"/>
          <w:color w:val="212529"/>
          <w:sz w:val="22"/>
          <w:szCs w:val="22"/>
          <w:shd w:val="clear" w:color="auto" w:fill="FFFFFF"/>
          <w:lang w:val="en-GB"/>
        </w:rPr>
        <w:t xml:space="preserve"> (Himeur et al., 2023; Zong et al., 2024).</w:t>
      </w:r>
    </w:p>
    <w:p w14:paraId="798890DD" w14:textId="55F10DC0" w:rsidR="00B67EBD" w:rsidRDefault="00B67EBD" w:rsidP="00DA6C8F">
      <w:pPr>
        <w:rPr>
          <w:rFonts w:asciiTheme="minorHAnsi" w:hAnsiTheme="minorHAnsi" w:cstheme="minorHAnsi"/>
          <w:color w:val="172B4D"/>
          <w:sz w:val="22"/>
          <w:szCs w:val="22"/>
          <w:shd w:val="clear" w:color="auto" w:fill="FFFFFF"/>
          <w:lang w:val="en-GB"/>
        </w:rPr>
      </w:pPr>
      <w:r w:rsidRPr="00B67EBD">
        <w:rPr>
          <w:rFonts w:asciiTheme="minorHAnsi" w:hAnsiTheme="minorHAnsi" w:cstheme="minorHAnsi"/>
          <w:color w:val="172B4D"/>
          <w:sz w:val="22"/>
          <w:szCs w:val="22"/>
          <w:shd w:val="clear" w:color="auto" w:fill="FFFFFF"/>
          <w:lang w:val="en-GB"/>
        </w:rPr>
        <w:t xml:space="preserve">However, a significant number of school </w:t>
      </w:r>
      <w:r>
        <w:rPr>
          <w:rFonts w:asciiTheme="minorHAnsi" w:hAnsiTheme="minorHAnsi" w:cstheme="minorHAnsi"/>
          <w:color w:val="172B4D"/>
          <w:sz w:val="22"/>
          <w:szCs w:val="22"/>
          <w:shd w:val="clear" w:color="auto" w:fill="FFFFFF"/>
          <w:lang w:val="en-GB"/>
        </w:rPr>
        <w:t>leaders</w:t>
      </w:r>
      <w:r w:rsidRPr="00B67EBD">
        <w:rPr>
          <w:rFonts w:asciiTheme="minorHAnsi" w:hAnsiTheme="minorHAnsi" w:cstheme="minorHAnsi"/>
          <w:color w:val="172B4D"/>
          <w:sz w:val="22"/>
          <w:szCs w:val="22"/>
          <w:shd w:val="clear" w:color="auto" w:fill="FFFFFF"/>
          <w:lang w:val="en-GB"/>
        </w:rPr>
        <w:t xml:space="preserve"> maintained their neutrality, even though AI's capacity to handle and analyze large data was also well-received. This implies either a lack of experience with complex data interpretation or a lack of confidence in the use of data-driven outputs for strategic or pedagogical objectives. This finding is in line with </w:t>
      </w:r>
      <w:r>
        <w:rPr>
          <w:rFonts w:asciiTheme="minorHAnsi" w:hAnsiTheme="minorHAnsi" w:cstheme="minorHAnsi"/>
          <w:color w:val="172B4D"/>
          <w:sz w:val="22"/>
          <w:szCs w:val="22"/>
          <w:shd w:val="clear" w:color="auto" w:fill="FFFFFF"/>
          <w:lang w:val="en-GB"/>
        </w:rPr>
        <w:t>Wang</w:t>
      </w:r>
      <w:r w:rsidRPr="00B67EBD">
        <w:rPr>
          <w:rFonts w:asciiTheme="minorHAnsi" w:hAnsiTheme="minorHAnsi" w:cstheme="minorHAnsi"/>
          <w:color w:val="172B4D"/>
          <w:sz w:val="22"/>
          <w:szCs w:val="22"/>
          <w:shd w:val="clear" w:color="auto" w:fill="FFFFFF"/>
          <w:lang w:val="en-GB"/>
        </w:rPr>
        <w:t xml:space="preserve"> et al. (2023), who found that a lack of conceptual clarity and data literacy leaves many </w:t>
      </w:r>
      <w:r>
        <w:rPr>
          <w:rFonts w:asciiTheme="minorHAnsi" w:hAnsiTheme="minorHAnsi" w:cstheme="minorHAnsi"/>
          <w:color w:val="172B4D"/>
          <w:sz w:val="22"/>
          <w:szCs w:val="22"/>
          <w:shd w:val="clear" w:color="auto" w:fill="FFFFFF"/>
          <w:lang w:val="en-GB"/>
        </w:rPr>
        <w:t>school</w:t>
      </w:r>
      <w:r w:rsidRPr="00B67EBD">
        <w:rPr>
          <w:rFonts w:asciiTheme="minorHAnsi" w:hAnsiTheme="minorHAnsi" w:cstheme="minorHAnsi"/>
          <w:color w:val="172B4D"/>
          <w:sz w:val="22"/>
          <w:szCs w:val="22"/>
          <w:shd w:val="clear" w:color="auto" w:fill="FFFFFF"/>
          <w:lang w:val="en-GB"/>
        </w:rPr>
        <w:t xml:space="preserve"> leaders feeling unprepared to interpret AI-generated insights in a meaningful way.</w:t>
      </w:r>
    </w:p>
    <w:p w14:paraId="662AE2C8" w14:textId="2E11787D" w:rsidR="00B67EBD" w:rsidRDefault="00B67EBD" w:rsidP="00DD1CB7">
      <w:pPr>
        <w:rPr>
          <w:rFonts w:asciiTheme="minorHAnsi" w:hAnsiTheme="minorHAnsi" w:cstheme="minorHAnsi"/>
          <w:color w:val="212529"/>
          <w:sz w:val="22"/>
          <w:szCs w:val="22"/>
          <w:shd w:val="clear" w:color="auto" w:fill="FFFFFF"/>
          <w:lang w:val="en-GB"/>
        </w:rPr>
      </w:pPr>
      <w:r w:rsidRPr="00B67EBD">
        <w:rPr>
          <w:rFonts w:asciiTheme="minorHAnsi" w:hAnsiTheme="minorHAnsi" w:cstheme="minorHAnsi"/>
          <w:color w:val="212529"/>
          <w:sz w:val="22"/>
          <w:szCs w:val="22"/>
          <w:shd w:val="clear" w:color="auto" w:fill="FFFFFF"/>
          <w:lang w:val="en-GB"/>
        </w:rPr>
        <w:t>Predictive risk assessment was the topic of the most cautious opinions. The high percentage of neutral and negative answers raises questions about probabilistic reasoning and the ethical implications of AI-based forecasting</w:t>
      </w:r>
      <w:r>
        <w:rPr>
          <w:rFonts w:asciiTheme="minorHAnsi" w:hAnsiTheme="minorHAnsi" w:cstheme="minorHAnsi"/>
          <w:color w:val="212529"/>
          <w:sz w:val="22"/>
          <w:szCs w:val="22"/>
          <w:shd w:val="clear" w:color="auto" w:fill="FFFFFF"/>
          <w:lang w:val="en-GB"/>
        </w:rPr>
        <w:t xml:space="preserve">. </w:t>
      </w:r>
      <w:r w:rsidR="00DD1CB7" w:rsidRPr="002509B6">
        <w:rPr>
          <w:rFonts w:asciiTheme="minorHAnsi" w:hAnsiTheme="minorHAnsi" w:cstheme="minorHAnsi"/>
          <w:color w:val="000000"/>
          <w:sz w:val="22"/>
          <w:szCs w:val="22"/>
          <w:lang w:val="en-US"/>
        </w:rPr>
        <w:t>People who are used to making decisions based on human judgment and context might find predictive analytics hard to trust because it often relies on unclear algorithms and data that lacks context</w:t>
      </w:r>
      <w:r w:rsidR="00DD1CB7">
        <w:rPr>
          <w:rFonts w:asciiTheme="minorHAnsi" w:hAnsiTheme="minorHAnsi" w:cstheme="minorHAnsi"/>
          <w:color w:val="000000"/>
          <w:sz w:val="22"/>
          <w:szCs w:val="22"/>
          <w:lang w:val="en-US"/>
        </w:rPr>
        <w:t xml:space="preserve"> (</w:t>
      </w:r>
      <w:r w:rsidR="00D256B0">
        <w:rPr>
          <w:rFonts w:asciiTheme="minorHAnsi" w:hAnsiTheme="minorHAnsi" w:cstheme="minorHAnsi"/>
          <w:color w:val="212529"/>
          <w:sz w:val="22"/>
          <w:szCs w:val="22"/>
          <w:shd w:val="clear" w:color="auto" w:fill="FFFFFF"/>
          <w:lang w:val="en-GB"/>
        </w:rPr>
        <w:t>Beckley</w:t>
      </w:r>
      <w:r w:rsidRPr="00B67EBD">
        <w:rPr>
          <w:rFonts w:asciiTheme="minorHAnsi" w:hAnsiTheme="minorHAnsi" w:cstheme="minorHAnsi"/>
          <w:color w:val="212529"/>
          <w:sz w:val="22"/>
          <w:szCs w:val="22"/>
          <w:shd w:val="clear" w:color="auto" w:fill="FFFFFF"/>
          <w:lang w:val="en-GB"/>
        </w:rPr>
        <w:t>, 202</w:t>
      </w:r>
      <w:r w:rsidR="00D256B0">
        <w:rPr>
          <w:rFonts w:asciiTheme="minorHAnsi" w:hAnsiTheme="minorHAnsi" w:cstheme="minorHAnsi"/>
          <w:color w:val="212529"/>
          <w:sz w:val="22"/>
          <w:szCs w:val="22"/>
          <w:shd w:val="clear" w:color="auto" w:fill="FFFFFF"/>
          <w:lang w:val="en-GB"/>
        </w:rPr>
        <w:t>5</w:t>
      </w:r>
      <w:r>
        <w:rPr>
          <w:rFonts w:asciiTheme="minorHAnsi" w:hAnsiTheme="minorHAnsi" w:cstheme="minorHAnsi"/>
          <w:color w:val="212529"/>
          <w:sz w:val="22"/>
          <w:szCs w:val="22"/>
          <w:shd w:val="clear" w:color="auto" w:fill="FFFFFF"/>
          <w:lang w:val="en-GB"/>
        </w:rPr>
        <w:t>; Zekos &amp; Zekos, 2021</w:t>
      </w:r>
      <w:r w:rsidRPr="00B67EBD">
        <w:rPr>
          <w:rFonts w:asciiTheme="minorHAnsi" w:hAnsiTheme="minorHAnsi" w:cstheme="minorHAnsi"/>
          <w:color w:val="212529"/>
          <w:sz w:val="22"/>
          <w:szCs w:val="22"/>
          <w:shd w:val="clear" w:color="auto" w:fill="FFFFFF"/>
          <w:lang w:val="en-GB"/>
        </w:rPr>
        <w:t>).</w:t>
      </w:r>
    </w:p>
    <w:p w14:paraId="2B1E2267" w14:textId="6D538037" w:rsidR="00750192" w:rsidRDefault="00750192" w:rsidP="00DA6C8F">
      <w:pPr>
        <w:rPr>
          <w:rFonts w:asciiTheme="minorHAnsi" w:hAnsiTheme="minorHAnsi" w:cstheme="minorHAnsi"/>
          <w:color w:val="212529"/>
          <w:sz w:val="22"/>
          <w:szCs w:val="22"/>
          <w:shd w:val="clear" w:color="auto" w:fill="FFFFFF"/>
          <w:lang w:val="en-GB"/>
        </w:rPr>
      </w:pPr>
      <w:r>
        <w:rPr>
          <w:rFonts w:asciiTheme="minorHAnsi" w:hAnsiTheme="minorHAnsi" w:cstheme="minorHAnsi"/>
          <w:color w:val="212529"/>
          <w:sz w:val="22"/>
          <w:szCs w:val="22"/>
          <w:shd w:val="clear" w:color="auto" w:fill="FFFFFF"/>
          <w:lang w:val="en-GB"/>
        </w:rPr>
        <w:t>Additionally</w:t>
      </w:r>
      <w:r w:rsidRPr="00750192">
        <w:rPr>
          <w:rFonts w:asciiTheme="minorHAnsi" w:hAnsiTheme="minorHAnsi" w:cstheme="minorHAnsi"/>
          <w:color w:val="212529"/>
          <w:sz w:val="22"/>
          <w:szCs w:val="22"/>
          <w:shd w:val="clear" w:color="auto" w:fill="FFFFFF"/>
          <w:lang w:val="en-GB"/>
        </w:rPr>
        <w:t xml:space="preserve">, this study indicates that school leaders do not see AI as a replacement for human decision-makers, but as a partner in a symbiotic process of deliberation. This is consistent with the symbiotic decision-making theory, which </w:t>
      </w:r>
      <w:r>
        <w:rPr>
          <w:rFonts w:asciiTheme="minorHAnsi" w:hAnsiTheme="minorHAnsi" w:cstheme="minorHAnsi"/>
          <w:color w:val="212529"/>
          <w:sz w:val="22"/>
          <w:szCs w:val="22"/>
          <w:shd w:val="clear" w:color="auto" w:fill="FFFFFF"/>
          <w:lang w:val="en-GB"/>
        </w:rPr>
        <w:t>support</w:t>
      </w:r>
      <w:r w:rsidRPr="00750192">
        <w:rPr>
          <w:rFonts w:asciiTheme="minorHAnsi" w:hAnsiTheme="minorHAnsi" w:cstheme="minorHAnsi"/>
          <w:color w:val="212529"/>
          <w:sz w:val="22"/>
          <w:szCs w:val="22"/>
          <w:shd w:val="clear" w:color="auto" w:fill="FFFFFF"/>
          <w:lang w:val="en-GB"/>
        </w:rPr>
        <w:t>s that humans are still in charge of interpretation, moral reasoning, and final judgment while AI handles computational support (</w:t>
      </w:r>
      <w:r>
        <w:rPr>
          <w:rFonts w:asciiTheme="minorHAnsi" w:hAnsiTheme="minorHAnsi" w:cstheme="minorHAnsi"/>
          <w:color w:val="212529"/>
          <w:sz w:val="22"/>
          <w:szCs w:val="22"/>
          <w:shd w:val="clear" w:color="auto" w:fill="FFFFFF"/>
          <w:lang w:val="en-GB"/>
        </w:rPr>
        <w:t>Almeida &amp; Senapati</w:t>
      </w:r>
      <w:r w:rsidRPr="00750192">
        <w:rPr>
          <w:rFonts w:asciiTheme="minorHAnsi" w:hAnsiTheme="minorHAnsi" w:cstheme="minorHAnsi"/>
          <w:color w:val="212529"/>
          <w:sz w:val="22"/>
          <w:szCs w:val="22"/>
          <w:shd w:val="clear" w:color="auto" w:fill="FFFFFF"/>
          <w:lang w:val="en-GB"/>
        </w:rPr>
        <w:t>, 20</w:t>
      </w:r>
      <w:r>
        <w:rPr>
          <w:rFonts w:asciiTheme="minorHAnsi" w:hAnsiTheme="minorHAnsi" w:cstheme="minorHAnsi"/>
          <w:color w:val="212529"/>
          <w:sz w:val="22"/>
          <w:szCs w:val="22"/>
          <w:shd w:val="clear" w:color="auto" w:fill="FFFFFF"/>
          <w:lang w:val="en-GB"/>
        </w:rPr>
        <w:t>24</w:t>
      </w:r>
      <w:r w:rsidRPr="00750192">
        <w:rPr>
          <w:rFonts w:asciiTheme="minorHAnsi" w:hAnsiTheme="minorHAnsi" w:cstheme="minorHAnsi"/>
          <w:color w:val="212529"/>
          <w:sz w:val="22"/>
          <w:szCs w:val="22"/>
          <w:shd w:val="clear" w:color="auto" w:fill="FFFFFF"/>
          <w:lang w:val="en-GB"/>
        </w:rPr>
        <w:t>; Wang, 2021).</w:t>
      </w:r>
      <w:r w:rsidR="002509B6">
        <w:rPr>
          <w:rFonts w:asciiTheme="minorHAnsi" w:hAnsiTheme="minorHAnsi" w:cstheme="minorHAnsi"/>
          <w:color w:val="212529"/>
          <w:sz w:val="22"/>
          <w:szCs w:val="22"/>
          <w:shd w:val="clear" w:color="auto" w:fill="FFFFFF"/>
          <w:lang w:val="en-GB"/>
        </w:rPr>
        <w:t xml:space="preserve"> </w:t>
      </w:r>
      <w:r w:rsidR="00492484" w:rsidRPr="00492484">
        <w:rPr>
          <w:rFonts w:asciiTheme="minorHAnsi" w:hAnsiTheme="minorHAnsi" w:cstheme="minorHAnsi"/>
          <w:color w:val="212529"/>
          <w:sz w:val="22"/>
          <w:szCs w:val="22"/>
          <w:shd w:val="clear" w:color="auto" w:fill="FFFFFF"/>
          <w:lang w:val="en-GB"/>
        </w:rPr>
        <w:t>This model is especially useful in education since decision-making frequently involves interpersonal, affective, and subjective factors that are impossible for modern AI systems to replicate</w:t>
      </w:r>
      <w:r w:rsidR="00492484">
        <w:rPr>
          <w:rFonts w:asciiTheme="minorHAnsi" w:hAnsiTheme="minorHAnsi" w:cstheme="minorHAnsi"/>
          <w:color w:val="212529"/>
          <w:sz w:val="22"/>
          <w:szCs w:val="22"/>
          <w:shd w:val="clear" w:color="auto" w:fill="FFFFFF"/>
          <w:lang w:val="en-GB"/>
        </w:rPr>
        <w:t xml:space="preserve"> (Dai et al., 2024).</w:t>
      </w:r>
      <w:r w:rsidR="00492484" w:rsidRPr="00492484">
        <w:rPr>
          <w:rFonts w:asciiTheme="minorHAnsi" w:hAnsiTheme="minorHAnsi" w:cstheme="minorHAnsi"/>
          <w:color w:val="212529"/>
          <w:sz w:val="22"/>
          <w:szCs w:val="22"/>
          <w:shd w:val="clear" w:color="auto" w:fill="FFFFFF"/>
          <w:lang w:val="en-GB"/>
        </w:rPr>
        <w:t xml:space="preserve"> </w:t>
      </w:r>
      <w:r w:rsidR="002509B6" w:rsidRPr="002509B6">
        <w:rPr>
          <w:rFonts w:asciiTheme="minorHAnsi" w:hAnsiTheme="minorHAnsi" w:cstheme="minorHAnsi"/>
          <w:color w:val="000000"/>
          <w:sz w:val="22"/>
          <w:szCs w:val="22"/>
          <w:lang w:val="en-US"/>
        </w:rPr>
        <w:t xml:space="preserve">AI can find patterns and problems in data well, but it doesn't have the moral judgment, empathy, or understanding of context needed to make the best decisions for </w:t>
      </w:r>
      <w:r w:rsidR="002509B6">
        <w:rPr>
          <w:rFonts w:asciiTheme="minorHAnsi" w:hAnsiTheme="minorHAnsi" w:cstheme="minorHAnsi"/>
          <w:color w:val="000000"/>
          <w:sz w:val="22"/>
          <w:szCs w:val="22"/>
          <w:lang w:val="en-US"/>
        </w:rPr>
        <w:t>principals</w:t>
      </w:r>
      <w:r w:rsidR="002509B6" w:rsidRPr="002509B6">
        <w:rPr>
          <w:rFonts w:asciiTheme="minorHAnsi" w:hAnsiTheme="minorHAnsi" w:cstheme="minorHAnsi"/>
          <w:color w:val="000000"/>
          <w:sz w:val="22"/>
          <w:szCs w:val="22"/>
          <w:lang w:val="en-US"/>
        </w:rPr>
        <w:t xml:space="preserve"> and schools</w:t>
      </w:r>
      <w:r w:rsidR="002509B6" w:rsidRPr="002509B6">
        <w:rPr>
          <w:rFonts w:asciiTheme="minorHAnsi" w:hAnsiTheme="minorHAnsi" w:cstheme="minorHAnsi"/>
          <w:color w:val="212529"/>
          <w:sz w:val="22"/>
          <w:szCs w:val="22"/>
          <w:shd w:val="clear" w:color="auto" w:fill="FFFFFF"/>
          <w:lang w:val="en-GB"/>
        </w:rPr>
        <w:t xml:space="preserve"> </w:t>
      </w:r>
      <w:r w:rsidR="00525605">
        <w:rPr>
          <w:rFonts w:asciiTheme="minorHAnsi" w:hAnsiTheme="minorHAnsi" w:cstheme="minorHAnsi"/>
          <w:color w:val="212529"/>
          <w:sz w:val="22"/>
          <w:szCs w:val="22"/>
          <w:shd w:val="clear" w:color="auto" w:fill="FFFFFF"/>
          <w:lang w:val="en-GB"/>
        </w:rPr>
        <w:t>(</w:t>
      </w:r>
      <w:r w:rsidR="003010DE">
        <w:rPr>
          <w:rFonts w:asciiTheme="minorHAnsi" w:hAnsiTheme="minorHAnsi" w:cstheme="minorHAnsi"/>
          <w:color w:val="212529"/>
          <w:sz w:val="22"/>
          <w:szCs w:val="22"/>
          <w:shd w:val="clear" w:color="auto" w:fill="FFFFFF"/>
          <w:lang w:val="en-GB"/>
        </w:rPr>
        <w:t xml:space="preserve">Holmes &amp; Tuomi, 2022; </w:t>
      </w:r>
      <w:r w:rsidR="00525605">
        <w:rPr>
          <w:rFonts w:asciiTheme="minorHAnsi" w:hAnsiTheme="minorHAnsi" w:cstheme="minorHAnsi"/>
          <w:color w:val="212529"/>
          <w:sz w:val="22"/>
          <w:szCs w:val="22"/>
          <w:shd w:val="clear" w:color="auto" w:fill="FFFFFF"/>
          <w:lang w:val="en-GB"/>
        </w:rPr>
        <w:t>Pham &amp; Sampson, 2022).</w:t>
      </w:r>
    </w:p>
    <w:p w14:paraId="0453BAC2" w14:textId="7A769C5B" w:rsidR="006B27E4" w:rsidRDefault="006B27E4" w:rsidP="00DA6C8F">
      <w:pPr>
        <w:rPr>
          <w:rFonts w:asciiTheme="minorHAnsi" w:hAnsiTheme="minorHAnsi" w:cstheme="minorHAnsi"/>
          <w:color w:val="212529"/>
          <w:sz w:val="22"/>
          <w:szCs w:val="22"/>
          <w:shd w:val="clear" w:color="auto" w:fill="FFFFFF"/>
          <w:lang w:val="en-GB"/>
        </w:rPr>
      </w:pPr>
      <w:r w:rsidRPr="006B27E4">
        <w:rPr>
          <w:rFonts w:asciiTheme="minorHAnsi" w:hAnsiTheme="minorHAnsi" w:cstheme="minorHAnsi"/>
          <w:color w:val="212529"/>
          <w:sz w:val="22"/>
          <w:szCs w:val="22"/>
          <w:shd w:val="clear" w:color="auto" w:fill="FFFFFF"/>
          <w:lang w:val="en-GB"/>
        </w:rPr>
        <w:lastRenderedPageBreak/>
        <w:t>Recent studies support the notion that human-centered, rather than fully autonomous, AI deployment in education is the most effective approach</w:t>
      </w:r>
      <w:r>
        <w:rPr>
          <w:rFonts w:asciiTheme="minorHAnsi" w:hAnsiTheme="minorHAnsi" w:cstheme="minorHAnsi"/>
          <w:color w:val="212529"/>
          <w:sz w:val="22"/>
          <w:szCs w:val="22"/>
          <w:shd w:val="clear" w:color="auto" w:fill="FFFFFF"/>
          <w:lang w:val="en-GB"/>
        </w:rPr>
        <w:t xml:space="preserve"> (Kayyali, 2025; Mena-Guacas et al., 2023; Ramadevi et al., 2023).</w:t>
      </w:r>
      <w:r w:rsidRPr="006B27E4">
        <w:rPr>
          <w:rFonts w:asciiTheme="minorHAnsi" w:hAnsiTheme="minorHAnsi" w:cstheme="minorHAnsi"/>
          <w:color w:val="212529"/>
          <w:sz w:val="22"/>
          <w:szCs w:val="22"/>
          <w:shd w:val="clear" w:color="auto" w:fill="FFFFFF"/>
          <w:lang w:val="en-GB"/>
        </w:rPr>
        <w:t xml:space="preserve"> In this approach, AI helps to uncover insights, identify possible problems, and produce forecasts, but human</w:t>
      </w:r>
      <w:r>
        <w:rPr>
          <w:rFonts w:asciiTheme="minorHAnsi" w:hAnsiTheme="minorHAnsi" w:cstheme="minorHAnsi"/>
          <w:color w:val="212529"/>
          <w:sz w:val="22"/>
          <w:szCs w:val="22"/>
          <w:shd w:val="clear" w:color="auto" w:fill="FFFFFF"/>
          <w:lang w:val="en-GB"/>
        </w:rPr>
        <w:t>s</w:t>
      </w:r>
      <w:r w:rsidRPr="006B27E4">
        <w:rPr>
          <w:rFonts w:asciiTheme="minorHAnsi" w:hAnsiTheme="minorHAnsi" w:cstheme="minorHAnsi"/>
          <w:color w:val="212529"/>
          <w:sz w:val="22"/>
          <w:szCs w:val="22"/>
          <w:shd w:val="clear" w:color="auto" w:fill="FFFFFF"/>
          <w:lang w:val="en-GB"/>
        </w:rPr>
        <w:t xml:space="preserve"> decide how to react based on their values, empathy, and work experience</w:t>
      </w:r>
      <w:r>
        <w:rPr>
          <w:rFonts w:asciiTheme="minorHAnsi" w:hAnsiTheme="minorHAnsi" w:cstheme="minorHAnsi"/>
          <w:color w:val="212529"/>
          <w:sz w:val="22"/>
          <w:szCs w:val="22"/>
          <w:shd w:val="clear" w:color="auto" w:fill="FFFFFF"/>
          <w:lang w:val="en-GB"/>
        </w:rPr>
        <w:t xml:space="preserve"> (</w:t>
      </w:r>
      <w:r w:rsidR="00446740">
        <w:rPr>
          <w:rFonts w:asciiTheme="minorHAnsi" w:hAnsiTheme="minorHAnsi" w:cstheme="minorHAnsi"/>
          <w:color w:val="212529"/>
          <w:sz w:val="22"/>
          <w:szCs w:val="22"/>
          <w:shd w:val="clear" w:color="auto" w:fill="FFFFFF"/>
          <w:lang w:val="en-GB"/>
        </w:rPr>
        <w:t>Bankins</w:t>
      </w:r>
      <w:r>
        <w:rPr>
          <w:rFonts w:asciiTheme="minorHAnsi" w:hAnsiTheme="minorHAnsi" w:cstheme="minorHAnsi"/>
          <w:color w:val="212529"/>
          <w:sz w:val="22"/>
          <w:szCs w:val="22"/>
          <w:shd w:val="clear" w:color="auto" w:fill="FFFFFF"/>
          <w:lang w:val="en-GB"/>
        </w:rPr>
        <w:t xml:space="preserve"> et al., 202</w:t>
      </w:r>
      <w:r w:rsidR="00446740">
        <w:rPr>
          <w:rFonts w:asciiTheme="minorHAnsi" w:hAnsiTheme="minorHAnsi" w:cstheme="minorHAnsi"/>
          <w:color w:val="212529"/>
          <w:sz w:val="22"/>
          <w:szCs w:val="22"/>
          <w:shd w:val="clear" w:color="auto" w:fill="FFFFFF"/>
          <w:lang w:val="en-GB"/>
        </w:rPr>
        <w:t>2</w:t>
      </w:r>
      <w:r>
        <w:rPr>
          <w:rFonts w:asciiTheme="minorHAnsi" w:hAnsiTheme="minorHAnsi" w:cstheme="minorHAnsi"/>
          <w:color w:val="212529"/>
          <w:sz w:val="22"/>
          <w:szCs w:val="22"/>
          <w:shd w:val="clear" w:color="auto" w:fill="FFFFFF"/>
          <w:lang w:val="en-GB"/>
        </w:rPr>
        <w:t xml:space="preserve">; </w:t>
      </w:r>
      <w:r w:rsidR="00564CE2">
        <w:rPr>
          <w:rFonts w:asciiTheme="minorHAnsi" w:hAnsiTheme="minorHAnsi" w:cstheme="minorHAnsi"/>
          <w:color w:val="212529"/>
          <w:sz w:val="22"/>
          <w:szCs w:val="22"/>
          <w:shd w:val="clear" w:color="auto" w:fill="FFFFFF"/>
          <w:lang w:val="en-GB"/>
        </w:rPr>
        <w:t>Zimmerman</w:t>
      </w:r>
      <w:r>
        <w:rPr>
          <w:rFonts w:asciiTheme="minorHAnsi" w:hAnsiTheme="minorHAnsi" w:cstheme="minorHAnsi"/>
          <w:color w:val="212529"/>
          <w:sz w:val="22"/>
          <w:szCs w:val="22"/>
          <w:shd w:val="clear" w:color="auto" w:fill="FFFFFF"/>
          <w:lang w:val="en-GB"/>
        </w:rPr>
        <w:t xml:space="preserve"> et al., 202</w:t>
      </w:r>
      <w:r w:rsidR="00564CE2">
        <w:rPr>
          <w:rFonts w:asciiTheme="minorHAnsi" w:hAnsiTheme="minorHAnsi" w:cstheme="minorHAnsi"/>
          <w:color w:val="212529"/>
          <w:sz w:val="22"/>
          <w:szCs w:val="22"/>
          <w:shd w:val="clear" w:color="auto" w:fill="FFFFFF"/>
          <w:lang w:val="en-GB"/>
        </w:rPr>
        <w:t>4</w:t>
      </w:r>
      <w:r>
        <w:rPr>
          <w:rFonts w:asciiTheme="minorHAnsi" w:hAnsiTheme="minorHAnsi" w:cstheme="minorHAnsi"/>
          <w:color w:val="212529"/>
          <w:sz w:val="22"/>
          <w:szCs w:val="22"/>
          <w:shd w:val="clear" w:color="auto" w:fill="FFFFFF"/>
          <w:lang w:val="en-GB"/>
        </w:rPr>
        <w:t>).</w:t>
      </w:r>
    </w:p>
    <w:p w14:paraId="0DE6126E" w14:textId="0EBDE792" w:rsidR="006B27E4" w:rsidRDefault="001E7868" w:rsidP="00DA6C8F">
      <w:pPr>
        <w:rPr>
          <w:rFonts w:asciiTheme="minorHAnsi" w:hAnsiTheme="minorHAnsi" w:cstheme="minorHAnsi"/>
          <w:color w:val="212529"/>
          <w:sz w:val="22"/>
          <w:szCs w:val="22"/>
          <w:shd w:val="clear" w:color="auto" w:fill="FFFFFF"/>
          <w:lang w:val="en-GB"/>
        </w:rPr>
      </w:pPr>
      <w:r w:rsidRPr="001E7868">
        <w:rPr>
          <w:rFonts w:asciiTheme="minorHAnsi" w:hAnsiTheme="minorHAnsi" w:cstheme="minorHAnsi"/>
          <w:color w:val="212529"/>
          <w:sz w:val="22"/>
          <w:szCs w:val="22"/>
          <w:shd w:val="clear" w:color="auto" w:fill="FFFFFF"/>
          <w:lang w:val="en-GB"/>
        </w:rPr>
        <w:t>This framework is reflected in the study's results, especially the strong support for human-led decision-making and the low support for fully autonomous AI.</w:t>
      </w:r>
      <w:r w:rsidR="00C60833">
        <w:rPr>
          <w:rFonts w:asciiTheme="minorHAnsi" w:hAnsiTheme="minorHAnsi" w:cstheme="minorHAnsi"/>
          <w:color w:val="212529"/>
          <w:sz w:val="22"/>
          <w:szCs w:val="22"/>
          <w:shd w:val="clear" w:color="auto" w:fill="FFFFFF"/>
          <w:lang w:val="en-GB"/>
        </w:rPr>
        <w:t xml:space="preserve"> </w:t>
      </w:r>
      <w:r w:rsidR="00C60833" w:rsidRPr="00C60833">
        <w:rPr>
          <w:rFonts w:asciiTheme="minorHAnsi" w:hAnsiTheme="minorHAnsi" w:cstheme="minorHAnsi"/>
          <w:color w:val="000000"/>
          <w:sz w:val="22"/>
          <w:szCs w:val="22"/>
          <w:lang w:val="en-US"/>
        </w:rPr>
        <w:t>School leaders are open to using AI for analysis and routine tasks, but they keep the more morally complex decisions for humans to mak</w:t>
      </w:r>
      <w:r w:rsidR="00C60833">
        <w:rPr>
          <w:rFonts w:asciiTheme="minorHAnsi" w:hAnsiTheme="minorHAnsi" w:cstheme="minorHAnsi"/>
          <w:color w:val="000000"/>
          <w:sz w:val="22"/>
          <w:szCs w:val="22"/>
          <w:lang w:val="en-US"/>
        </w:rPr>
        <w:t>e.</w:t>
      </w:r>
      <w:r w:rsidRPr="00C60833">
        <w:rPr>
          <w:rFonts w:asciiTheme="minorHAnsi" w:hAnsiTheme="minorHAnsi" w:cstheme="minorHAnsi"/>
          <w:color w:val="212529"/>
          <w:sz w:val="22"/>
          <w:szCs w:val="22"/>
          <w:shd w:val="clear" w:color="auto" w:fill="FFFFFF"/>
          <w:lang w:val="en-GB"/>
        </w:rPr>
        <w:t xml:space="preserve"> </w:t>
      </w:r>
      <w:r w:rsidRPr="001E7868">
        <w:rPr>
          <w:rFonts w:asciiTheme="minorHAnsi" w:hAnsiTheme="minorHAnsi" w:cstheme="minorHAnsi"/>
          <w:color w:val="212529"/>
          <w:sz w:val="22"/>
          <w:szCs w:val="22"/>
          <w:shd w:val="clear" w:color="auto" w:fill="FFFFFF"/>
          <w:lang w:val="en-GB"/>
        </w:rPr>
        <w:t>Indeed, many decisions in education today are not made technologically or mechanically, but are often related to ethical values and require human judgment, the responsibility of which lies with the respective school leaders.</w:t>
      </w:r>
    </w:p>
    <w:p w14:paraId="0C41AA03" w14:textId="77777777" w:rsidR="001E7868" w:rsidRDefault="001E7868" w:rsidP="001E7868">
      <w:pPr>
        <w:ind w:firstLine="0"/>
        <w:rPr>
          <w:rFonts w:asciiTheme="minorHAnsi" w:hAnsiTheme="minorHAnsi" w:cstheme="minorHAnsi"/>
          <w:color w:val="212529"/>
          <w:sz w:val="22"/>
          <w:szCs w:val="22"/>
          <w:shd w:val="clear" w:color="auto" w:fill="FFFFFF"/>
          <w:lang w:val="en-GB"/>
        </w:rPr>
      </w:pPr>
    </w:p>
    <w:p w14:paraId="51648272" w14:textId="23DE8EFA" w:rsidR="001E7868" w:rsidRDefault="001E7868" w:rsidP="00C20BCD">
      <w:pPr>
        <w:rPr>
          <w:rFonts w:asciiTheme="minorHAnsi" w:hAnsiTheme="minorHAnsi" w:cstheme="minorHAnsi"/>
          <w:i/>
          <w:iCs/>
          <w:color w:val="212529"/>
          <w:sz w:val="22"/>
          <w:szCs w:val="22"/>
          <w:shd w:val="clear" w:color="auto" w:fill="FFFFFF"/>
          <w:lang w:val="en-GB"/>
        </w:rPr>
      </w:pPr>
      <w:r w:rsidRPr="001E7868">
        <w:rPr>
          <w:rFonts w:asciiTheme="minorHAnsi" w:hAnsiTheme="minorHAnsi" w:cstheme="minorHAnsi"/>
          <w:i/>
          <w:iCs/>
          <w:color w:val="212529"/>
          <w:sz w:val="22"/>
          <w:szCs w:val="22"/>
          <w:shd w:val="clear" w:color="auto" w:fill="FFFFFF"/>
          <w:lang w:val="en-GB"/>
        </w:rPr>
        <w:t>Implications</w:t>
      </w:r>
    </w:p>
    <w:p w14:paraId="5CD86A79" w14:textId="01BD1788" w:rsidR="001E7868" w:rsidRDefault="00C20BCD" w:rsidP="00C20BCD">
      <w:pPr>
        <w:rPr>
          <w:rFonts w:asciiTheme="minorHAnsi" w:hAnsiTheme="minorHAnsi" w:cstheme="minorHAnsi"/>
          <w:sz w:val="22"/>
          <w:szCs w:val="22"/>
          <w:lang w:val="en-GB"/>
        </w:rPr>
      </w:pPr>
      <w:r w:rsidRPr="00C20BCD">
        <w:rPr>
          <w:rFonts w:asciiTheme="minorHAnsi" w:hAnsiTheme="minorHAnsi" w:cstheme="minorHAnsi"/>
          <w:sz w:val="22"/>
          <w:szCs w:val="22"/>
          <w:lang w:val="en-GB"/>
        </w:rPr>
        <w:t>This study contributes to the theoretical body of knowledge on the relationship between artificial intelligence and school leadership, particularly in the context of decision-makin</w:t>
      </w:r>
      <w:r>
        <w:rPr>
          <w:rFonts w:asciiTheme="minorHAnsi" w:hAnsiTheme="minorHAnsi" w:cstheme="minorHAnsi"/>
          <w:sz w:val="22"/>
          <w:szCs w:val="22"/>
          <w:lang w:val="en-GB"/>
        </w:rPr>
        <w:t>g</w:t>
      </w:r>
      <w:r w:rsidRPr="00C20BCD">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Pr="00C20BCD">
        <w:rPr>
          <w:rFonts w:asciiTheme="minorHAnsi" w:hAnsiTheme="minorHAnsi" w:cstheme="minorHAnsi"/>
          <w:sz w:val="22"/>
          <w:szCs w:val="22"/>
          <w:lang w:val="en-GB"/>
        </w:rPr>
        <w:t xml:space="preserve">According to the findings, school </w:t>
      </w:r>
      <w:r>
        <w:rPr>
          <w:rFonts w:asciiTheme="minorHAnsi" w:hAnsiTheme="minorHAnsi" w:cstheme="minorHAnsi"/>
          <w:sz w:val="22"/>
          <w:szCs w:val="22"/>
          <w:lang w:val="en-GB"/>
        </w:rPr>
        <w:t>leaders</w:t>
      </w:r>
      <w:r w:rsidRPr="00C20BCD">
        <w:rPr>
          <w:rFonts w:asciiTheme="minorHAnsi" w:hAnsiTheme="minorHAnsi" w:cstheme="minorHAnsi"/>
          <w:sz w:val="22"/>
          <w:szCs w:val="22"/>
          <w:lang w:val="en-GB"/>
        </w:rPr>
        <w:t xml:space="preserve"> </w:t>
      </w:r>
      <w:r w:rsidR="008A4758">
        <w:rPr>
          <w:rFonts w:asciiTheme="minorHAnsi" w:hAnsiTheme="minorHAnsi" w:cstheme="minorHAnsi"/>
          <w:sz w:val="22"/>
          <w:szCs w:val="22"/>
          <w:lang w:val="en-GB"/>
        </w:rPr>
        <w:t>face</w:t>
      </w:r>
      <w:r w:rsidRPr="00C20BCD">
        <w:rPr>
          <w:rFonts w:asciiTheme="minorHAnsi" w:hAnsiTheme="minorHAnsi" w:cstheme="minorHAnsi"/>
          <w:sz w:val="22"/>
          <w:szCs w:val="22"/>
          <w:lang w:val="en-GB"/>
        </w:rPr>
        <w:t xml:space="preserve"> artificial intelligence (AI) as a useful tool for making decisions, but not as a replacement for human judgment. Although AI's ability to automate data processes and analyze complex information is widely supported, there is still doubt about its capacity to take the place of human judgment in morally or contextually complex decision-making. This suggests a definite preference for a symbiotic model of decision-making, in which humans maintain control over interpretation, values-based reasoning, and final judgment while AI handles analytical tasks</w:t>
      </w:r>
      <w:r>
        <w:rPr>
          <w:rFonts w:asciiTheme="minorHAnsi" w:hAnsiTheme="minorHAnsi" w:cstheme="minorHAnsi"/>
          <w:sz w:val="22"/>
          <w:szCs w:val="22"/>
          <w:lang w:val="en-GB"/>
        </w:rPr>
        <w:t>.</w:t>
      </w:r>
    </w:p>
    <w:p w14:paraId="3765A9CD" w14:textId="2CB75518" w:rsidR="00C20BCD" w:rsidRDefault="00C20BCD" w:rsidP="00C20BCD">
      <w:pPr>
        <w:rPr>
          <w:rFonts w:asciiTheme="minorHAnsi" w:hAnsiTheme="minorHAnsi" w:cstheme="minorHAnsi"/>
          <w:sz w:val="22"/>
          <w:szCs w:val="22"/>
          <w:lang w:val="en-GB"/>
        </w:rPr>
      </w:pPr>
      <w:r w:rsidRPr="00C20BCD">
        <w:rPr>
          <w:rFonts w:asciiTheme="minorHAnsi" w:hAnsiTheme="minorHAnsi" w:cstheme="minorHAnsi"/>
          <w:sz w:val="22"/>
          <w:szCs w:val="22"/>
          <w:lang w:val="en-GB"/>
        </w:rPr>
        <w:t xml:space="preserve">School leaders urgently need to receive focused professional development in data literacy and AI competency </w:t>
      </w:r>
      <w:r>
        <w:rPr>
          <w:rFonts w:asciiTheme="minorHAnsi" w:hAnsiTheme="minorHAnsi" w:cstheme="minorHAnsi"/>
          <w:sz w:val="22"/>
          <w:szCs w:val="22"/>
          <w:lang w:val="en-GB"/>
        </w:rPr>
        <w:t>to</w:t>
      </w:r>
      <w:r w:rsidRPr="00C20BCD">
        <w:rPr>
          <w:rFonts w:asciiTheme="minorHAnsi" w:hAnsiTheme="minorHAnsi" w:cstheme="minorHAnsi"/>
          <w:sz w:val="22"/>
          <w:szCs w:val="22"/>
          <w:lang w:val="en-GB"/>
        </w:rPr>
        <w:t xml:space="preserve"> support this model. It is imperative that educational developers and policymakers make sure AI systems are transparent, human-centered, and built to support expert knowledge. Governance frameworks should define ethical limits, protect human accountability, and make sure AI tools advance educational values and equity rather than undermine them.</w:t>
      </w:r>
    </w:p>
    <w:p w14:paraId="2C6F7214" w14:textId="77777777" w:rsidR="00C20BCD" w:rsidRDefault="00C20BCD" w:rsidP="00C20BCD">
      <w:pPr>
        <w:rPr>
          <w:rFonts w:asciiTheme="minorHAnsi" w:hAnsiTheme="minorHAnsi" w:cstheme="minorHAnsi"/>
          <w:sz w:val="22"/>
          <w:szCs w:val="22"/>
          <w:lang w:val="en-GB"/>
        </w:rPr>
      </w:pPr>
    </w:p>
    <w:p w14:paraId="65043E25" w14:textId="3C1FBF33" w:rsidR="00C20BCD" w:rsidRDefault="00C20BCD" w:rsidP="00C20BCD">
      <w:pPr>
        <w:rPr>
          <w:rFonts w:asciiTheme="minorHAnsi" w:hAnsiTheme="minorHAnsi" w:cstheme="minorHAnsi"/>
          <w:i/>
          <w:iCs/>
          <w:sz w:val="22"/>
          <w:szCs w:val="22"/>
          <w:lang w:val="en-GB"/>
        </w:rPr>
      </w:pPr>
      <w:r w:rsidRPr="00C20BCD">
        <w:rPr>
          <w:rFonts w:asciiTheme="minorHAnsi" w:hAnsiTheme="minorHAnsi" w:cstheme="minorHAnsi"/>
          <w:i/>
          <w:iCs/>
          <w:sz w:val="22"/>
          <w:szCs w:val="22"/>
          <w:lang w:val="en-GB"/>
        </w:rPr>
        <w:t>Limitations and future research</w:t>
      </w:r>
    </w:p>
    <w:p w14:paraId="1F328296" w14:textId="5232AD69" w:rsidR="00DF04C8" w:rsidRPr="00B57414" w:rsidRDefault="00DF04C8" w:rsidP="00C20BCD">
      <w:pPr>
        <w:rPr>
          <w:rFonts w:asciiTheme="minorHAnsi" w:hAnsiTheme="minorHAnsi" w:cstheme="minorHAnsi"/>
          <w:color w:val="000000" w:themeColor="text1"/>
          <w:sz w:val="21"/>
          <w:szCs w:val="21"/>
          <w:lang w:val="en-US"/>
        </w:rPr>
      </w:pPr>
      <w:r w:rsidRPr="00DF04C8">
        <w:rPr>
          <w:rFonts w:asciiTheme="minorHAnsi" w:hAnsiTheme="minorHAnsi" w:cstheme="minorHAnsi"/>
          <w:color w:val="000000"/>
          <w:sz w:val="21"/>
          <w:szCs w:val="21"/>
          <w:lang w:val="en-US"/>
        </w:rPr>
        <w:t xml:space="preserve">Despite efforts </w:t>
      </w:r>
      <w:r w:rsidRPr="00B57414">
        <w:rPr>
          <w:rFonts w:asciiTheme="minorHAnsi" w:hAnsiTheme="minorHAnsi" w:cstheme="minorHAnsi"/>
          <w:color w:val="000000" w:themeColor="text1"/>
          <w:sz w:val="21"/>
          <w:szCs w:val="21"/>
          <w:lang w:val="en-US"/>
        </w:rPr>
        <w:t>to ensure a representative sample through simple random sampling, several limitations should be acknowledged. First, the response rate of 53.5%, while acceptable, means that nearly half of the invited school leaders did not participate, which could introduce some non-response bias if the views of non-respondents differ from those who responded. Second, the study focuses exclusively on school leaders from public primary units in the South Aegean region, which may limit the generalizability of the findings to other educational levels, private schools,</w:t>
      </w:r>
      <w:r w:rsidR="00797793" w:rsidRPr="00B57414">
        <w:rPr>
          <w:rFonts w:asciiTheme="minorHAnsi" w:hAnsiTheme="minorHAnsi" w:cstheme="minorHAnsi"/>
          <w:color w:val="000000" w:themeColor="text1"/>
          <w:sz w:val="21"/>
          <w:szCs w:val="21"/>
          <w:lang w:val="en-US"/>
        </w:rPr>
        <w:t xml:space="preserve"> urban areas</w:t>
      </w:r>
      <w:r w:rsidRPr="00B57414">
        <w:rPr>
          <w:rFonts w:asciiTheme="minorHAnsi" w:hAnsiTheme="minorHAnsi" w:cstheme="minorHAnsi"/>
          <w:color w:val="000000" w:themeColor="text1"/>
          <w:sz w:val="21"/>
          <w:szCs w:val="21"/>
          <w:lang w:val="en-US"/>
        </w:rPr>
        <w:t xml:space="preserve"> or regions with different socio-cultural contexts. Third, as the data collection relied on self-reported responses via email surveys, there is a risk of social desirability bias or inaccurate reporting. Finally, the design captures perspectives at one point in time (2024-2025 academic year), which may not reflect changes in attitudes or conditions over time.</w:t>
      </w:r>
    </w:p>
    <w:p w14:paraId="158624AA" w14:textId="0EE91760" w:rsidR="00DE551A" w:rsidRDefault="00DE551A" w:rsidP="00C20BCD">
      <w:pPr>
        <w:rPr>
          <w:rFonts w:asciiTheme="minorHAnsi" w:hAnsiTheme="minorHAnsi" w:cstheme="minorHAnsi"/>
          <w:sz w:val="22"/>
          <w:szCs w:val="22"/>
          <w:lang w:val="en-GB"/>
        </w:rPr>
      </w:pPr>
      <w:r w:rsidRPr="00B57414">
        <w:rPr>
          <w:rFonts w:asciiTheme="minorHAnsi" w:hAnsiTheme="minorHAnsi" w:cstheme="minorHAnsi"/>
          <w:color w:val="000000" w:themeColor="text1"/>
          <w:sz w:val="22"/>
          <w:szCs w:val="22"/>
          <w:lang w:val="en-GB"/>
        </w:rPr>
        <w:t>A more representative and varied sample of school leaders from various institutional</w:t>
      </w:r>
      <w:r w:rsidRPr="00DE551A">
        <w:rPr>
          <w:rFonts w:asciiTheme="minorHAnsi" w:hAnsiTheme="minorHAnsi" w:cstheme="minorHAnsi"/>
          <w:sz w:val="22"/>
          <w:szCs w:val="22"/>
          <w:lang w:val="en-GB"/>
        </w:rPr>
        <w:t>, cultural, and geographic contexts</w:t>
      </w:r>
      <w:r>
        <w:rPr>
          <w:rFonts w:asciiTheme="minorHAnsi" w:hAnsiTheme="minorHAnsi" w:cstheme="minorHAnsi"/>
          <w:sz w:val="22"/>
          <w:szCs w:val="22"/>
          <w:lang w:val="en-GB"/>
        </w:rPr>
        <w:t xml:space="preserve">, </w:t>
      </w:r>
      <w:r w:rsidRPr="00DE551A">
        <w:rPr>
          <w:rFonts w:asciiTheme="minorHAnsi" w:hAnsiTheme="minorHAnsi" w:cstheme="minorHAnsi"/>
          <w:sz w:val="22"/>
          <w:szCs w:val="22"/>
          <w:lang w:val="en-GB"/>
        </w:rPr>
        <w:t>including urban and global ones</w:t>
      </w:r>
      <w:r>
        <w:rPr>
          <w:rFonts w:asciiTheme="minorHAnsi" w:hAnsiTheme="minorHAnsi" w:cstheme="minorHAnsi"/>
          <w:sz w:val="22"/>
          <w:szCs w:val="22"/>
          <w:lang w:val="en-GB"/>
        </w:rPr>
        <w:t xml:space="preserve">, </w:t>
      </w:r>
      <w:r w:rsidRPr="00DE551A">
        <w:rPr>
          <w:rFonts w:asciiTheme="minorHAnsi" w:hAnsiTheme="minorHAnsi" w:cstheme="minorHAnsi"/>
          <w:sz w:val="22"/>
          <w:szCs w:val="22"/>
          <w:lang w:val="en-GB"/>
        </w:rPr>
        <w:t xml:space="preserve">should be included in future studies. A deeper comprehension of the </w:t>
      </w:r>
      <w:r>
        <w:rPr>
          <w:rFonts w:asciiTheme="minorHAnsi" w:hAnsiTheme="minorHAnsi" w:cstheme="minorHAnsi"/>
          <w:sz w:val="22"/>
          <w:szCs w:val="22"/>
          <w:lang w:val="en-GB"/>
        </w:rPr>
        <w:t>distinctions</w:t>
      </w:r>
      <w:r w:rsidRPr="00DE551A">
        <w:rPr>
          <w:rFonts w:asciiTheme="minorHAnsi" w:hAnsiTheme="minorHAnsi" w:cstheme="minorHAnsi"/>
          <w:sz w:val="22"/>
          <w:szCs w:val="22"/>
          <w:lang w:val="en-GB"/>
        </w:rPr>
        <w:t xml:space="preserve"> underlying school leaders' attitudes toward AI may be possible through mixed-methods research that combines qualitative interviews and quantitative surveys. The existing body of evidence would also be greatly enhanced by studies on the real-world applications of AI tools in decision-making processes and their effects on academic results.</w:t>
      </w:r>
    </w:p>
    <w:p w14:paraId="2F7DA830" w14:textId="77777777" w:rsidR="00725734" w:rsidRDefault="00725734" w:rsidP="00C20BCD">
      <w:pPr>
        <w:rPr>
          <w:rFonts w:asciiTheme="minorHAnsi" w:hAnsiTheme="minorHAnsi" w:cstheme="minorHAnsi"/>
          <w:sz w:val="22"/>
          <w:szCs w:val="22"/>
          <w:lang w:val="en-GB"/>
        </w:rPr>
      </w:pPr>
    </w:p>
    <w:p w14:paraId="04D6C290" w14:textId="66C30644" w:rsidR="00DE551A" w:rsidRDefault="00725734" w:rsidP="00B17761">
      <w:pPr>
        <w:rPr>
          <w:rFonts w:asciiTheme="minorHAnsi" w:hAnsiTheme="minorHAnsi" w:cstheme="minorHAnsi"/>
          <w:b/>
          <w:bCs/>
          <w:sz w:val="22"/>
          <w:szCs w:val="22"/>
          <w:lang w:val="en-GB"/>
        </w:rPr>
      </w:pPr>
      <w:r w:rsidRPr="00725734">
        <w:rPr>
          <w:rFonts w:asciiTheme="minorHAnsi" w:hAnsiTheme="minorHAnsi" w:cstheme="minorHAnsi"/>
          <w:b/>
          <w:bCs/>
          <w:sz w:val="22"/>
          <w:szCs w:val="22"/>
          <w:lang w:val="en-GB"/>
        </w:rPr>
        <w:t>References</w:t>
      </w:r>
    </w:p>
    <w:p w14:paraId="2274C322" w14:textId="384E2D4B" w:rsidR="002D72E1" w:rsidRPr="00B13883" w:rsidRDefault="002D72E1" w:rsidP="00B17761">
      <w:pPr>
        <w:rPr>
          <w:rFonts w:asciiTheme="minorHAnsi" w:hAnsiTheme="minorHAnsi" w:cstheme="minorHAnsi"/>
          <w:sz w:val="22"/>
          <w:szCs w:val="22"/>
          <w:lang w:val="en-GB"/>
        </w:rPr>
      </w:pPr>
      <w:r w:rsidRPr="00B13883">
        <w:rPr>
          <w:rFonts w:asciiTheme="minorHAnsi" w:hAnsiTheme="minorHAnsi" w:cstheme="minorHAnsi"/>
          <w:sz w:val="22"/>
          <w:szCs w:val="22"/>
          <w:lang w:val="en-GB"/>
        </w:rPr>
        <w:t xml:space="preserve">Al-Bayed, M. H., Hilles, M., Haddad, I., Al-Masawabe, M. M., Alhabbash, M. I., Abu-Nasser, B. S., &amp; Abu-Naser, S. S. (2024). AI in Leadership: Transforming Decision-Making and Strategic Vision. </w:t>
      </w:r>
      <w:r w:rsidRPr="00B13883">
        <w:rPr>
          <w:rStyle w:val="a9"/>
          <w:rFonts w:asciiTheme="minorHAnsi" w:hAnsiTheme="minorHAnsi" w:cstheme="minorHAnsi"/>
          <w:sz w:val="22"/>
          <w:szCs w:val="22"/>
          <w:lang w:val="en-GB"/>
        </w:rPr>
        <w:t>International Journal of Academic Pedagogical Research</w:t>
      </w:r>
      <w:r w:rsidRPr="00B13883">
        <w:rPr>
          <w:rFonts w:asciiTheme="minorHAnsi" w:hAnsiTheme="minorHAnsi" w:cstheme="minorHAnsi"/>
          <w:sz w:val="22"/>
          <w:szCs w:val="22"/>
          <w:lang w:val="en-GB"/>
        </w:rPr>
        <w:t>, 8(9), 1–7.</w:t>
      </w:r>
    </w:p>
    <w:p w14:paraId="3A52DF9C" w14:textId="18592C35" w:rsidR="00B34692" w:rsidRPr="00B13883" w:rsidRDefault="00B34692" w:rsidP="00B34692">
      <w:pPr>
        <w:rPr>
          <w:rFonts w:asciiTheme="minorHAnsi" w:hAnsiTheme="minorHAnsi" w:cstheme="minorHAnsi"/>
          <w:sz w:val="22"/>
          <w:szCs w:val="22"/>
          <w:lang w:val="en-GB"/>
        </w:rPr>
      </w:pPr>
      <w:r w:rsidRPr="00B13883">
        <w:rPr>
          <w:rFonts w:asciiTheme="minorHAnsi" w:hAnsiTheme="minorHAnsi" w:cstheme="minorHAnsi"/>
          <w:sz w:val="22"/>
          <w:szCs w:val="22"/>
          <w:lang w:val="en-GB"/>
        </w:rPr>
        <w:t xml:space="preserve">Aldighrir, W. M. (2024). Impact of AI ethics on school administrators’ decision-making: the role of sustainable leadership behaviors and diversity management skills. </w:t>
      </w:r>
      <w:r w:rsidRPr="00FA7136">
        <w:rPr>
          <w:rFonts w:asciiTheme="minorHAnsi" w:hAnsiTheme="minorHAnsi" w:cstheme="minorHAnsi"/>
          <w:i/>
          <w:iCs/>
          <w:sz w:val="22"/>
          <w:szCs w:val="22"/>
          <w:lang w:val="en-US"/>
        </w:rPr>
        <w:t>Current Psychology</w:t>
      </w:r>
      <w:r w:rsidRPr="00FA7136">
        <w:rPr>
          <w:rFonts w:asciiTheme="minorHAnsi" w:hAnsiTheme="minorHAnsi" w:cstheme="minorHAnsi"/>
          <w:sz w:val="22"/>
          <w:szCs w:val="22"/>
          <w:lang w:val="en-US"/>
        </w:rPr>
        <w:t xml:space="preserve">, 43(41), 32451–32469. </w:t>
      </w:r>
      <w:hyperlink r:id="rId11" w:tgtFrame="_new" w:history="1">
        <w:r w:rsidRPr="00FA7136">
          <w:rPr>
            <w:rFonts w:asciiTheme="minorHAnsi" w:hAnsiTheme="minorHAnsi" w:cstheme="minorHAnsi"/>
            <w:color w:val="0000FF"/>
            <w:sz w:val="22"/>
            <w:szCs w:val="22"/>
            <w:u w:val="single"/>
            <w:lang w:val="en-US"/>
          </w:rPr>
          <w:t>https://doi.org/10.1007/s12144-024-06862-0</w:t>
        </w:r>
      </w:hyperlink>
    </w:p>
    <w:p w14:paraId="37731E1B" w14:textId="4A848446" w:rsidR="00AF2549" w:rsidRDefault="00AF2549" w:rsidP="00B34692">
      <w:pPr>
        <w:rPr>
          <w:rFonts w:asciiTheme="minorHAnsi" w:hAnsiTheme="minorHAnsi" w:cstheme="minorHAnsi"/>
          <w:sz w:val="22"/>
          <w:szCs w:val="22"/>
          <w:lang w:val="en-US"/>
        </w:rPr>
      </w:pPr>
      <w:r w:rsidRPr="00B13883">
        <w:rPr>
          <w:rFonts w:asciiTheme="minorHAnsi" w:hAnsiTheme="minorHAnsi" w:cstheme="minorHAnsi"/>
          <w:sz w:val="22"/>
          <w:szCs w:val="22"/>
          <w:lang w:val="en-GB"/>
        </w:rPr>
        <w:lastRenderedPageBreak/>
        <w:t xml:space="preserve">Almeida, F., &amp; Senapati, B. (2024, March). Striving for symbiosis: Human–machine relations in the AI era. In </w:t>
      </w:r>
      <w:r w:rsidRPr="00B13883">
        <w:rPr>
          <w:rFonts w:asciiTheme="minorHAnsi" w:hAnsiTheme="minorHAnsi" w:cstheme="minorHAnsi"/>
          <w:i/>
          <w:iCs/>
          <w:sz w:val="22"/>
          <w:szCs w:val="22"/>
          <w:lang w:val="en-GB"/>
        </w:rPr>
        <w:t>2024 IEEE Integrated STEM Education Conference (</w:t>
      </w:r>
      <w:proofErr w:type="spellStart"/>
      <w:r w:rsidRPr="00B13883">
        <w:rPr>
          <w:rFonts w:asciiTheme="minorHAnsi" w:hAnsiTheme="minorHAnsi" w:cstheme="minorHAnsi"/>
          <w:i/>
          <w:iCs/>
          <w:sz w:val="22"/>
          <w:szCs w:val="22"/>
          <w:lang w:val="en-GB"/>
        </w:rPr>
        <w:t>ISEC</w:t>
      </w:r>
      <w:proofErr w:type="spellEnd"/>
      <w:r w:rsidRPr="00B13883">
        <w:rPr>
          <w:rFonts w:asciiTheme="minorHAnsi" w:hAnsiTheme="minorHAnsi" w:cstheme="minorHAnsi"/>
          <w:i/>
          <w:iCs/>
          <w:sz w:val="22"/>
          <w:szCs w:val="22"/>
          <w:lang w:val="en-GB"/>
        </w:rPr>
        <w:t>)</w:t>
      </w:r>
      <w:r w:rsidRPr="00B13883">
        <w:rPr>
          <w:rFonts w:asciiTheme="minorHAnsi" w:hAnsiTheme="minorHAnsi" w:cstheme="minorHAnsi"/>
          <w:sz w:val="22"/>
          <w:szCs w:val="22"/>
          <w:lang w:val="en-GB"/>
        </w:rPr>
        <w:t xml:space="preserve"> (pp. 1–4). IEEE. </w:t>
      </w:r>
      <w:hyperlink r:id="rId12" w:tgtFrame="_new" w:history="1">
        <w:r w:rsidRPr="00FA7136">
          <w:rPr>
            <w:rFonts w:asciiTheme="minorHAnsi" w:hAnsiTheme="minorHAnsi" w:cstheme="minorHAnsi"/>
            <w:color w:val="0000FF"/>
            <w:sz w:val="22"/>
            <w:szCs w:val="22"/>
            <w:u w:val="single"/>
            <w:lang w:val="en-US"/>
          </w:rPr>
          <w:t>https://doi.org/10.1109/ISEC61299.2024.10664823</w:t>
        </w:r>
      </w:hyperlink>
      <w:r w:rsidRPr="00FA7136">
        <w:rPr>
          <w:rFonts w:asciiTheme="minorHAnsi" w:hAnsiTheme="minorHAnsi" w:cstheme="minorHAnsi"/>
          <w:sz w:val="22"/>
          <w:szCs w:val="22"/>
          <w:lang w:val="en-US"/>
        </w:rPr>
        <w:t xml:space="preserve"> </w:t>
      </w:r>
    </w:p>
    <w:p w14:paraId="56DAA40C" w14:textId="7926D1B2" w:rsidR="00FB5FDA" w:rsidRPr="00FB5FDA" w:rsidRDefault="00FB5FDA" w:rsidP="00B34692">
      <w:pPr>
        <w:rPr>
          <w:rFonts w:asciiTheme="minorHAnsi" w:hAnsiTheme="minorHAnsi" w:cstheme="minorHAnsi"/>
          <w:sz w:val="22"/>
          <w:szCs w:val="22"/>
          <w:lang w:val="en-GB"/>
        </w:rPr>
      </w:pPr>
      <w:r w:rsidRPr="00FB5FDA">
        <w:rPr>
          <w:rFonts w:asciiTheme="minorHAnsi" w:hAnsiTheme="minorHAnsi" w:cstheme="minorHAnsi"/>
          <w:color w:val="222222"/>
          <w:sz w:val="22"/>
          <w:szCs w:val="22"/>
          <w:shd w:val="clear" w:color="auto" w:fill="FFFFFF"/>
          <w:lang w:val="en-US"/>
        </w:rPr>
        <w:t>Anas, I. (2025). The impact of artificial intelligence on educational leadership: Challenges and opportunities in school management.</w:t>
      </w:r>
      <w:r w:rsidRPr="00FB5FDA">
        <w:rPr>
          <w:rStyle w:val="apple-converted-space"/>
          <w:rFonts w:asciiTheme="minorHAnsi" w:hAnsiTheme="minorHAnsi" w:cstheme="minorHAnsi"/>
          <w:color w:val="222222"/>
          <w:sz w:val="22"/>
          <w:szCs w:val="22"/>
          <w:shd w:val="clear" w:color="auto" w:fill="FFFFFF"/>
          <w:lang w:val="en-US"/>
        </w:rPr>
        <w:t xml:space="preserve"> </w:t>
      </w:r>
      <w:r w:rsidRPr="00D24B08">
        <w:rPr>
          <w:rFonts w:asciiTheme="minorHAnsi" w:hAnsiTheme="minorHAnsi" w:cstheme="minorHAnsi"/>
          <w:i/>
          <w:iCs/>
          <w:color w:val="222222"/>
          <w:sz w:val="22"/>
          <w:szCs w:val="22"/>
          <w:lang w:val="en-US"/>
        </w:rPr>
        <w:t>Journal of Islamic Education Management</w:t>
      </w:r>
      <w:r w:rsidRPr="00D24B08">
        <w:rPr>
          <w:rFonts w:asciiTheme="minorHAnsi" w:hAnsiTheme="minorHAnsi" w:cstheme="minorHAnsi"/>
          <w:color w:val="222222"/>
          <w:sz w:val="22"/>
          <w:szCs w:val="22"/>
          <w:shd w:val="clear" w:color="auto" w:fill="FFFFFF"/>
          <w:lang w:val="en-US"/>
        </w:rPr>
        <w:t>,</w:t>
      </w:r>
      <w:r w:rsidRPr="00D24B08">
        <w:rPr>
          <w:rStyle w:val="apple-converted-space"/>
          <w:rFonts w:asciiTheme="minorHAnsi" w:hAnsiTheme="minorHAnsi" w:cstheme="minorHAnsi"/>
          <w:color w:val="222222"/>
          <w:sz w:val="22"/>
          <w:szCs w:val="22"/>
          <w:shd w:val="clear" w:color="auto" w:fill="FFFFFF"/>
          <w:lang w:val="en-US"/>
        </w:rPr>
        <w:t> </w:t>
      </w:r>
      <w:r w:rsidRPr="00D24B08">
        <w:rPr>
          <w:rFonts w:asciiTheme="minorHAnsi" w:hAnsiTheme="minorHAnsi" w:cstheme="minorHAnsi"/>
          <w:i/>
          <w:iCs/>
          <w:color w:val="222222"/>
          <w:sz w:val="22"/>
          <w:szCs w:val="22"/>
          <w:lang w:val="en-US"/>
        </w:rPr>
        <w:t>2</w:t>
      </w:r>
      <w:r w:rsidRPr="00D24B08">
        <w:rPr>
          <w:rFonts w:asciiTheme="minorHAnsi" w:hAnsiTheme="minorHAnsi" w:cstheme="minorHAnsi"/>
          <w:color w:val="222222"/>
          <w:sz w:val="22"/>
          <w:szCs w:val="22"/>
          <w:shd w:val="clear" w:color="auto" w:fill="FFFFFF"/>
          <w:lang w:val="en-US"/>
        </w:rPr>
        <w:t>(01).</w:t>
      </w:r>
    </w:p>
    <w:p w14:paraId="1A1B4019" w14:textId="50934C11" w:rsidR="004F1BB5" w:rsidRPr="00B13883" w:rsidRDefault="004F1BB5" w:rsidP="00B34692">
      <w:pPr>
        <w:rPr>
          <w:rFonts w:asciiTheme="minorHAnsi" w:hAnsiTheme="minorHAnsi" w:cstheme="minorHAnsi"/>
          <w:sz w:val="22"/>
          <w:szCs w:val="22"/>
          <w:lang w:val="en-GB"/>
        </w:rPr>
      </w:pPr>
      <w:r w:rsidRPr="00B13883">
        <w:rPr>
          <w:rFonts w:asciiTheme="minorHAnsi" w:hAnsiTheme="minorHAnsi" w:cstheme="minorHAnsi"/>
          <w:sz w:val="22"/>
          <w:szCs w:val="22"/>
          <w:lang w:val="es-ES"/>
        </w:rPr>
        <w:t xml:space="preserve">Arar, K., </w:t>
      </w:r>
      <w:proofErr w:type="spellStart"/>
      <w:r w:rsidRPr="00B13883">
        <w:rPr>
          <w:rFonts w:asciiTheme="minorHAnsi" w:hAnsiTheme="minorHAnsi" w:cstheme="minorHAnsi"/>
          <w:sz w:val="22"/>
          <w:szCs w:val="22"/>
          <w:lang w:val="es-ES"/>
        </w:rPr>
        <w:t>Tlili</w:t>
      </w:r>
      <w:proofErr w:type="spellEnd"/>
      <w:r w:rsidRPr="00B13883">
        <w:rPr>
          <w:rFonts w:asciiTheme="minorHAnsi" w:hAnsiTheme="minorHAnsi" w:cstheme="minorHAnsi"/>
          <w:sz w:val="22"/>
          <w:szCs w:val="22"/>
          <w:lang w:val="es-ES"/>
        </w:rPr>
        <w:t xml:space="preserve">, A., &amp; </w:t>
      </w:r>
      <w:proofErr w:type="spellStart"/>
      <w:r w:rsidRPr="00B13883">
        <w:rPr>
          <w:rFonts w:asciiTheme="minorHAnsi" w:hAnsiTheme="minorHAnsi" w:cstheme="minorHAnsi"/>
          <w:sz w:val="22"/>
          <w:szCs w:val="22"/>
          <w:lang w:val="es-ES"/>
        </w:rPr>
        <w:t>Salha</w:t>
      </w:r>
      <w:proofErr w:type="spellEnd"/>
      <w:r w:rsidRPr="00B13883">
        <w:rPr>
          <w:rFonts w:asciiTheme="minorHAnsi" w:hAnsiTheme="minorHAnsi" w:cstheme="minorHAnsi"/>
          <w:sz w:val="22"/>
          <w:szCs w:val="22"/>
          <w:lang w:val="es-ES"/>
        </w:rPr>
        <w:t xml:space="preserve">, S. (2024). </w:t>
      </w:r>
      <w:r w:rsidRPr="00B13883">
        <w:rPr>
          <w:rFonts w:asciiTheme="minorHAnsi" w:hAnsiTheme="minorHAnsi" w:cstheme="minorHAnsi"/>
          <w:sz w:val="22"/>
          <w:szCs w:val="22"/>
          <w:lang w:val="en-GB"/>
        </w:rPr>
        <w:t xml:space="preserve">Human-machine symbiosis in educational leadership in the era of artificial intelligence (AI): Where are we heading? </w:t>
      </w:r>
      <w:r w:rsidRPr="00B13883">
        <w:rPr>
          <w:rFonts w:asciiTheme="minorHAnsi" w:hAnsiTheme="minorHAnsi" w:cstheme="minorHAnsi"/>
          <w:i/>
          <w:iCs/>
          <w:sz w:val="22"/>
          <w:szCs w:val="22"/>
          <w:lang w:val="en-GB"/>
        </w:rPr>
        <w:t>Educational Management Administration &amp; Leadership</w:t>
      </w:r>
      <w:r w:rsidRPr="00B13883">
        <w:rPr>
          <w:rFonts w:asciiTheme="minorHAnsi" w:hAnsiTheme="minorHAnsi" w:cstheme="minorHAnsi"/>
          <w:sz w:val="22"/>
          <w:szCs w:val="22"/>
          <w:lang w:val="en-GB"/>
        </w:rPr>
        <w:t xml:space="preserve">. </w:t>
      </w:r>
      <w:hyperlink r:id="rId13" w:tgtFrame="_new" w:history="1">
        <w:r w:rsidRPr="00B13883">
          <w:rPr>
            <w:rFonts w:asciiTheme="minorHAnsi" w:hAnsiTheme="minorHAnsi" w:cstheme="minorHAnsi"/>
            <w:color w:val="0000FF"/>
            <w:sz w:val="22"/>
            <w:szCs w:val="22"/>
            <w:u w:val="single"/>
            <w:lang w:val="en-GB"/>
          </w:rPr>
          <w:t>https://doi.org/10.1177/17411432241292295</w:t>
        </w:r>
      </w:hyperlink>
      <w:r w:rsidR="00E40132" w:rsidRPr="00B13883">
        <w:rPr>
          <w:rFonts w:asciiTheme="minorHAnsi" w:hAnsiTheme="minorHAnsi" w:cstheme="minorHAnsi"/>
          <w:sz w:val="22"/>
          <w:szCs w:val="22"/>
          <w:lang w:val="en-GB"/>
        </w:rPr>
        <w:t xml:space="preserve"> </w:t>
      </w:r>
    </w:p>
    <w:p w14:paraId="6E27B529" w14:textId="491D197C" w:rsidR="00E40132" w:rsidRPr="00B13883" w:rsidRDefault="00E40132" w:rsidP="00B34692">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en-GB"/>
        </w:rPr>
        <w:t>Babbie, E., Wagner-Huang, W. E., &amp; Zaino, J. (2022). </w:t>
      </w:r>
      <w:r w:rsidRPr="00B13883">
        <w:rPr>
          <w:rFonts w:asciiTheme="minorHAnsi" w:hAnsiTheme="minorHAnsi" w:cstheme="minorHAnsi"/>
          <w:i/>
          <w:iCs/>
          <w:color w:val="222222"/>
          <w:sz w:val="22"/>
          <w:szCs w:val="22"/>
          <w:shd w:val="clear" w:color="auto" w:fill="FFFFFF"/>
          <w:lang w:val="en-GB"/>
        </w:rPr>
        <w:t>Adventures in social research: Data analysis using IBM SPSS statistics</w:t>
      </w:r>
      <w:r w:rsidRPr="00B13883">
        <w:rPr>
          <w:rFonts w:asciiTheme="minorHAnsi" w:hAnsiTheme="minorHAnsi" w:cstheme="minorHAnsi"/>
          <w:color w:val="222222"/>
          <w:sz w:val="22"/>
          <w:szCs w:val="22"/>
          <w:shd w:val="clear" w:color="auto" w:fill="FFFFFF"/>
          <w:lang w:val="en-GB"/>
        </w:rPr>
        <w:t xml:space="preserve">. </w:t>
      </w:r>
      <w:r w:rsidRPr="00AE606D">
        <w:rPr>
          <w:rFonts w:asciiTheme="minorHAnsi" w:hAnsiTheme="minorHAnsi" w:cstheme="minorHAnsi"/>
          <w:color w:val="222222"/>
          <w:sz w:val="22"/>
          <w:szCs w:val="22"/>
          <w:shd w:val="clear" w:color="auto" w:fill="FFFFFF"/>
          <w:lang w:val="en-US"/>
        </w:rPr>
        <w:t>Sage Publications.</w:t>
      </w:r>
    </w:p>
    <w:p w14:paraId="651B339F" w14:textId="2251E8E8" w:rsidR="00446740" w:rsidRPr="00B13883" w:rsidRDefault="00446740" w:rsidP="00B34692">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sz w:val="22"/>
          <w:szCs w:val="22"/>
          <w:lang w:val="en-GB"/>
        </w:rPr>
        <w:t xml:space="preserve">Bankins, S., Formosa, P., Griep, Y., &amp; Richards, D. (2022). AI decision making with dignity? Contrasting workers’ justice perceptions of human and AI decision making in a human resource management context. </w:t>
      </w:r>
      <w:r w:rsidRPr="00FA7136">
        <w:rPr>
          <w:rFonts w:asciiTheme="minorHAnsi" w:hAnsiTheme="minorHAnsi" w:cstheme="minorHAnsi"/>
          <w:i/>
          <w:iCs/>
          <w:sz w:val="22"/>
          <w:szCs w:val="22"/>
          <w:lang w:val="en-US"/>
        </w:rPr>
        <w:t>Information Systems Frontiers, 24</w:t>
      </w:r>
      <w:r w:rsidRPr="00FA7136">
        <w:rPr>
          <w:rFonts w:asciiTheme="minorHAnsi" w:hAnsiTheme="minorHAnsi" w:cstheme="minorHAnsi"/>
          <w:sz w:val="22"/>
          <w:szCs w:val="22"/>
          <w:lang w:val="en-US"/>
        </w:rPr>
        <w:t xml:space="preserve">(3), 857–875. </w:t>
      </w:r>
      <w:hyperlink r:id="rId14" w:tgtFrame="_new" w:history="1">
        <w:r w:rsidRPr="00FA7136">
          <w:rPr>
            <w:rFonts w:asciiTheme="minorHAnsi" w:hAnsiTheme="minorHAnsi" w:cstheme="minorHAnsi"/>
            <w:color w:val="0000FF"/>
            <w:sz w:val="22"/>
            <w:szCs w:val="22"/>
            <w:u w:val="single"/>
            <w:lang w:val="en-US"/>
          </w:rPr>
          <w:t>https://doi.org/10.1007/s10796-021-10223-8</w:t>
        </w:r>
      </w:hyperlink>
      <w:r w:rsidRPr="00FA7136">
        <w:rPr>
          <w:rFonts w:asciiTheme="minorHAnsi" w:hAnsiTheme="minorHAnsi" w:cstheme="minorHAnsi"/>
          <w:sz w:val="22"/>
          <w:szCs w:val="22"/>
          <w:lang w:val="en-US"/>
        </w:rPr>
        <w:t xml:space="preserve"> </w:t>
      </w:r>
    </w:p>
    <w:p w14:paraId="7F32A59A" w14:textId="1BBE7033" w:rsidR="001E6192" w:rsidRPr="00B13883" w:rsidRDefault="001E6192" w:rsidP="001E6192">
      <w:pPr>
        <w:rPr>
          <w:rFonts w:asciiTheme="minorHAnsi" w:hAnsiTheme="minorHAnsi" w:cstheme="minorHAnsi"/>
          <w:sz w:val="22"/>
          <w:szCs w:val="22"/>
          <w:lang w:val="en-GB"/>
        </w:rPr>
      </w:pPr>
      <w:r w:rsidRPr="00B13883">
        <w:rPr>
          <w:rFonts w:asciiTheme="minorHAnsi" w:hAnsiTheme="minorHAnsi" w:cstheme="minorHAnsi"/>
          <w:sz w:val="22"/>
          <w:szCs w:val="22"/>
          <w:lang w:val="en-GB"/>
        </w:rPr>
        <w:t xml:space="preserve">Beckley, J. (2025). Advanced risk assessment techniques: Merging data-driven analytics with expert insights to navigate uncertain decision-making processes. </w:t>
      </w:r>
      <w:r w:rsidRPr="00B13883">
        <w:rPr>
          <w:rStyle w:val="a9"/>
          <w:rFonts w:asciiTheme="minorHAnsi" w:hAnsiTheme="minorHAnsi" w:cstheme="minorHAnsi"/>
          <w:sz w:val="22"/>
          <w:szCs w:val="22"/>
          <w:lang w:val="en-GB"/>
        </w:rPr>
        <w:t>International Journal of Research Publication and Reviews, 6</w:t>
      </w:r>
      <w:r w:rsidRPr="00B13883">
        <w:rPr>
          <w:rFonts w:asciiTheme="minorHAnsi" w:hAnsiTheme="minorHAnsi" w:cstheme="minorHAnsi"/>
          <w:sz w:val="22"/>
          <w:szCs w:val="22"/>
          <w:lang w:val="en-GB"/>
        </w:rPr>
        <w:t xml:space="preserve">(3), 1454–1471. </w:t>
      </w:r>
      <w:hyperlink r:id="rId15" w:history="1">
        <w:r w:rsidRPr="00B13883">
          <w:rPr>
            <w:rStyle w:val="-"/>
            <w:rFonts w:asciiTheme="minorHAnsi" w:hAnsiTheme="minorHAnsi" w:cstheme="minorHAnsi"/>
            <w:sz w:val="22"/>
            <w:szCs w:val="22"/>
            <w:lang w:val="en-GB"/>
          </w:rPr>
          <w:t>https://doi.org/10.55248/gengpi.6.0325.1148</w:t>
        </w:r>
      </w:hyperlink>
    </w:p>
    <w:p w14:paraId="14AFB977" w14:textId="108B3560" w:rsidR="00E40132" w:rsidRPr="00B13883" w:rsidRDefault="00E40132" w:rsidP="00B34692">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en-GB"/>
        </w:rPr>
        <w:t xml:space="preserve">Bryman, A. (2017). Quantitative and qualitative research: further reflections on their integration. </w:t>
      </w:r>
      <w:r w:rsidRPr="00FA7136">
        <w:rPr>
          <w:rFonts w:asciiTheme="minorHAnsi" w:hAnsiTheme="minorHAnsi" w:cstheme="minorHAnsi"/>
          <w:color w:val="222222"/>
          <w:sz w:val="22"/>
          <w:szCs w:val="22"/>
          <w:shd w:val="clear" w:color="auto" w:fill="FFFFFF"/>
          <w:lang w:val="en-US"/>
        </w:rPr>
        <w:t>In </w:t>
      </w:r>
      <w:r w:rsidRPr="00FA7136">
        <w:rPr>
          <w:rFonts w:asciiTheme="minorHAnsi" w:hAnsiTheme="minorHAnsi" w:cstheme="minorHAnsi"/>
          <w:i/>
          <w:iCs/>
          <w:color w:val="222222"/>
          <w:sz w:val="22"/>
          <w:szCs w:val="22"/>
          <w:shd w:val="clear" w:color="auto" w:fill="FFFFFF"/>
          <w:lang w:val="en-US"/>
        </w:rPr>
        <w:t>Mixing methods: Qualitative and quantitative research</w:t>
      </w:r>
      <w:r w:rsidRPr="00FA7136">
        <w:rPr>
          <w:rFonts w:asciiTheme="minorHAnsi" w:hAnsiTheme="minorHAnsi" w:cstheme="minorHAnsi"/>
          <w:color w:val="222222"/>
          <w:sz w:val="22"/>
          <w:szCs w:val="22"/>
          <w:shd w:val="clear" w:color="auto" w:fill="FFFFFF"/>
          <w:lang w:val="en-US"/>
        </w:rPr>
        <w:t> (pp. 57-78). Routledge.</w:t>
      </w:r>
    </w:p>
    <w:p w14:paraId="633DA420" w14:textId="536C4B3D" w:rsidR="00923EE3" w:rsidRPr="00B13883" w:rsidRDefault="00923EE3" w:rsidP="00923EE3">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en-GB"/>
        </w:rPr>
        <w:t>Cohen, J., Cohen, P., West, S. G., &amp; Aiken, L. S. (2013). </w:t>
      </w:r>
      <w:r w:rsidRPr="00B13883">
        <w:rPr>
          <w:rFonts w:asciiTheme="minorHAnsi" w:hAnsiTheme="minorHAnsi" w:cstheme="minorHAnsi"/>
          <w:i/>
          <w:iCs/>
          <w:color w:val="222222"/>
          <w:sz w:val="22"/>
          <w:szCs w:val="22"/>
          <w:shd w:val="clear" w:color="auto" w:fill="FFFFFF"/>
          <w:lang w:val="en-GB"/>
        </w:rPr>
        <w:t>Applied multiple regression/correlation analysis for the behavioral sciences</w:t>
      </w:r>
      <w:r w:rsidRPr="00B13883">
        <w:rPr>
          <w:rFonts w:asciiTheme="minorHAnsi" w:hAnsiTheme="minorHAnsi" w:cstheme="minorHAnsi"/>
          <w:color w:val="222222"/>
          <w:sz w:val="22"/>
          <w:szCs w:val="22"/>
          <w:shd w:val="clear" w:color="auto" w:fill="FFFFFF"/>
          <w:lang w:val="en-GB"/>
        </w:rPr>
        <w:t xml:space="preserve">. </w:t>
      </w:r>
      <w:r w:rsidRPr="00AE606D">
        <w:rPr>
          <w:rFonts w:asciiTheme="minorHAnsi" w:hAnsiTheme="minorHAnsi" w:cstheme="minorHAnsi"/>
          <w:color w:val="222222"/>
          <w:sz w:val="22"/>
          <w:szCs w:val="22"/>
          <w:shd w:val="clear" w:color="auto" w:fill="FFFFFF"/>
          <w:lang w:val="en-US"/>
        </w:rPr>
        <w:t>Routledge.</w:t>
      </w:r>
    </w:p>
    <w:p w14:paraId="1D29E5ED" w14:textId="6114C805" w:rsidR="00923EE3" w:rsidRPr="00B13883" w:rsidRDefault="00923EE3" w:rsidP="00923EE3">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en-GB"/>
        </w:rPr>
        <w:t>Creswell, J. W., &amp; Creswell, J. D. (2017). </w:t>
      </w:r>
      <w:r w:rsidRPr="00B13883">
        <w:rPr>
          <w:rFonts w:asciiTheme="minorHAnsi" w:hAnsiTheme="minorHAnsi" w:cstheme="minorHAnsi"/>
          <w:i/>
          <w:iCs/>
          <w:color w:val="222222"/>
          <w:sz w:val="22"/>
          <w:szCs w:val="22"/>
          <w:shd w:val="clear" w:color="auto" w:fill="FFFFFF"/>
          <w:lang w:val="en-GB"/>
        </w:rPr>
        <w:t xml:space="preserve">Research design: Qualitative, quantitative, and mixed methods </w:t>
      </w:r>
      <w:proofErr w:type="gramStart"/>
      <w:r w:rsidRPr="00B13883">
        <w:rPr>
          <w:rFonts w:asciiTheme="minorHAnsi" w:hAnsiTheme="minorHAnsi" w:cstheme="minorHAnsi"/>
          <w:i/>
          <w:iCs/>
          <w:color w:val="222222"/>
          <w:sz w:val="22"/>
          <w:szCs w:val="22"/>
          <w:shd w:val="clear" w:color="auto" w:fill="FFFFFF"/>
          <w:lang w:val="en-GB"/>
        </w:rPr>
        <w:t>approaches</w:t>
      </w:r>
      <w:proofErr w:type="gramEnd"/>
      <w:r w:rsidRPr="00B13883">
        <w:rPr>
          <w:rFonts w:asciiTheme="minorHAnsi" w:hAnsiTheme="minorHAnsi" w:cstheme="minorHAnsi"/>
          <w:color w:val="222222"/>
          <w:sz w:val="22"/>
          <w:szCs w:val="22"/>
          <w:shd w:val="clear" w:color="auto" w:fill="FFFFFF"/>
          <w:lang w:val="en-GB"/>
        </w:rPr>
        <w:t xml:space="preserve">. </w:t>
      </w:r>
      <w:r w:rsidRPr="00FA7136">
        <w:rPr>
          <w:rFonts w:asciiTheme="minorHAnsi" w:hAnsiTheme="minorHAnsi" w:cstheme="minorHAnsi"/>
          <w:color w:val="222222"/>
          <w:sz w:val="22"/>
          <w:szCs w:val="22"/>
          <w:shd w:val="clear" w:color="auto" w:fill="FFFFFF"/>
          <w:lang w:val="en-US"/>
        </w:rPr>
        <w:t xml:space="preserve">Sage </w:t>
      </w:r>
      <w:r w:rsidRPr="00B13883">
        <w:rPr>
          <w:rFonts w:asciiTheme="minorHAnsi" w:hAnsiTheme="minorHAnsi" w:cstheme="minorHAnsi"/>
          <w:color w:val="222222"/>
          <w:sz w:val="22"/>
          <w:szCs w:val="22"/>
          <w:shd w:val="clear" w:color="auto" w:fill="FFFFFF"/>
          <w:lang w:val="en-GB"/>
        </w:rPr>
        <w:t>P</w:t>
      </w:r>
      <w:r w:rsidRPr="00FA7136">
        <w:rPr>
          <w:rFonts w:asciiTheme="minorHAnsi" w:hAnsiTheme="minorHAnsi" w:cstheme="minorHAnsi"/>
          <w:color w:val="222222"/>
          <w:sz w:val="22"/>
          <w:szCs w:val="22"/>
          <w:shd w:val="clear" w:color="auto" w:fill="FFFFFF"/>
          <w:lang w:val="en-US"/>
        </w:rPr>
        <w:t>ublications.</w:t>
      </w:r>
    </w:p>
    <w:p w14:paraId="46E8430B" w14:textId="35CCE998" w:rsidR="004634CD" w:rsidRPr="00B13883" w:rsidRDefault="004634CD" w:rsidP="004634CD">
      <w:pPr>
        <w:rPr>
          <w:rFonts w:asciiTheme="minorHAnsi" w:hAnsiTheme="minorHAnsi" w:cstheme="minorHAnsi"/>
          <w:sz w:val="22"/>
          <w:szCs w:val="22"/>
          <w:lang w:val="en-GB"/>
        </w:rPr>
      </w:pPr>
      <w:r w:rsidRPr="00B13883">
        <w:rPr>
          <w:rFonts w:asciiTheme="minorHAnsi" w:hAnsiTheme="minorHAnsi" w:cstheme="minorHAnsi"/>
          <w:sz w:val="22"/>
          <w:szCs w:val="22"/>
          <w:lang w:val="en-GB"/>
        </w:rPr>
        <w:t xml:space="preserve">Dai, R., Thomas, M. K. E., &amp; Rawolle, S. (2024). The roles of AI and educational leaders in AI-assisted administrative decision-making: A proposed framework for symbiotic collaboration. </w:t>
      </w:r>
      <w:r w:rsidRPr="00B13883">
        <w:rPr>
          <w:rStyle w:val="a9"/>
          <w:rFonts w:asciiTheme="minorHAnsi" w:hAnsiTheme="minorHAnsi" w:cstheme="minorHAnsi"/>
          <w:sz w:val="22"/>
          <w:szCs w:val="22"/>
          <w:lang w:val="en-GB"/>
        </w:rPr>
        <w:t>The Australian Educational Researcher</w:t>
      </w:r>
      <w:r w:rsidRPr="00B13883">
        <w:rPr>
          <w:rFonts w:asciiTheme="minorHAnsi" w:hAnsiTheme="minorHAnsi" w:cstheme="minorHAnsi"/>
          <w:sz w:val="22"/>
          <w:szCs w:val="22"/>
          <w:lang w:val="en-GB"/>
        </w:rPr>
        <w:t xml:space="preserve">, 52, 1471–1487. </w:t>
      </w:r>
      <w:hyperlink r:id="rId16" w:history="1">
        <w:r w:rsidRPr="00B13883">
          <w:rPr>
            <w:rStyle w:val="-"/>
            <w:rFonts w:asciiTheme="minorHAnsi" w:hAnsiTheme="minorHAnsi" w:cstheme="minorHAnsi"/>
            <w:sz w:val="22"/>
            <w:szCs w:val="22"/>
            <w:lang w:val="en-GB"/>
          </w:rPr>
          <w:t>https://doi.org/10.1007/s13384-024-00771-8</w:t>
        </w:r>
      </w:hyperlink>
    </w:p>
    <w:p w14:paraId="4E96702D" w14:textId="0DA4007D" w:rsidR="003163AB" w:rsidRPr="00B13883" w:rsidRDefault="003163AB" w:rsidP="003163AB">
      <w:pPr>
        <w:rPr>
          <w:rFonts w:asciiTheme="minorHAnsi" w:hAnsiTheme="minorHAnsi" w:cstheme="minorHAnsi"/>
          <w:sz w:val="22"/>
          <w:szCs w:val="22"/>
          <w:lang w:val="en-GB"/>
        </w:rPr>
      </w:pPr>
      <w:r w:rsidRPr="00B13883">
        <w:rPr>
          <w:rFonts w:asciiTheme="minorHAnsi" w:hAnsiTheme="minorHAnsi" w:cstheme="minorHAnsi"/>
          <w:color w:val="222222"/>
          <w:sz w:val="22"/>
          <w:szCs w:val="22"/>
          <w:shd w:val="clear" w:color="auto" w:fill="FFFFFF"/>
          <w:lang w:val="en-GB"/>
        </w:rPr>
        <w:t>Fullan, M., Azorín, C., Harris, A., &amp; Jones, M. (2024). Artificial intelligence and school leadership: challenges, opportunities and implications. </w:t>
      </w:r>
      <w:r w:rsidRPr="00B13883">
        <w:rPr>
          <w:rFonts w:asciiTheme="minorHAnsi" w:hAnsiTheme="minorHAnsi" w:cstheme="minorHAnsi"/>
          <w:i/>
          <w:iCs/>
          <w:color w:val="222222"/>
          <w:sz w:val="22"/>
          <w:szCs w:val="22"/>
          <w:shd w:val="clear" w:color="auto" w:fill="FFFFFF"/>
          <w:lang w:val="en-GB"/>
        </w:rPr>
        <w:t>School Leadership &amp; Management</w:t>
      </w:r>
      <w:r w:rsidRPr="00B13883">
        <w:rPr>
          <w:rFonts w:asciiTheme="minorHAnsi" w:hAnsiTheme="minorHAnsi" w:cstheme="minorHAnsi"/>
          <w:color w:val="222222"/>
          <w:sz w:val="22"/>
          <w:szCs w:val="22"/>
          <w:shd w:val="clear" w:color="auto" w:fill="FFFFFF"/>
          <w:lang w:val="en-GB"/>
        </w:rPr>
        <w:t>, </w:t>
      </w:r>
      <w:r w:rsidRPr="00B13883">
        <w:rPr>
          <w:rFonts w:asciiTheme="minorHAnsi" w:hAnsiTheme="minorHAnsi" w:cstheme="minorHAnsi"/>
          <w:i/>
          <w:iCs/>
          <w:color w:val="222222"/>
          <w:sz w:val="22"/>
          <w:szCs w:val="22"/>
          <w:shd w:val="clear" w:color="auto" w:fill="FFFFFF"/>
          <w:lang w:val="en-GB"/>
        </w:rPr>
        <w:t>44</w:t>
      </w:r>
      <w:r w:rsidRPr="00B13883">
        <w:rPr>
          <w:rFonts w:asciiTheme="minorHAnsi" w:hAnsiTheme="minorHAnsi" w:cstheme="minorHAnsi"/>
          <w:color w:val="222222"/>
          <w:sz w:val="22"/>
          <w:szCs w:val="22"/>
          <w:shd w:val="clear" w:color="auto" w:fill="FFFFFF"/>
          <w:lang w:val="en-GB"/>
        </w:rPr>
        <w:t xml:space="preserve">(4), 339-346. </w:t>
      </w:r>
      <w:hyperlink r:id="rId17" w:history="1">
        <w:r w:rsidRPr="00B13883">
          <w:rPr>
            <w:rStyle w:val="-"/>
            <w:rFonts w:asciiTheme="minorHAnsi" w:hAnsiTheme="minorHAnsi" w:cstheme="minorHAnsi"/>
            <w:sz w:val="22"/>
            <w:szCs w:val="22"/>
            <w:lang w:val="en-GB"/>
          </w:rPr>
          <w:t>https://doi.org/10.1080/13632434.2023.2246856</w:t>
        </w:r>
      </w:hyperlink>
    </w:p>
    <w:p w14:paraId="7682990A" w14:textId="04CAAC68" w:rsidR="00B34692" w:rsidRDefault="00B34692" w:rsidP="003163AB">
      <w:pPr>
        <w:rPr>
          <w:lang w:val="en-US"/>
        </w:rPr>
      </w:pPr>
      <w:r w:rsidRPr="00B13883">
        <w:rPr>
          <w:rFonts w:asciiTheme="minorHAnsi" w:hAnsiTheme="minorHAnsi" w:cstheme="minorHAnsi"/>
          <w:sz w:val="22"/>
          <w:szCs w:val="22"/>
          <w:lang w:val="en-GB"/>
        </w:rPr>
        <w:t xml:space="preserve">Gil, Y., Garijo, D., Khider, D., Knoblock, C. A., Ratnakar, V., Osorio, M., Muslea, I., Minton, S., Oh, J., Radensky, M., &amp; Shu, L. (2021). Artificial intelligence for modeling complex systems: Taming the complexity of expert models to improve decision making. </w:t>
      </w:r>
      <w:r w:rsidRPr="00FA7136">
        <w:rPr>
          <w:rStyle w:val="a9"/>
          <w:rFonts w:asciiTheme="minorHAnsi" w:hAnsiTheme="minorHAnsi" w:cstheme="minorHAnsi"/>
          <w:sz w:val="22"/>
          <w:szCs w:val="22"/>
          <w:lang w:val="en-US"/>
        </w:rPr>
        <w:t>ACM Transactions on Interactive Intelligent Systems, 11</w:t>
      </w:r>
      <w:r w:rsidRPr="00FA7136">
        <w:rPr>
          <w:rFonts w:asciiTheme="minorHAnsi" w:hAnsiTheme="minorHAnsi" w:cstheme="minorHAnsi"/>
          <w:sz w:val="22"/>
          <w:szCs w:val="22"/>
          <w:lang w:val="en-US"/>
        </w:rPr>
        <w:t xml:space="preserve">(2), 1–49. </w:t>
      </w:r>
      <w:hyperlink r:id="rId18" w:history="1">
        <w:r w:rsidRPr="00FA7136">
          <w:rPr>
            <w:rStyle w:val="-"/>
            <w:rFonts w:asciiTheme="minorHAnsi" w:hAnsiTheme="minorHAnsi" w:cstheme="minorHAnsi"/>
            <w:sz w:val="22"/>
            <w:szCs w:val="22"/>
            <w:lang w:val="en-US"/>
          </w:rPr>
          <w:t>https://doi.org/10.1145/3453172</w:t>
        </w:r>
      </w:hyperlink>
    </w:p>
    <w:p w14:paraId="66BB682C" w14:textId="3DBC0A65" w:rsidR="00B87828" w:rsidRPr="00B87828" w:rsidRDefault="00B87828" w:rsidP="003163AB">
      <w:pPr>
        <w:rPr>
          <w:rFonts w:asciiTheme="minorHAnsi" w:hAnsiTheme="minorHAnsi" w:cstheme="minorHAnsi"/>
          <w:sz w:val="22"/>
          <w:szCs w:val="22"/>
          <w:lang w:val="en-US"/>
        </w:rPr>
      </w:pPr>
      <w:r w:rsidRPr="00B87828">
        <w:rPr>
          <w:rFonts w:asciiTheme="minorHAnsi" w:hAnsiTheme="minorHAnsi" w:cstheme="minorHAnsi"/>
          <w:color w:val="222222"/>
          <w:sz w:val="22"/>
          <w:szCs w:val="22"/>
          <w:shd w:val="clear" w:color="auto" w:fill="FFFFFF"/>
          <w:lang w:val="en-US"/>
        </w:rPr>
        <w:t>Gray, J. R. (2018). Introduction to qualitative research.</w:t>
      </w:r>
      <w:r w:rsidRPr="00B87828">
        <w:rPr>
          <w:rStyle w:val="apple-converted-space"/>
          <w:rFonts w:asciiTheme="minorHAnsi" w:hAnsiTheme="minorHAnsi" w:cstheme="minorHAnsi"/>
          <w:color w:val="222222"/>
          <w:sz w:val="22"/>
          <w:szCs w:val="22"/>
          <w:shd w:val="clear" w:color="auto" w:fill="FFFFFF"/>
          <w:lang w:val="en-US"/>
        </w:rPr>
        <w:t> </w:t>
      </w:r>
      <w:r w:rsidRPr="00BB6B0F">
        <w:rPr>
          <w:rFonts w:asciiTheme="minorHAnsi" w:hAnsiTheme="minorHAnsi" w:cstheme="minorHAnsi"/>
          <w:i/>
          <w:iCs/>
          <w:color w:val="222222"/>
          <w:sz w:val="22"/>
          <w:szCs w:val="22"/>
          <w:lang w:val="en-US"/>
        </w:rPr>
        <w:t>Understanding Nursing Research E-Book: Building an Evidence-Based Practice</w:t>
      </w:r>
      <w:r w:rsidRPr="00BB6B0F">
        <w:rPr>
          <w:rFonts w:asciiTheme="minorHAnsi" w:hAnsiTheme="minorHAnsi" w:cstheme="minorHAnsi"/>
          <w:color w:val="222222"/>
          <w:sz w:val="22"/>
          <w:szCs w:val="22"/>
          <w:shd w:val="clear" w:color="auto" w:fill="FFFFFF"/>
          <w:lang w:val="en-US"/>
        </w:rPr>
        <w:t>,</w:t>
      </w:r>
      <w:r w:rsidRPr="00BB6B0F">
        <w:rPr>
          <w:rStyle w:val="apple-converted-space"/>
          <w:rFonts w:asciiTheme="minorHAnsi" w:hAnsiTheme="minorHAnsi" w:cstheme="minorHAnsi"/>
          <w:color w:val="222222"/>
          <w:sz w:val="22"/>
          <w:szCs w:val="22"/>
          <w:shd w:val="clear" w:color="auto" w:fill="FFFFFF"/>
          <w:lang w:val="en-US"/>
        </w:rPr>
        <w:t> </w:t>
      </w:r>
      <w:r w:rsidRPr="00BB6B0F">
        <w:rPr>
          <w:rFonts w:asciiTheme="minorHAnsi" w:hAnsiTheme="minorHAnsi" w:cstheme="minorHAnsi"/>
          <w:i/>
          <w:iCs/>
          <w:color w:val="222222"/>
          <w:sz w:val="22"/>
          <w:szCs w:val="22"/>
          <w:lang w:val="en-US"/>
        </w:rPr>
        <w:t>59</w:t>
      </w:r>
      <w:r w:rsidRPr="00BB6B0F">
        <w:rPr>
          <w:rFonts w:asciiTheme="minorHAnsi" w:hAnsiTheme="minorHAnsi" w:cstheme="minorHAnsi"/>
          <w:color w:val="222222"/>
          <w:sz w:val="22"/>
          <w:szCs w:val="22"/>
          <w:shd w:val="clear" w:color="auto" w:fill="FFFFFF"/>
          <w:lang w:val="en-US"/>
        </w:rPr>
        <w:t>.</w:t>
      </w:r>
    </w:p>
    <w:p w14:paraId="578B5989" w14:textId="6E44CCD2" w:rsidR="003163AB" w:rsidRPr="00B13883" w:rsidRDefault="003163AB" w:rsidP="003163AB">
      <w:pPr>
        <w:rPr>
          <w:rFonts w:asciiTheme="minorHAnsi" w:hAnsiTheme="minorHAnsi" w:cstheme="minorHAnsi"/>
          <w:sz w:val="22"/>
          <w:szCs w:val="22"/>
          <w:lang w:val="en-GB"/>
        </w:rPr>
      </w:pPr>
      <w:r w:rsidRPr="00B13883">
        <w:rPr>
          <w:rFonts w:asciiTheme="minorHAnsi" w:hAnsiTheme="minorHAnsi" w:cstheme="minorHAnsi"/>
          <w:color w:val="222222"/>
          <w:sz w:val="22"/>
          <w:szCs w:val="22"/>
          <w:shd w:val="clear" w:color="auto" w:fill="FFFFFF"/>
          <w:lang w:val="en-GB"/>
        </w:rPr>
        <w:t>Guan, L., Zhang, Y., &amp; Gu, M. M. (2025). Pre-service teachers' preparedness for AI-integrated education: An investigation from perceptions, capabilities, and teachers’ identity changes. </w:t>
      </w:r>
      <w:r w:rsidRPr="00B13883">
        <w:rPr>
          <w:rFonts w:asciiTheme="minorHAnsi" w:hAnsiTheme="minorHAnsi" w:cstheme="minorHAnsi"/>
          <w:i/>
          <w:iCs/>
          <w:color w:val="222222"/>
          <w:sz w:val="22"/>
          <w:szCs w:val="22"/>
          <w:shd w:val="clear" w:color="auto" w:fill="FFFFFF"/>
          <w:lang w:val="en-GB"/>
        </w:rPr>
        <w:t>Computers and Education: Artificial Intelligence</w:t>
      </w:r>
      <w:r w:rsidRPr="00B13883">
        <w:rPr>
          <w:rFonts w:asciiTheme="minorHAnsi" w:hAnsiTheme="minorHAnsi" w:cstheme="minorHAnsi"/>
          <w:color w:val="222222"/>
          <w:sz w:val="22"/>
          <w:szCs w:val="22"/>
          <w:shd w:val="clear" w:color="auto" w:fill="FFFFFF"/>
          <w:lang w:val="en-GB"/>
        </w:rPr>
        <w:t>, </w:t>
      </w:r>
      <w:r w:rsidRPr="00B13883">
        <w:rPr>
          <w:rFonts w:asciiTheme="minorHAnsi" w:hAnsiTheme="minorHAnsi" w:cstheme="minorHAnsi"/>
          <w:i/>
          <w:iCs/>
          <w:color w:val="222222"/>
          <w:sz w:val="22"/>
          <w:szCs w:val="22"/>
          <w:shd w:val="clear" w:color="auto" w:fill="FFFFFF"/>
          <w:lang w:val="en-GB"/>
        </w:rPr>
        <w:t>8</w:t>
      </w:r>
      <w:r w:rsidRPr="00B13883">
        <w:rPr>
          <w:rFonts w:asciiTheme="minorHAnsi" w:hAnsiTheme="minorHAnsi" w:cstheme="minorHAnsi"/>
          <w:color w:val="222222"/>
          <w:sz w:val="22"/>
          <w:szCs w:val="22"/>
          <w:shd w:val="clear" w:color="auto" w:fill="FFFFFF"/>
          <w:lang w:val="en-GB"/>
        </w:rPr>
        <w:t>, 100341.</w:t>
      </w:r>
      <w:r w:rsidR="005230F9" w:rsidRPr="00B13883">
        <w:rPr>
          <w:rFonts w:asciiTheme="minorHAnsi" w:hAnsiTheme="minorHAnsi" w:cstheme="minorHAnsi"/>
          <w:color w:val="222222"/>
          <w:sz w:val="22"/>
          <w:szCs w:val="22"/>
          <w:shd w:val="clear" w:color="auto" w:fill="FFFFFF"/>
          <w:lang w:val="en-GB"/>
        </w:rPr>
        <w:t xml:space="preserve"> </w:t>
      </w:r>
      <w:hyperlink r:id="rId19" w:history="1">
        <w:r w:rsidR="005230F9" w:rsidRPr="00B13883">
          <w:rPr>
            <w:rStyle w:val="-"/>
            <w:rFonts w:asciiTheme="minorHAnsi" w:hAnsiTheme="minorHAnsi" w:cstheme="minorHAnsi"/>
            <w:sz w:val="22"/>
            <w:szCs w:val="22"/>
            <w:shd w:val="clear" w:color="auto" w:fill="FFFFFF"/>
            <w:lang w:val="en-GB"/>
          </w:rPr>
          <w:t>https://doi.org/10.1016/j.caeai.2024.100341</w:t>
        </w:r>
      </w:hyperlink>
    </w:p>
    <w:p w14:paraId="2784618C" w14:textId="70B95BA0" w:rsidR="00D77E65" w:rsidRPr="00B13883" w:rsidRDefault="00D77E65" w:rsidP="003163AB">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sz w:val="22"/>
          <w:szCs w:val="22"/>
          <w:lang w:val="en-GB"/>
        </w:rPr>
        <w:t xml:space="preserve">Gulson, K. N., Sellar, S., &amp; Webb, P. T. (2022). </w:t>
      </w:r>
      <w:r w:rsidRPr="00B13883">
        <w:rPr>
          <w:rFonts w:asciiTheme="minorHAnsi" w:hAnsiTheme="minorHAnsi" w:cstheme="minorHAnsi"/>
          <w:i/>
          <w:iCs/>
          <w:sz w:val="22"/>
          <w:szCs w:val="22"/>
          <w:lang w:val="en-GB"/>
        </w:rPr>
        <w:t>Algorithms of education: How datafication and artificial intelligence shape policy</w:t>
      </w:r>
      <w:r w:rsidRPr="00B13883">
        <w:rPr>
          <w:rFonts w:asciiTheme="minorHAnsi" w:hAnsiTheme="minorHAnsi" w:cstheme="minorHAnsi"/>
          <w:sz w:val="22"/>
          <w:szCs w:val="22"/>
          <w:lang w:val="en-GB"/>
        </w:rPr>
        <w:t xml:space="preserve">. </w:t>
      </w:r>
      <w:r w:rsidRPr="00FA7136">
        <w:rPr>
          <w:rFonts w:asciiTheme="minorHAnsi" w:hAnsiTheme="minorHAnsi" w:cstheme="minorHAnsi"/>
          <w:sz w:val="22"/>
          <w:szCs w:val="22"/>
          <w:lang w:val="en-US"/>
        </w:rPr>
        <w:t xml:space="preserve">University of Minnesota Press. </w:t>
      </w:r>
      <w:hyperlink r:id="rId20" w:tgtFrame="_new" w:history="1">
        <w:r w:rsidRPr="00FA7136">
          <w:rPr>
            <w:rFonts w:asciiTheme="minorHAnsi" w:hAnsiTheme="minorHAnsi" w:cstheme="minorHAnsi"/>
            <w:color w:val="0000FF"/>
            <w:sz w:val="22"/>
            <w:szCs w:val="22"/>
            <w:u w:val="single"/>
            <w:lang w:val="en-US"/>
          </w:rPr>
          <w:t>https://doi.org/10.5749/9781452968797</w:t>
        </w:r>
      </w:hyperlink>
    </w:p>
    <w:p w14:paraId="402C95E8" w14:textId="097FC69E" w:rsidR="003A09EB" w:rsidRPr="00B13883" w:rsidRDefault="009B07BD" w:rsidP="003A09EB">
      <w:pPr>
        <w:rPr>
          <w:rFonts w:asciiTheme="minorHAnsi" w:hAnsiTheme="minorHAnsi" w:cstheme="minorHAnsi"/>
          <w:sz w:val="22"/>
          <w:szCs w:val="22"/>
          <w:lang w:val="en-GB"/>
        </w:rPr>
      </w:pPr>
      <w:r w:rsidRPr="00B13883">
        <w:rPr>
          <w:rFonts w:asciiTheme="minorHAnsi" w:hAnsiTheme="minorHAnsi" w:cstheme="minorHAnsi"/>
          <w:sz w:val="22"/>
          <w:szCs w:val="22"/>
          <w:lang w:val="en-GB"/>
        </w:rPr>
        <w:t xml:space="preserve">Hao, X., Demir, E., &amp; Eyers, D. (2024). Exploring collaborative decision-making: A quasi-experimental study of human and generative AI interaction. </w:t>
      </w:r>
      <w:r w:rsidRPr="00B13883">
        <w:rPr>
          <w:rStyle w:val="a9"/>
          <w:rFonts w:asciiTheme="minorHAnsi" w:hAnsiTheme="minorHAnsi" w:cstheme="minorHAnsi"/>
          <w:sz w:val="22"/>
          <w:szCs w:val="22"/>
          <w:lang w:val="en-GB"/>
        </w:rPr>
        <w:t>Technology in Society</w:t>
      </w:r>
      <w:r w:rsidRPr="00B13883">
        <w:rPr>
          <w:rFonts w:asciiTheme="minorHAnsi" w:hAnsiTheme="minorHAnsi" w:cstheme="minorHAnsi"/>
          <w:sz w:val="22"/>
          <w:szCs w:val="22"/>
          <w:lang w:val="en-GB"/>
        </w:rPr>
        <w:t xml:space="preserve">, </w:t>
      </w:r>
      <w:r w:rsidRPr="00B13883">
        <w:rPr>
          <w:rStyle w:val="a9"/>
          <w:rFonts w:asciiTheme="minorHAnsi" w:hAnsiTheme="minorHAnsi" w:cstheme="minorHAnsi"/>
          <w:sz w:val="22"/>
          <w:szCs w:val="22"/>
          <w:lang w:val="en-GB"/>
        </w:rPr>
        <w:t>78</w:t>
      </w:r>
      <w:r w:rsidRPr="00B13883">
        <w:rPr>
          <w:rFonts w:asciiTheme="minorHAnsi" w:hAnsiTheme="minorHAnsi" w:cstheme="minorHAnsi"/>
          <w:sz w:val="22"/>
          <w:szCs w:val="22"/>
          <w:lang w:val="en-GB"/>
        </w:rPr>
        <w:t xml:space="preserve">, Article 102662. </w:t>
      </w:r>
      <w:hyperlink r:id="rId21" w:history="1">
        <w:r w:rsidRPr="00B13883">
          <w:rPr>
            <w:rStyle w:val="-"/>
            <w:rFonts w:asciiTheme="minorHAnsi" w:hAnsiTheme="minorHAnsi" w:cstheme="minorHAnsi"/>
            <w:sz w:val="22"/>
            <w:szCs w:val="22"/>
            <w:lang w:val="en-GB"/>
          </w:rPr>
          <w:t>https://doi.org/10.1016/j.techsoc.2024.102662</w:t>
        </w:r>
      </w:hyperlink>
    </w:p>
    <w:p w14:paraId="277D92B2" w14:textId="6BBBC14F" w:rsidR="006D41BB" w:rsidRPr="00B13883" w:rsidRDefault="006D41BB" w:rsidP="003A09EB">
      <w:pPr>
        <w:rPr>
          <w:rFonts w:asciiTheme="minorHAnsi" w:hAnsiTheme="minorHAnsi" w:cstheme="minorHAnsi"/>
          <w:sz w:val="22"/>
          <w:szCs w:val="22"/>
          <w:lang w:val="en-GB"/>
        </w:rPr>
      </w:pPr>
      <w:r w:rsidRPr="00B13883">
        <w:rPr>
          <w:rFonts w:asciiTheme="minorHAnsi" w:hAnsiTheme="minorHAnsi" w:cstheme="minorHAnsi"/>
          <w:sz w:val="22"/>
          <w:szCs w:val="22"/>
          <w:lang w:val="fr-FR"/>
        </w:rPr>
        <w:t xml:space="preserve">Himeur, Y., Elnour, M., Fadli, F., Meskin, N., Petri, I., Rezgui, Y., &amp; Amira, A. (2023). </w:t>
      </w:r>
      <w:r w:rsidRPr="00B13883">
        <w:rPr>
          <w:rFonts w:asciiTheme="minorHAnsi" w:hAnsiTheme="minorHAnsi" w:cstheme="minorHAnsi"/>
          <w:sz w:val="22"/>
          <w:szCs w:val="22"/>
          <w:lang w:val="en-GB"/>
        </w:rPr>
        <w:t xml:space="preserve">AI-big data analytics for building automation and management systems: A survey, actual challenges and future perspectives. </w:t>
      </w:r>
      <w:r w:rsidRPr="00FA7136">
        <w:rPr>
          <w:rStyle w:val="a9"/>
          <w:rFonts w:asciiTheme="minorHAnsi" w:hAnsiTheme="minorHAnsi" w:cstheme="minorHAnsi"/>
          <w:sz w:val="22"/>
          <w:szCs w:val="22"/>
          <w:lang w:val="en-US"/>
        </w:rPr>
        <w:t>Artificial Intelligence Review, 56</w:t>
      </w:r>
      <w:r w:rsidRPr="00FA7136">
        <w:rPr>
          <w:rFonts w:asciiTheme="minorHAnsi" w:hAnsiTheme="minorHAnsi" w:cstheme="minorHAnsi"/>
          <w:sz w:val="22"/>
          <w:szCs w:val="22"/>
          <w:lang w:val="en-US"/>
        </w:rPr>
        <w:t xml:space="preserve">(6), 4929–5021. </w:t>
      </w:r>
    </w:p>
    <w:p w14:paraId="04E2E4D0" w14:textId="2FE71026" w:rsidR="004F1BB5" w:rsidRPr="00B13883" w:rsidRDefault="004F1BB5" w:rsidP="003A09EB">
      <w:pPr>
        <w:rPr>
          <w:rFonts w:asciiTheme="minorHAnsi" w:hAnsiTheme="minorHAnsi" w:cstheme="minorHAnsi"/>
          <w:sz w:val="22"/>
          <w:szCs w:val="22"/>
          <w:lang w:val="en-GB"/>
        </w:rPr>
      </w:pPr>
      <w:r w:rsidRPr="00B13883">
        <w:rPr>
          <w:rFonts w:asciiTheme="minorHAnsi" w:hAnsiTheme="minorHAnsi" w:cstheme="minorHAnsi"/>
          <w:sz w:val="22"/>
          <w:szCs w:val="22"/>
          <w:lang w:val="en-GB"/>
        </w:rPr>
        <w:t xml:space="preserve">Jarrahi, M. H. (2018). Artificial intelligence and the future of work: Human-AI symbiosis in organizational decision making. </w:t>
      </w:r>
      <w:r w:rsidRPr="00FA7136">
        <w:rPr>
          <w:rFonts w:asciiTheme="minorHAnsi" w:hAnsiTheme="minorHAnsi" w:cstheme="minorHAnsi"/>
          <w:i/>
          <w:iCs/>
          <w:sz w:val="22"/>
          <w:szCs w:val="22"/>
          <w:lang w:val="en-US"/>
        </w:rPr>
        <w:t>Business Horizons, 61</w:t>
      </w:r>
      <w:r w:rsidRPr="00FA7136">
        <w:rPr>
          <w:rFonts w:asciiTheme="minorHAnsi" w:hAnsiTheme="minorHAnsi" w:cstheme="minorHAnsi"/>
          <w:sz w:val="22"/>
          <w:szCs w:val="22"/>
          <w:lang w:val="en-US"/>
        </w:rPr>
        <w:t xml:space="preserve">(4), 577–586. </w:t>
      </w:r>
      <w:hyperlink r:id="rId22" w:tgtFrame="_new" w:history="1">
        <w:r w:rsidRPr="00FA7136">
          <w:rPr>
            <w:rFonts w:asciiTheme="minorHAnsi" w:hAnsiTheme="minorHAnsi" w:cstheme="minorHAnsi"/>
            <w:color w:val="0000FF"/>
            <w:sz w:val="22"/>
            <w:szCs w:val="22"/>
            <w:u w:val="single"/>
            <w:lang w:val="en-US"/>
          </w:rPr>
          <w:t>https://doi.org/10.1016/j.bushor.2018.03.007</w:t>
        </w:r>
      </w:hyperlink>
    </w:p>
    <w:p w14:paraId="6BC54966" w14:textId="68CB8D1E" w:rsidR="00D2063A" w:rsidRPr="00B13883" w:rsidRDefault="00D2063A" w:rsidP="003A09EB">
      <w:pPr>
        <w:rPr>
          <w:rFonts w:asciiTheme="minorHAnsi" w:hAnsiTheme="minorHAnsi" w:cstheme="minorHAnsi"/>
          <w:sz w:val="22"/>
          <w:szCs w:val="22"/>
          <w:lang w:val="en-GB"/>
        </w:rPr>
      </w:pPr>
      <w:r w:rsidRPr="00B13883">
        <w:rPr>
          <w:rFonts w:asciiTheme="minorHAnsi" w:hAnsiTheme="minorHAnsi" w:cstheme="minorHAnsi"/>
          <w:color w:val="222222"/>
          <w:sz w:val="22"/>
          <w:szCs w:val="22"/>
          <w:shd w:val="clear" w:color="auto" w:fill="FFFFFF"/>
          <w:lang w:val="en-GB"/>
        </w:rPr>
        <w:lastRenderedPageBreak/>
        <w:t>Kayyali, M. (2025). The Future of AI in Education: Predictions and Emerging Trends. </w:t>
      </w:r>
      <w:r w:rsidRPr="00FA7136">
        <w:rPr>
          <w:rFonts w:asciiTheme="minorHAnsi" w:hAnsiTheme="minorHAnsi" w:cstheme="minorHAnsi"/>
          <w:i/>
          <w:iCs/>
          <w:color w:val="222222"/>
          <w:sz w:val="22"/>
          <w:szCs w:val="22"/>
          <w:shd w:val="clear" w:color="auto" w:fill="FFFFFF"/>
          <w:lang w:val="en-US"/>
        </w:rPr>
        <w:t>Next-Generation AI Methodologies in Education</w:t>
      </w:r>
      <w:r w:rsidRPr="00FA7136">
        <w:rPr>
          <w:rFonts w:asciiTheme="minorHAnsi" w:hAnsiTheme="minorHAnsi" w:cstheme="minorHAnsi"/>
          <w:color w:val="222222"/>
          <w:sz w:val="22"/>
          <w:szCs w:val="22"/>
          <w:shd w:val="clear" w:color="auto" w:fill="FFFFFF"/>
          <w:lang w:val="en-US"/>
        </w:rPr>
        <w:t>, 367-406.</w:t>
      </w:r>
    </w:p>
    <w:p w14:paraId="6720272A" w14:textId="1DA50E1A" w:rsidR="003163AB" w:rsidRPr="00B13883" w:rsidRDefault="003163AB" w:rsidP="005230F9">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en-GB"/>
        </w:rPr>
        <w:t>Karakose, T., &amp; Tülübas, T. (2024). School Leadership and Management in the Age of Artificial Intelligence (AI): Recent Developments and Future Prospects. </w:t>
      </w:r>
      <w:r w:rsidRPr="00B13883">
        <w:rPr>
          <w:rFonts w:asciiTheme="minorHAnsi" w:hAnsiTheme="minorHAnsi" w:cstheme="minorHAnsi"/>
          <w:i/>
          <w:iCs/>
          <w:color w:val="222222"/>
          <w:sz w:val="22"/>
          <w:szCs w:val="22"/>
          <w:shd w:val="clear" w:color="auto" w:fill="FFFFFF"/>
          <w:lang w:val="en-GB"/>
        </w:rPr>
        <w:t>Educational Process: International Journal</w:t>
      </w:r>
      <w:r w:rsidRPr="00B13883">
        <w:rPr>
          <w:rFonts w:asciiTheme="minorHAnsi" w:hAnsiTheme="minorHAnsi" w:cstheme="minorHAnsi"/>
          <w:color w:val="222222"/>
          <w:sz w:val="22"/>
          <w:szCs w:val="22"/>
          <w:shd w:val="clear" w:color="auto" w:fill="FFFFFF"/>
          <w:lang w:val="en-GB"/>
        </w:rPr>
        <w:t>, </w:t>
      </w:r>
      <w:r w:rsidRPr="00B13883">
        <w:rPr>
          <w:rFonts w:asciiTheme="minorHAnsi" w:hAnsiTheme="minorHAnsi" w:cstheme="minorHAnsi"/>
          <w:i/>
          <w:iCs/>
          <w:color w:val="222222"/>
          <w:sz w:val="22"/>
          <w:szCs w:val="22"/>
          <w:shd w:val="clear" w:color="auto" w:fill="FFFFFF"/>
          <w:lang w:val="en-GB"/>
        </w:rPr>
        <w:t>13</w:t>
      </w:r>
      <w:r w:rsidRPr="00B13883">
        <w:rPr>
          <w:rFonts w:asciiTheme="minorHAnsi" w:hAnsiTheme="minorHAnsi" w:cstheme="minorHAnsi"/>
          <w:color w:val="222222"/>
          <w:sz w:val="22"/>
          <w:szCs w:val="22"/>
          <w:shd w:val="clear" w:color="auto" w:fill="FFFFFF"/>
          <w:lang w:val="en-GB"/>
        </w:rPr>
        <w:t>(1), 7-14.</w:t>
      </w:r>
      <w:r w:rsidR="005230F9" w:rsidRPr="00B13883">
        <w:rPr>
          <w:rFonts w:asciiTheme="minorHAnsi" w:hAnsiTheme="minorHAnsi" w:cstheme="minorHAnsi"/>
          <w:color w:val="222222"/>
          <w:sz w:val="22"/>
          <w:szCs w:val="22"/>
          <w:shd w:val="clear" w:color="auto" w:fill="FFFFFF"/>
          <w:lang w:val="en-GB"/>
        </w:rPr>
        <w:t xml:space="preserve"> </w:t>
      </w:r>
      <w:hyperlink r:id="rId23" w:history="1">
        <w:r w:rsidR="005230F9" w:rsidRPr="00B13883">
          <w:rPr>
            <w:rStyle w:val="-"/>
            <w:rFonts w:asciiTheme="minorHAnsi" w:hAnsiTheme="minorHAnsi" w:cstheme="minorHAnsi"/>
            <w:sz w:val="22"/>
            <w:szCs w:val="22"/>
            <w:shd w:val="clear" w:color="auto" w:fill="FFFFFF"/>
            <w:lang w:val="en-GB"/>
          </w:rPr>
          <w:t>https://doi.org/10.22521/edupij.2024.131.1</w:t>
        </w:r>
      </w:hyperlink>
    </w:p>
    <w:p w14:paraId="3F4D0BB9" w14:textId="0AF3BB42" w:rsidR="00145A63" w:rsidRPr="00B13883" w:rsidRDefault="00145A63" w:rsidP="004634CD">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en-GB"/>
        </w:rPr>
        <w:t>Khairullah, S. A., Harris, S., Hadi, H. J., Sandhu, R. A., Ahmad, N., &amp; Alshara, M. A. (2025). Implementing artificial intelligence in academic and administrative processes through responsible strategic leadership in higher education institutions. In </w:t>
      </w:r>
      <w:r w:rsidRPr="00B13883">
        <w:rPr>
          <w:rFonts w:asciiTheme="minorHAnsi" w:hAnsiTheme="minorHAnsi" w:cstheme="minorHAnsi"/>
          <w:i/>
          <w:iCs/>
          <w:color w:val="222222"/>
          <w:sz w:val="22"/>
          <w:szCs w:val="22"/>
          <w:shd w:val="clear" w:color="auto" w:fill="FFFFFF"/>
          <w:lang w:val="en-GB"/>
        </w:rPr>
        <w:t>Frontiers in Education</w:t>
      </w:r>
      <w:r w:rsidRPr="00B13883">
        <w:rPr>
          <w:rFonts w:asciiTheme="minorHAnsi" w:hAnsiTheme="minorHAnsi" w:cstheme="minorHAnsi"/>
          <w:color w:val="222222"/>
          <w:sz w:val="22"/>
          <w:szCs w:val="22"/>
          <w:shd w:val="clear" w:color="auto" w:fill="FFFFFF"/>
          <w:lang w:val="en-GB"/>
        </w:rPr>
        <w:t> (Vol. 10, p. 1548104). Frontiers Media SA.</w:t>
      </w:r>
      <w:r w:rsidR="004634CD" w:rsidRPr="00B13883">
        <w:rPr>
          <w:rFonts w:asciiTheme="minorHAnsi" w:hAnsiTheme="minorHAnsi" w:cstheme="minorHAnsi"/>
          <w:color w:val="222222"/>
          <w:sz w:val="22"/>
          <w:szCs w:val="22"/>
          <w:shd w:val="clear" w:color="auto" w:fill="FFFFFF"/>
          <w:lang w:val="en-GB"/>
        </w:rPr>
        <w:t xml:space="preserve"> </w:t>
      </w:r>
      <w:hyperlink r:id="rId24" w:history="1">
        <w:r w:rsidR="004634CD" w:rsidRPr="00B13883">
          <w:rPr>
            <w:rStyle w:val="-"/>
            <w:rFonts w:asciiTheme="minorHAnsi" w:hAnsiTheme="minorHAnsi" w:cstheme="minorHAnsi"/>
            <w:sz w:val="22"/>
            <w:szCs w:val="22"/>
            <w:shd w:val="clear" w:color="auto" w:fill="FFFFFF"/>
            <w:lang w:val="en-GB"/>
          </w:rPr>
          <w:t>https://doi.org/10.3389/feduc.2025.1548104</w:t>
        </w:r>
      </w:hyperlink>
      <w:r w:rsidR="004634CD" w:rsidRPr="00B13883">
        <w:rPr>
          <w:rFonts w:asciiTheme="minorHAnsi" w:hAnsiTheme="minorHAnsi" w:cstheme="minorHAnsi"/>
          <w:color w:val="222222"/>
          <w:sz w:val="22"/>
          <w:szCs w:val="22"/>
          <w:shd w:val="clear" w:color="auto" w:fill="FFFFFF"/>
          <w:lang w:val="en-GB"/>
        </w:rPr>
        <w:t xml:space="preserve"> </w:t>
      </w:r>
    </w:p>
    <w:p w14:paraId="2BF07277" w14:textId="77777777" w:rsidR="002D72E1" w:rsidRPr="00B13883" w:rsidRDefault="002D72E1" w:rsidP="002D72E1">
      <w:pPr>
        <w:rPr>
          <w:rFonts w:asciiTheme="minorHAnsi" w:hAnsiTheme="minorHAnsi" w:cstheme="minorHAnsi"/>
          <w:sz w:val="22"/>
          <w:szCs w:val="22"/>
          <w:lang w:val="en-GB"/>
        </w:rPr>
      </w:pPr>
      <w:proofErr w:type="spellStart"/>
      <w:r w:rsidRPr="00B13883">
        <w:rPr>
          <w:rStyle w:val="a5"/>
          <w:rFonts w:asciiTheme="minorHAnsi" w:hAnsiTheme="minorHAnsi" w:cstheme="minorHAnsi"/>
          <w:b w:val="0"/>
          <w:bCs w:val="0"/>
          <w:sz w:val="22"/>
          <w:szCs w:val="22"/>
          <w:lang w:val="es-ES"/>
        </w:rPr>
        <w:t>Kozioł-Nadolna</w:t>
      </w:r>
      <w:proofErr w:type="spellEnd"/>
      <w:r w:rsidRPr="00B13883">
        <w:rPr>
          <w:rStyle w:val="a5"/>
          <w:rFonts w:asciiTheme="minorHAnsi" w:hAnsiTheme="minorHAnsi" w:cstheme="minorHAnsi"/>
          <w:b w:val="0"/>
          <w:bCs w:val="0"/>
          <w:sz w:val="22"/>
          <w:szCs w:val="22"/>
          <w:lang w:val="es-ES"/>
        </w:rPr>
        <w:t>, K., &amp; Beyer, K. (2021).</w:t>
      </w:r>
      <w:r w:rsidRPr="00B13883">
        <w:rPr>
          <w:rFonts w:asciiTheme="minorHAnsi" w:hAnsiTheme="minorHAnsi" w:cstheme="minorHAnsi"/>
          <w:sz w:val="22"/>
          <w:szCs w:val="22"/>
          <w:lang w:val="es-ES"/>
        </w:rPr>
        <w:t xml:space="preserve"> </w:t>
      </w:r>
      <w:r w:rsidRPr="00B13883">
        <w:rPr>
          <w:rFonts w:asciiTheme="minorHAnsi" w:hAnsiTheme="minorHAnsi" w:cstheme="minorHAnsi"/>
          <w:sz w:val="22"/>
          <w:szCs w:val="22"/>
          <w:lang w:val="en-GB"/>
        </w:rPr>
        <w:t xml:space="preserve">Determinants of the decision-making process in organizations. </w:t>
      </w:r>
      <w:r w:rsidRPr="00FA7136">
        <w:rPr>
          <w:rStyle w:val="a9"/>
          <w:rFonts w:asciiTheme="minorHAnsi" w:hAnsiTheme="minorHAnsi" w:cstheme="minorHAnsi"/>
          <w:sz w:val="22"/>
          <w:szCs w:val="22"/>
          <w:lang w:val="en-US"/>
        </w:rPr>
        <w:t>Procedia Computer Science, 192</w:t>
      </w:r>
      <w:r w:rsidRPr="00FA7136">
        <w:rPr>
          <w:rFonts w:asciiTheme="minorHAnsi" w:hAnsiTheme="minorHAnsi" w:cstheme="minorHAnsi"/>
          <w:sz w:val="22"/>
          <w:szCs w:val="22"/>
          <w:lang w:val="en-US"/>
        </w:rPr>
        <w:t>, 2375–2384.</w:t>
      </w:r>
      <w:r w:rsidRPr="00B13883">
        <w:rPr>
          <w:rFonts w:asciiTheme="minorHAnsi" w:hAnsiTheme="minorHAnsi" w:cstheme="minorHAnsi"/>
          <w:sz w:val="22"/>
          <w:szCs w:val="22"/>
          <w:lang w:val="en-GB"/>
        </w:rPr>
        <w:t xml:space="preserve">         </w:t>
      </w:r>
    </w:p>
    <w:p w14:paraId="2F154049" w14:textId="4A13E9CA" w:rsidR="002D72E1" w:rsidRPr="00B13883" w:rsidRDefault="002D72E1" w:rsidP="002D72E1">
      <w:pPr>
        <w:rPr>
          <w:rFonts w:asciiTheme="minorHAnsi" w:hAnsiTheme="minorHAnsi" w:cstheme="minorHAnsi"/>
          <w:sz w:val="22"/>
          <w:szCs w:val="22"/>
          <w:lang w:val="en-GB"/>
        </w:rPr>
      </w:pPr>
      <w:hyperlink r:id="rId25" w:history="1">
        <w:r w:rsidRPr="00B13883">
          <w:rPr>
            <w:rStyle w:val="-"/>
            <w:rFonts w:asciiTheme="minorHAnsi" w:hAnsiTheme="minorHAnsi" w:cstheme="minorHAnsi"/>
            <w:sz w:val="22"/>
            <w:szCs w:val="22"/>
            <w:lang w:val="en-GB"/>
          </w:rPr>
          <w:t>https://doi.org/10.1016/j.procs.2021.09.006</w:t>
        </w:r>
      </w:hyperlink>
    </w:p>
    <w:p w14:paraId="244BEBB9" w14:textId="77777777" w:rsidR="002D72E1" w:rsidRPr="00FA7136" w:rsidRDefault="003A09EB" w:rsidP="002D72E1">
      <w:pPr>
        <w:rPr>
          <w:rFonts w:asciiTheme="minorHAnsi" w:hAnsiTheme="minorHAnsi" w:cstheme="minorHAnsi"/>
          <w:sz w:val="22"/>
          <w:szCs w:val="22"/>
        </w:rPr>
      </w:pPr>
      <w:r w:rsidRPr="00B13883">
        <w:rPr>
          <w:rFonts w:asciiTheme="minorHAnsi" w:hAnsiTheme="minorHAnsi" w:cstheme="minorHAnsi"/>
          <w:sz w:val="22"/>
          <w:szCs w:val="22"/>
          <w:lang w:val="en-GB"/>
        </w:rPr>
        <w:t xml:space="preserve">Lammers, J., Stoker, J. I., Rink, F., &amp; Galinsky, A. D. (2016). To have control over or to be free from others? The desire for power reflects a need for autonomy. </w:t>
      </w:r>
      <w:r w:rsidRPr="00B13883">
        <w:rPr>
          <w:rStyle w:val="a9"/>
          <w:rFonts w:asciiTheme="minorHAnsi" w:hAnsiTheme="minorHAnsi" w:cstheme="minorHAnsi"/>
          <w:sz w:val="22"/>
          <w:szCs w:val="22"/>
          <w:lang w:val="en-GB"/>
        </w:rPr>
        <w:t>Personality and Social Psychology Bulletin</w:t>
      </w:r>
      <w:r w:rsidRPr="00B13883">
        <w:rPr>
          <w:rFonts w:asciiTheme="minorHAnsi" w:hAnsiTheme="minorHAnsi" w:cstheme="minorHAnsi"/>
          <w:sz w:val="22"/>
          <w:szCs w:val="22"/>
          <w:lang w:val="en-GB"/>
        </w:rPr>
        <w:t xml:space="preserve">, </w:t>
      </w:r>
      <w:r w:rsidRPr="00B13883">
        <w:rPr>
          <w:rStyle w:val="a9"/>
          <w:rFonts w:asciiTheme="minorHAnsi" w:hAnsiTheme="minorHAnsi" w:cstheme="minorHAnsi"/>
          <w:sz w:val="22"/>
          <w:szCs w:val="22"/>
          <w:lang w:val="en-GB"/>
        </w:rPr>
        <w:t>42</w:t>
      </w:r>
      <w:r w:rsidRPr="00B13883">
        <w:rPr>
          <w:rFonts w:asciiTheme="minorHAnsi" w:hAnsiTheme="minorHAnsi" w:cstheme="minorHAnsi"/>
          <w:sz w:val="22"/>
          <w:szCs w:val="22"/>
          <w:lang w:val="en-GB"/>
        </w:rPr>
        <w:t xml:space="preserve">(4), 498–512. </w:t>
      </w:r>
      <w:hyperlink r:id="rId26" w:history="1">
        <w:r w:rsidRPr="00B13883">
          <w:rPr>
            <w:rStyle w:val="-"/>
            <w:rFonts w:asciiTheme="minorHAnsi" w:hAnsiTheme="minorHAnsi" w:cstheme="minorHAnsi"/>
            <w:sz w:val="22"/>
            <w:szCs w:val="22"/>
            <w:lang w:val="es-ES"/>
          </w:rPr>
          <w:t>https://doi.org/10.1177/0146167216634064</w:t>
        </w:r>
      </w:hyperlink>
    </w:p>
    <w:p w14:paraId="590ECC02" w14:textId="559F5288" w:rsidR="00446740" w:rsidRPr="00B13883" w:rsidRDefault="00446740" w:rsidP="002D72E1">
      <w:pPr>
        <w:rPr>
          <w:rFonts w:asciiTheme="minorHAnsi" w:hAnsiTheme="minorHAnsi" w:cstheme="minorHAnsi"/>
          <w:sz w:val="22"/>
          <w:szCs w:val="22"/>
          <w:lang w:val="en-GB"/>
        </w:rPr>
      </w:pPr>
      <w:r w:rsidRPr="00B13883">
        <w:rPr>
          <w:rFonts w:asciiTheme="minorHAnsi" w:hAnsiTheme="minorHAnsi" w:cstheme="minorHAnsi"/>
          <w:sz w:val="22"/>
          <w:szCs w:val="22"/>
          <w:lang w:val="es-ES"/>
        </w:rPr>
        <w:t>Mena-Guacas, A. F., Urueña Rodríguez, J. A., Santana Trujillo, D. M., Gómez-Galán, J., &amp; López</w:t>
      </w:r>
      <w:r w:rsidRPr="00B13883">
        <w:rPr>
          <w:rFonts w:asciiTheme="minorHAnsi" w:hAnsiTheme="minorHAnsi" w:cstheme="minorHAnsi"/>
          <w:sz w:val="22"/>
          <w:szCs w:val="22"/>
          <w:lang w:val="es-ES"/>
        </w:rPr>
        <w:noBreakHyphen/>
        <w:t xml:space="preserve">Meneses, E. (2023). </w:t>
      </w:r>
      <w:r w:rsidRPr="00B13883">
        <w:rPr>
          <w:rFonts w:asciiTheme="minorHAnsi" w:hAnsiTheme="minorHAnsi" w:cstheme="minorHAnsi"/>
          <w:sz w:val="22"/>
          <w:szCs w:val="22"/>
          <w:lang w:val="en-GB"/>
        </w:rPr>
        <w:t xml:space="preserve">Collaborative learning and skill development for educational growth of artificial intelligence: A systematic review. </w:t>
      </w:r>
      <w:r w:rsidRPr="00FA7136">
        <w:rPr>
          <w:rFonts w:asciiTheme="minorHAnsi" w:hAnsiTheme="minorHAnsi" w:cstheme="minorHAnsi"/>
          <w:i/>
          <w:iCs/>
          <w:sz w:val="22"/>
          <w:szCs w:val="22"/>
          <w:lang w:val="en-US"/>
        </w:rPr>
        <w:t>Contemporary Educational Technology, 15</w:t>
      </w:r>
      <w:r w:rsidRPr="00FA7136">
        <w:rPr>
          <w:rFonts w:asciiTheme="minorHAnsi" w:hAnsiTheme="minorHAnsi" w:cstheme="minorHAnsi"/>
          <w:sz w:val="22"/>
          <w:szCs w:val="22"/>
          <w:lang w:val="en-US"/>
        </w:rPr>
        <w:t xml:space="preserve">(3), ep428. </w:t>
      </w:r>
      <w:hyperlink r:id="rId27" w:tgtFrame="_new" w:history="1">
        <w:r w:rsidRPr="00FA7136">
          <w:rPr>
            <w:rFonts w:asciiTheme="minorHAnsi" w:hAnsiTheme="minorHAnsi" w:cstheme="minorHAnsi"/>
            <w:color w:val="0000FF"/>
            <w:sz w:val="22"/>
            <w:szCs w:val="22"/>
            <w:u w:val="single"/>
            <w:lang w:val="en-US"/>
          </w:rPr>
          <w:t>https://doi.org/10.30935/cedtech/13123</w:t>
        </w:r>
      </w:hyperlink>
    </w:p>
    <w:p w14:paraId="462888E3" w14:textId="2CD89DA4" w:rsidR="00B34692" w:rsidRPr="00B13883" w:rsidRDefault="00B34692" w:rsidP="002D72E1">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en-GB"/>
        </w:rPr>
        <w:t>Michael, S., Baroni, L., Blake, P., Harding, T., Harding, M., &amp; Burgess, W. (2024). Journal of Brain Sciences. </w:t>
      </w:r>
      <w:r w:rsidRPr="00B13883">
        <w:rPr>
          <w:rFonts w:asciiTheme="minorHAnsi" w:hAnsiTheme="minorHAnsi" w:cstheme="minorHAnsi"/>
          <w:i/>
          <w:iCs/>
          <w:color w:val="222222"/>
          <w:sz w:val="22"/>
          <w:szCs w:val="22"/>
          <w:shd w:val="clear" w:color="auto" w:fill="FFFFFF"/>
          <w:lang w:val="en-GB"/>
        </w:rPr>
        <w:t>Journal of Brain Sciences</w:t>
      </w:r>
      <w:r w:rsidRPr="00B13883">
        <w:rPr>
          <w:rFonts w:asciiTheme="minorHAnsi" w:hAnsiTheme="minorHAnsi" w:cstheme="minorHAnsi"/>
          <w:color w:val="222222"/>
          <w:sz w:val="22"/>
          <w:szCs w:val="22"/>
          <w:shd w:val="clear" w:color="auto" w:fill="FFFFFF"/>
          <w:lang w:val="en-GB"/>
        </w:rPr>
        <w:t>, </w:t>
      </w:r>
      <w:r w:rsidRPr="00B13883">
        <w:rPr>
          <w:rFonts w:asciiTheme="minorHAnsi" w:hAnsiTheme="minorHAnsi" w:cstheme="minorHAnsi"/>
          <w:i/>
          <w:iCs/>
          <w:color w:val="222222"/>
          <w:sz w:val="22"/>
          <w:szCs w:val="22"/>
          <w:shd w:val="clear" w:color="auto" w:fill="FFFFFF"/>
          <w:lang w:val="en-GB"/>
        </w:rPr>
        <w:t>7</w:t>
      </w:r>
      <w:r w:rsidRPr="00B13883">
        <w:rPr>
          <w:rFonts w:asciiTheme="minorHAnsi" w:hAnsiTheme="minorHAnsi" w:cstheme="minorHAnsi"/>
          <w:color w:val="222222"/>
          <w:sz w:val="22"/>
          <w:szCs w:val="22"/>
          <w:shd w:val="clear" w:color="auto" w:fill="FFFFFF"/>
          <w:lang w:val="en-GB"/>
        </w:rPr>
        <w:t>(1), 1-22.</w:t>
      </w:r>
    </w:p>
    <w:p w14:paraId="4F8646E1" w14:textId="6DC127A2" w:rsidR="00B34692" w:rsidRPr="00B13883" w:rsidRDefault="00B34692" w:rsidP="002D72E1">
      <w:pPr>
        <w:rPr>
          <w:rFonts w:asciiTheme="minorHAnsi" w:hAnsiTheme="minorHAnsi" w:cstheme="minorHAnsi"/>
          <w:sz w:val="22"/>
          <w:szCs w:val="22"/>
          <w:lang w:val="en-GB"/>
        </w:rPr>
      </w:pPr>
      <w:proofErr w:type="spellStart"/>
      <w:r w:rsidRPr="00B13883">
        <w:rPr>
          <w:rFonts w:asciiTheme="minorHAnsi" w:hAnsiTheme="minorHAnsi" w:cstheme="minorHAnsi"/>
          <w:color w:val="222222"/>
          <w:sz w:val="22"/>
          <w:szCs w:val="22"/>
          <w:shd w:val="clear" w:color="auto" w:fill="FFFFFF"/>
          <w:lang w:val="es-ES"/>
        </w:rPr>
        <w:t>Osegbue</w:t>
      </w:r>
      <w:proofErr w:type="spellEnd"/>
      <w:r w:rsidRPr="00B13883">
        <w:rPr>
          <w:rFonts w:asciiTheme="minorHAnsi" w:hAnsiTheme="minorHAnsi" w:cstheme="minorHAnsi"/>
          <w:color w:val="222222"/>
          <w:sz w:val="22"/>
          <w:szCs w:val="22"/>
          <w:shd w:val="clear" w:color="auto" w:fill="FFFFFF"/>
          <w:lang w:val="es-ES"/>
        </w:rPr>
        <w:t xml:space="preserve">, G. C., </w:t>
      </w:r>
      <w:proofErr w:type="spellStart"/>
      <w:r w:rsidRPr="00B13883">
        <w:rPr>
          <w:rFonts w:asciiTheme="minorHAnsi" w:hAnsiTheme="minorHAnsi" w:cstheme="minorHAnsi"/>
          <w:color w:val="222222"/>
          <w:sz w:val="22"/>
          <w:szCs w:val="22"/>
          <w:shd w:val="clear" w:color="auto" w:fill="FFFFFF"/>
          <w:lang w:val="es-ES"/>
        </w:rPr>
        <w:t>Ekwe</w:t>
      </w:r>
      <w:proofErr w:type="spellEnd"/>
      <w:r w:rsidRPr="00B13883">
        <w:rPr>
          <w:rFonts w:asciiTheme="minorHAnsi" w:hAnsiTheme="minorHAnsi" w:cstheme="minorHAnsi"/>
          <w:color w:val="222222"/>
          <w:sz w:val="22"/>
          <w:szCs w:val="22"/>
          <w:shd w:val="clear" w:color="auto" w:fill="FFFFFF"/>
          <w:lang w:val="es-ES"/>
        </w:rPr>
        <w:t xml:space="preserve">, N. I., &amp; </w:t>
      </w:r>
      <w:proofErr w:type="spellStart"/>
      <w:r w:rsidRPr="00B13883">
        <w:rPr>
          <w:rFonts w:asciiTheme="minorHAnsi" w:hAnsiTheme="minorHAnsi" w:cstheme="minorHAnsi"/>
          <w:color w:val="222222"/>
          <w:sz w:val="22"/>
          <w:szCs w:val="22"/>
          <w:shd w:val="clear" w:color="auto" w:fill="FFFFFF"/>
          <w:lang w:val="es-ES"/>
        </w:rPr>
        <w:t>Ogaga</w:t>
      </w:r>
      <w:proofErr w:type="spellEnd"/>
      <w:r w:rsidRPr="00B13883">
        <w:rPr>
          <w:rFonts w:asciiTheme="minorHAnsi" w:hAnsiTheme="minorHAnsi" w:cstheme="minorHAnsi"/>
          <w:color w:val="222222"/>
          <w:sz w:val="22"/>
          <w:szCs w:val="22"/>
          <w:shd w:val="clear" w:color="auto" w:fill="FFFFFF"/>
          <w:lang w:val="es-ES"/>
        </w:rPr>
        <w:t xml:space="preserve">, S. A. (2025). </w:t>
      </w:r>
      <w:r w:rsidRPr="00B13883">
        <w:rPr>
          <w:rFonts w:asciiTheme="minorHAnsi" w:hAnsiTheme="minorHAnsi" w:cstheme="minorHAnsi"/>
          <w:color w:val="222222"/>
          <w:sz w:val="22"/>
          <w:szCs w:val="22"/>
          <w:shd w:val="clear" w:color="auto" w:fill="FFFFFF"/>
          <w:lang w:val="en-GB"/>
        </w:rPr>
        <w:t>Artificial Intelligence and the Future of School Leadership. </w:t>
      </w:r>
      <w:r w:rsidRPr="00FA7136">
        <w:rPr>
          <w:rFonts w:asciiTheme="minorHAnsi" w:hAnsiTheme="minorHAnsi" w:cstheme="minorHAnsi"/>
          <w:i/>
          <w:iCs/>
          <w:color w:val="222222"/>
          <w:sz w:val="22"/>
          <w:szCs w:val="22"/>
          <w:shd w:val="clear" w:color="auto" w:fill="FFFFFF"/>
          <w:lang w:val="en-US"/>
        </w:rPr>
        <w:t>Nigerian Journal of Social Psychology</w:t>
      </w:r>
      <w:r w:rsidRPr="00FA7136">
        <w:rPr>
          <w:rFonts w:asciiTheme="minorHAnsi" w:hAnsiTheme="minorHAnsi" w:cstheme="minorHAnsi"/>
          <w:color w:val="222222"/>
          <w:sz w:val="22"/>
          <w:szCs w:val="22"/>
          <w:shd w:val="clear" w:color="auto" w:fill="FFFFFF"/>
          <w:lang w:val="en-US"/>
        </w:rPr>
        <w:t>, </w:t>
      </w:r>
      <w:r w:rsidRPr="00FA7136">
        <w:rPr>
          <w:rFonts w:asciiTheme="minorHAnsi" w:hAnsiTheme="minorHAnsi" w:cstheme="minorHAnsi"/>
          <w:i/>
          <w:iCs/>
          <w:color w:val="222222"/>
          <w:sz w:val="22"/>
          <w:szCs w:val="22"/>
          <w:shd w:val="clear" w:color="auto" w:fill="FFFFFF"/>
          <w:lang w:val="en-US"/>
        </w:rPr>
        <w:t>8</w:t>
      </w:r>
      <w:r w:rsidRPr="00FA7136">
        <w:rPr>
          <w:rFonts w:asciiTheme="minorHAnsi" w:hAnsiTheme="minorHAnsi" w:cstheme="minorHAnsi"/>
          <w:color w:val="222222"/>
          <w:sz w:val="22"/>
          <w:szCs w:val="22"/>
          <w:shd w:val="clear" w:color="auto" w:fill="FFFFFF"/>
          <w:lang w:val="en-US"/>
        </w:rPr>
        <w:t>(1).</w:t>
      </w:r>
    </w:p>
    <w:p w14:paraId="2F668F7E" w14:textId="3886BEA1" w:rsidR="002D72E1" w:rsidRPr="00B13883" w:rsidRDefault="002D72E1" w:rsidP="002D72E1">
      <w:pPr>
        <w:rPr>
          <w:rFonts w:asciiTheme="minorHAnsi" w:eastAsia="Times New Roman" w:hAnsiTheme="minorHAnsi" w:cstheme="minorHAnsi"/>
          <w:color w:val="0000FF"/>
          <w:kern w:val="0"/>
          <w:sz w:val="22"/>
          <w:szCs w:val="22"/>
          <w:u w:val="single"/>
          <w:lang w:val="es-ES" w:eastAsia="el-GR"/>
          <w14:ligatures w14:val="none"/>
        </w:rPr>
      </w:pPr>
      <w:r w:rsidRPr="002D72E1">
        <w:rPr>
          <w:rFonts w:asciiTheme="minorHAnsi" w:eastAsia="Times New Roman" w:hAnsiTheme="minorHAnsi" w:cstheme="minorHAnsi"/>
          <w:kern w:val="0"/>
          <w:sz w:val="22"/>
          <w:szCs w:val="22"/>
          <w:lang w:val="en-GB" w:eastAsia="el-GR"/>
          <w14:ligatures w14:val="none"/>
        </w:rPr>
        <w:t xml:space="preserve">Pawar, S., &amp; Dhumal, V. (2024). The role of technology in transforming leadership management practices. </w:t>
      </w:r>
      <w:r w:rsidRPr="00FA7136">
        <w:rPr>
          <w:rFonts w:asciiTheme="minorHAnsi" w:eastAsia="Times New Roman" w:hAnsiTheme="minorHAnsi" w:cstheme="minorHAnsi"/>
          <w:i/>
          <w:iCs/>
          <w:kern w:val="0"/>
          <w:sz w:val="22"/>
          <w:szCs w:val="22"/>
          <w:lang w:val="en-US" w:eastAsia="el-GR"/>
          <w14:ligatures w14:val="none"/>
        </w:rPr>
        <w:t>Multidisciplinary Reviews, 7</w:t>
      </w:r>
      <w:r w:rsidRPr="00FA7136">
        <w:rPr>
          <w:rFonts w:asciiTheme="minorHAnsi" w:eastAsia="Times New Roman" w:hAnsiTheme="minorHAnsi" w:cstheme="minorHAnsi"/>
          <w:kern w:val="0"/>
          <w:sz w:val="22"/>
          <w:szCs w:val="22"/>
          <w:lang w:val="en-US" w:eastAsia="el-GR"/>
          <w14:ligatures w14:val="none"/>
        </w:rPr>
        <w:t xml:space="preserve">(4), </w:t>
      </w:r>
      <w:hyperlink r:id="rId28" w:history="1">
        <w:r w:rsidRPr="002D72E1">
          <w:rPr>
            <w:rStyle w:val="-"/>
            <w:rFonts w:asciiTheme="minorHAnsi" w:eastAsia="Times New Roman" w:hAnsiTheme="minorHAnsi" w:cstheme="minorHAnsi"/>
            <w:kern w:val="0"/>
            <w:sz w:val="22"/>
            <w:szCs w:val="22"/>
            <w:lang w:val="es-ES" w:eastAsia="el-GR"/>
            <w14:ligatures w14:val="none"/>
          </w:rPr>
          <w:t>https://doi.org/10.31893/multirev.2024066</w:t>
        </w:r>
      </w:hyperlink>
    </w:p>
    <w:p w14:paraId="6D8EEED0" w14:textId="57BD8ED7" w:rsidR="003010DE" w:rsidRPr="00B13883" w:rsidRDefault="003010DE" w:rsidP="002D72E1">
      <w:pPr>
        <w:rPr>
          <w:rFonts w:asciiTheme="minorHAnsi" w:hAnsiTheme="minorHAnsi" w:cstheme="minorHAnsi"/>
          <w:sz w:val="22"/>
          <w:szCs w:val="22"/>
          <w:lang w:val="en-GB"/>
        </w:rPr>
      </w:pPr>
      <w:r w:rsidRPr="00B13883">
        <w:rPr>
          <w:rFonts w:asciiTheme="minorHAnsi" w:hAnsiTheme="minorHAnsi" w:cstheme="minorHAnsi"/>
          <w:sz w:val="22"/>
          <w:szCs w:val="22"/>
          <w:lang w:val="en-GB"/>
        </w:rPr>
        <w:t xml:space="preserve">Pham, S. T. H., &amp; Sampson, P. M. (2022). The development of artificial intelligence in education: A review in context. </w:t>
      </w:r>
      <w:r w:rsidRPr="00FA7136">
        <w:rPr>
          <w:rFonts w:asciiTheme="minorHAnsi" w:hAnsiTheme="minorHAnsi" w:cstheme="minorHAnsi"/>
          <w:i/>
          <w:iCs/>
          <w:sz w:val="22"/>
          <w:szCs w:val="22"/>
          <w:lang w:val="en-US"/>
        </w:rPr>
        <w:t>Journal of Computer Assisted Learning, 38</w:t>
      </w:r>
      <w:r w:rsidRPr="00FA7136">
        <w:rPr>
          <w:rFonts w:asciiTheme="minorHAnsi" w:hAnsiTheme="minorHAnsi" w:cstheme="minorHAnsi"/>
          <w:sz w:val="22"/>
          <w:szCs w:val="22"/>
          <w:lang w:val="en-US"/>
        </w:rPr>
        <w:t xml:space="preserve">(5), 1408–1421. </w:t>
      </w:r>
      <w:hyperlink r:id="rId29" w:tgtFrame="_new" w:history="1">
        <w:r w:rsidRPr="00FA7136">
          <w:rPr>
            <w:rFonts w:asciiTheme="minorHAnsi" w:hAnsiTheme="minorHAnsi" w:cstheme="minorHAnsi"/>
            <w:color w:val="0000FF"/>
            <w:sz w:val="22"/>
            <w:szCs w:val="22"/>
            <w:u w:val="single"/>
            <w:lang w:val="en-US"/>
          </w:rPr>
          <w:t>https://doi.org/10.1111/jcal.12687</w:t>
        </w:r>
      </w:hyperlink>
    </w:p>
    <w:p w14:paraId="599E9524" w14:textId="1F1FECD9" w:rsidR="00B5040E" w:rsidRPr="00B13883" w:rsidRDefault="00B5040E" w:rsidP="004634CD">
      <w:pPr>
        <w:rPr>
          <w:rFonts w:asciiTheme="minorHAnsi" w:hAnsiTheme="minorHAnsi" w:cstheme="minorHAnsi"/>
          <w:color w:val="222222"/>
          <w:sz w:val="22"/>
          <w:szCs w:val="22"/>
          <w:shd w:val="clear" w:color="auto" w:fill="FFFFFF"/>
          <w:lang w:val="en-GB"/>
        </w:rPr>
      </w:pPr>
      <w:proofErr w:type="spellStart"/>
      <w:r w:rsidRPr="00B13883">
        <w:rPr>
          <w:rFonts w:asciiTheme="minorHAnsi" w:hAnsiTheme="minorHAnsi" w:cstheme="minorHAnsi"/>
          <w:color w:val="222222"/>
          <w:sz w:val="22"/>
          <w:szCs w:val="22"/>
          <w:shd w:val="clear" w:color="auto" w:fill="FFFFFF"/>
          <w:lang w:val="es-ES"/>
        </w:rPr>
        <w:t>Putri</w:t>
      </w:r>
      <w:proofErr w:type="spellEnd"/>
      <w:r w:rsidRPr="00B13883">
        <w:rPr>
          <w:rFonts w:asciiTheme="minorHAnsi" w:hAnsiTheme="minorHAnsi" w:cstheme="minorHAnsi"/>
          <w:color w:val="222222"/>
          <w:sz w:val="22"/>
          <w:szCs w:val="22"/>
          <w:shd w:val="clear" w:color="auto" w:fill="FFFFFF"/>
          <w:lang w:val="es-ES"/>
        </w:rPr>
        <w:t xml:space="preserve">, H. A., </w:t>
      </w:r>
      <w:proofErr w:type="spellStart"/>
      <w:r w:rsidRPr="00B13883">
        <w:rPr>
          <w:rFonts w:asciiTheme="minorHAnsi" w:hAnsiTheme="minorHAnsi" w:cstheme="minorHAnsi"/>
          <w:color w:val="222222"/>
          <w:sz w:val="22"/>
          <w:szCs w:val="22"/>
          <w:shd w:val="clear" w:color="auto" w:fill="FFFFFF"/>
          <w:lang w:val="es-ES"/>
        </w:rPr>
        <w:t>Pisriwati</w:t>
      </w:r>
      <w:proofErr w:type="spellEnd"/>
      <w:r w:rsidRPr="00B13883">
        <w:rPr>
          <w:rFonts w:asciiTheme="minorHAnsi" w:hAnsiTheme="minorHAnsi" w:cstheme="minorHAnsi"/>
          <w:color w:val="222222"/>
          <w:sz w:val="22"/>
          <w:szCs w:val="22"/>
          <w:shd w:val="clear" w:color="auto" w:fill="FFFFFF"/>
          <w:lang w:val="es-ES"/>
        </w:rPr>
        <w:t xml:space="preserve">, S. A., &amp; </w:t>
      </w:r>
      <w:proofErr w:type="spellStart"/>
      <w:r w:rsidRPr="00B13883">
        <w:rPr>
          <w:rFonts w:asciiTheme="minorHAnsi" w:hAnsiTheme="minorHAnsi" w:cstheme="minorHAnsi"/>
          <w:color w:val="222222"/>
          <w:sz w:val="22"/>
          <w:szCs w:val="22"/>
          <w:shd w:val="clear" w:color="auto" w:fill="FFFFFF"/>
          <w:lang w:val="es-ES"/>
        </w:rPr>
        <w:t>Siswanto</w:t>
      </w:r>
      <w:proofErr w:type="spellEnd"/>
      <w:r w:rsidRPr="00B13883">
        <w:rPr>
          <w:rFonts w:asciiTheme="minorHAnsi" w:hAnsiTheme="minorHAnsi" w:cstheme="minorHAnsi"/>
          <w:color w:val="222222"/>
          <w:sz w:val="22"/>
          <w:szCs w:val="22"/>
          <w:shd w:val="clear" w:color="auto" w:fill="FFFFFF"/>
          <w:lang w:val="es-ES"/>
        </w:rPr>
        <w:t xml:space="preserve">, D. H. (2024). </w:t>
      </w:r>
      <w:r w:rsidRPr="00B13883">
        <w:rPr>
          <w:rFonts w:asciiTheme="minorHAnsi" w:hAnsiTheme="minorHAnsi" w:cstheme="minorHAnsi"/>
          <w:color w:val="222222"/>
          <w:sz w:val="22"/>
          <w:szCs w:val="22"/>
          <w:shd w:val="clear" w:color="auto" w:fill="FFFFFF"/>
          <w:lang w:val="en-GB"/>
        </w:rPr>
        <w:t>Leadership strategies in decision-making for senior high school principals. </w:t>
      </w:r>
      <w:r w:rsidRPr="00B13883">
        <w:rPr>
          <w:rFonts w:asciiTheme="minorHAnsi" w:hAnsiTheme="minorHAnsi" w:cstheme="minorHAnsi"/>
          <w:i/>
          <w:iCs/>
          <w:color w:val="222222"/>
          <w:sz w:val="22"/>
          <w:szCs w:val="22"/>
          <w:shd w:val="clear" w:color="auto" w:fill="FFFFFF"/>
          <w:lang w:val="en-GB"/>
        </w:rPr>
        <w:t>Journal of Organizational and Human Resource Development Strategies</w:t>
      </w:r>
      <w:r w:rsidRPr="00B13883">
        <w:rPr>
          <w:rFonts w:asciiTheme="minorHAnsi" w:hAnsiTheme="minorHAnsi" w:cstheme="minorHAnsi"/>
          <w:color w:val="222222"/>
          <w:sz w:val="22"/>
          <w:szCs w:val="22"/>
          <w:shd w:val="clear" w:color="auto" w:fill="FFFFFF"/>
          <w:lang w:val="en-GB"/>
        </w:rPr>
        <w:t>, </w:t>
      </w:r>
      <w:r w:rsidRPr="00B13883">
        <w:rPr>
          <w:rFonts w:asciiTheme="minorHAnsi" w:hAnsiTheme="minorHAnsi" w:cstheme="minorHAnsi"/>
          <w:i/>
          <w:iCs/>
          <w:color w:val="222222"/>
          <w:sz w:val="22"/>
          <w:szCs w:val="22"/>
          <w:shd w:val="clear" w:color="auto" w:fill="FFFFFF"/>
          <w:lang w:val="en-GB"/>
        </w:rPr>
        <w:t>1</w:t>
      </w:r>
      <w:r w:rsidRPr="00B13883">
        <w:rPr>
          <w:rFonts w:asciiTheme="minorHAnsi" w:hAnsiTheme="minorHAnsi" w:cstheme="minorHAnsi"/>
          <w:color w:val="222222"/>
          <w:sz w:val="22"/>
          <w:szCs w:val="22"/>
          <w:shd w:val="clear" w:color="auto" w:fill="FFFFFF"/>
          <w:lang w:val="en-GB"/>
        </w:rPr>
        <w:t>(02), 104-111.</w:t>
      </w:r>
    </w:p>
    <w:p w14:paraId="20A666CE" w14:textId="65A215B1" w:rsidR="00446740" w:rsidRPr="00B13883" w:rsidRDefault="00446740" w:rsidP="004634CD">
      <w:pPr>
        <w:rPr>
          <w:rFonts w:asciiTheme="minorHAnsi" w:hAnsiTheme="minorHAnsi" w:cstheme="minorHAnsi"/>
          <w:color w:val="222222"/>
          <w:sz w:val="22"/>
          <w:szCs w:val="22"/>
          <w:shd w:val="clear" w:color="auto" w:fill="FFFFFF"/>
          <w:lang w:val="en-GB"/>
        </w:rPr>
      </w:pPr>
      <w:proofErr w:type="spellStart"/>
      <w:r w:rsidRPr="00B13883">
        <w:rPr>
          <w:rFonts w:asciiTheme="minorHAnsi" w:hAnsiTheme="minorHAnsi" w:cstheme="minorHAnsi"/>
          <w:sz w:val="22"/>
          <w:szCs w:val="22"/>
          <w:lang w:val="es-ES"/>
        </w:rPr>
        <w:t>Ramadevi</w:t>
      </w:r>
      <w:proofErr w:type="spellEnd"/>
      <w:r w:rsidRPr="00B13883">
        <w:rPr>
          <w:rFonts w:asciiTheme="minorHAnsi" w:hAnsiTheme="minorHAnsi" w:cstheme="minorHAnsi"/>
          <w:sz w:val="22"/>
          <w:szCs w:val="22"/>
          <w:lang w:val="es-ES"/>
        </w:rPr>
        <w:t xml:space="preserve">, J., </w:t>
      </w:r>
      <w:proofErr w:type="spellStart"/>
      <w:r w:rsidRPr="00B13883">
        <w:rPr>
          <w:rFonts w:asciiTheme="minorHAnsi" w:hAnsiTheme="minorHAnsi" w:cstheme="minorHAnsi"/>
          <w:sz w:val="22"/>
          <w:szCs w:val="22"/>
          <w:lang w:val="es-ES"/>
        </w:rPr>
        <w:t>Sushama</w:t>
      </w:r>
      <w:proofErr w:type="spellEnd"/>
      <w:r w:rsidRPr="00B13883">
        <w:rPr>
          <w:rFonts w:asciiTheme="minorHAnsi" w:hAnsiTheme="minorHAnsi" w:cstheme="minorHAnsi"/>
          <w:sz w:val="22"/>
          <w:szCs w:val="22"/>
          <w:lang w:val="es-ES"/>
        </w:rPr>
        <w:t xml:space="preserve">, C., </w:t>
      </w:r>
      <w:proofErr w:type="spellStart"/>
      <w:r w:rsidRPr="00B13883">
        <w:rPr>
          <w:rFonts w:asciiTheme="minorHAnsi" w:hAnsiTheme="minorHAnsi" w:cstheme="minorHAnsi"/>
          <w:sz w:val="22"/>
          <w:szCs w:val="22"/>
          <w:lang w:val="es-ES"/>
        </w:rPr>
        <w:t>Balaji</w:t>
      </w:r>
      <w:proofErr w:type="spellEnd"/>
      <w:r w:rsidRPr="00B13883">
        <w:rPr>
          <w:rFonts w:asciiTheme="minorHAnsi" w:hAnsiTheme="minorHAnsi" w:cstheme="minorHAnsi"/>
          <w:sz w:val="22"/>
          <w:szCs w:val="22"/>
          <w:lang w:val="es-ES"/>
        </w:rPr>
        <w:t xml:space="preserve">, K., </w:t>
      </w:r>
      <w:proofErr w:type="spellStart"/>
      <w:r w:rsidRPr="00B13883">
        <w:rPr>
          <w:rFonts w:asciiTheme="minorHAnsi" w:hAnsiTheme="minorHAnsi" w:cstheme="minorHAnsi"/>
          <w:sz w:val="22"/>
          <w:szCs w:val="22"/>
          <w:lang w:val="es-ES"/>
        </w:rPr>
        <w:t>Talasila</w:t>
      </w:r>
      <w:proofErr w:type="spellEnd"/>
      <w:r w:rsidRPr="00B13883">
        <w:rPr>
          <w:rFonts w:asciiTheme="minorHAnsi" w:hAnsiTheme="minorHAnsi" w:cstheme="minorHAnsi"/>
          <w:sz w:val="22"/>
          <w:szCs w:val="22"/>
          <w:lang w:val="es-ES"/>
        </w:rPr>
        <w:t xml:space="preserve">, V., </w:t>
      </w:r>
      <w:proofErr w:type="spellStart"/>
      <w:r w:rsidRPr="00B13883">
        <w:rPr>
          <w:rFonts w:asciiTheme="minorHAnsi" w:hAnsiTheme="minorHAnsi" w:cstheme="minorHAnsi"/>
          <w:sz w:val="22"/>
          <w:szCs w:val="22"/>
          <w:lang w:val="es-ES"/>
        </w:rPr>
        <w:t>Sindhwani</w:t>
      </w:r>
      <w:proofErr w:type="spellEnd"/>
      <w:r w:rsidRPr="00B13883">
        <w:rPr>
          <w:rFonts w:asciiTheme="minorHAnsi" w:hAnsiTheme="minorHAnsi" w:cstheme="minorHAnsi"/>
          <w:sz w:val="22"/>
          <w:szCs w:val="22"/>
          <w:lang w:val="es-ES"/>
        </w:rPr>
        <w:t xml:space="preserve">, N., &amp; </w:t>
      </w:r>
      <w:proofErr w:type="spellStart"/>
      <w:r w:rsidRPr="00B13883">
        <w:rPr>
          <w:rFonts w:asciiTheme="minorHAnsi" w:hAnsiTheme="minorHAnsi" w:cstheme="minorHAnsi"/>
          <w:sz w:val="22"/>
          <w:szCs w:val="22"/>
          <w:lang w:val="es-ES"/>
        </w:rPr>
        <w:t>Mukti</w:t>
      </w:r>
      <w:proofErr w:type="spellEnd"/>
      <w:r w:rsidRPr="00B13883">
        <w:rPr>
          <w:rFonts w:asciiTheme="minorHAnsi" w:hAnsiTheme="minorHAnsi" w:cstheme="minorHAnsi"/>
          <w:sz w:val="22"/>
          <w:szCs w:val="22"/>
          <w:lang w:val="es-ES"/>
        </w:rPr>
        <w:t xml:space="preserve">. </w:t>
      </w:r>
      <w:r w:rsidRPr="00B13883">
        <w:rPr>
          <w:rFonts w:asciiTheme="minorHAnsi" w:hAnsiTheme="minorHAnsi" w:cstheme="minorHAnsi"/>
          <w:sz w:val="22"/>
          <w:szCs w:val="22"/>
          <w:lang w:val="en-GB"/>
        </w:rPr>
        <w:t>(2023). AI enabled value</w:t>
      </w:r>
      <w:r w:rsidRPr="00B13883">
        <w:rPr>
          <w:rFonts w:asciiTheme="minorHAnsi" w:hAnsiTheme="minorHAnsi" w:cstheme="minorHAnsi"/>
          <w:sz w:val="22"/>
          <w:szCs w:val="22"/>
          <w:lang w:val="en-GB"/>
        </w:rPr>
        <w:noBreakHyphen/>
        <w:t xml:space="preserve">oriented collaborative learning: Centre for innovative education. </w:t>
      </w:r>
      <w:r w:rsidRPr="00B13883">
        <w:rPr>
          <w:rFonts w:asciiTheme="minorHAnsi" w:hAnsiTheme="minorHAnsi" w:cstheme="minorHAnsi"/>
          <w:i/>
          <w:iCs/>
          <w:sz w:val="22"/>
          <w:szCs w:val="22"/>
          <w:lang w:val="en-GB"/>
        </w:rPr>
        <w:t>The Journal of High Technology Management Research, 34</w:t>
      </w:r>
      <w:r w:rsidRPr="00B13883">
        <w:rPr>
          <w:rFonts w:asciiTheme="minorHAnsi" w:hAnsiTheme="minorHAnsi" w:cstheme="minorHAnsi"/>
          <w:sz w:val="22"/>
          <w:szCs w:val="22"/>
          <w:lang w:val="en-GB"/>
        </w:rPr>
        <w:t xml:space="preserve">(2), 100478. </w:t>
      </w:r>
      <w:hyperlink r:id="rId30" w:tgtFrame="_new" w:history="1">
        <w:r w:rsidRPr="00B13883">
          <w:rPr>
            <w:rFonts w:asciiTheme="minorHAnsi" w:hAnsiTheme="minorHAnsi" w:cstheme="minorHAnsi"/>
            <w:color w:val="0000FF"/>
            <w:sz w:val="22"/>
            <w:szCs w:val="22"/>
            <w:u w:val="single"/>
            <w:lang w:val="en-GB"/>
          </w:rPr>
          <w:t>https://doi.org/10.1016/j.hitech.2023.100478</w:t>
        </w:r>
      </w:hyperlink>
      <w:r w:rsidRPr="00B13883">
        <w:rPr>
          <w:rFonts w:asciiTheme="minorHAnsi" w:hAnsiTheme="minorHAnsi" w:cstheme="minorHAnsi"/>
          <w:sz w:val="22"/>
          <w:szCs w:val="22"/>
          <w:lang w:val="en-GB"/>
        </w:rPr>
        <w:t xml:space="preserve"> </w:t>
      </w:r>
    </w:p>
    <w:p w14:paraId="17E31DA8" w14:textId="61923396" w:rsidR="005230F9" w:rsidRPr="00B13883" w:rsidRDefault="00B17761" w:rsidP="005230F9">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en-GB"/>
        </w:rPr>
        <w:t>Ramirez, E. A. B., &amp; Esparrell, J. A. F. (2024). Artificial Intelligence (AI) in Education: Unlocking the Perfect Synergy for Learning. </w:t>
      </w:r>
      <w:r w:rsidRPr="00B13883">
        <w:rPr>
          <w:rFonts w:asciiTheme="minorHAnsi" w:hAnsiTheme="minorHAnsi" w:cstheme="minorHAnsi"/>
          <w:i/>
          <w:iCs/>
          <w:color w:val="222222"/>
          <w:sz w:val="22"/>
          <w:szCs w:val="22"/>
          <w:shd w:val="clear" w:color="auto" w:fill="FFFFFF"/>
          <w:lang w:val="en-GB"/>
        </w:rPr>
        <w:t>Educational Process: International Journal</w:t>
      </w:r>
      <w:r w:rsidRPr="00B13883">
        <w:rPr>
          <w:rFonts w:asciiTheme="minorHAnsi" w:hAnsiTheme="minorHAnsi" w:cstheme="minorHAnsi"/>
          <w:color w:val="222222"/>
          <w:sz w:val="22"/>
          <w:szCs w:val="22"/>
          <w:shd w:val="clear" w:color="auto" w:fill="FFFFFF"/>
          <w:lang w:val="en-GB"/>
        </w:rPr>
        <w:t>, </w:t>
      </w:r>
      <w:r w:rsidRPr="00B13883">
        <w:rPr>
          <w:rFonts w:asciiTheme="minorHAnsi" w:hAnsiTheme="minorHAnsi" w:cstheme="minorHAnsi"/>
          <w:i/>
          <w:iCs/>
          <w:color w:val="222222"/>
          <w:sz w:val="22"/>
          <w:szCs w:val="22"/>
          <w:shd w:val="clear" w:color="auto" w:fill="FFFFFF"/>
          <w:lang w:val="en-GB"/>
        </w:rPr>
        <w:t>13</w:t>
      </w:r>
      <w:r w:rsidRPr="00B13883">
        <w:rPr>
          <w:rFonts w:asciiTheme="minorHAnsi" w:hAnsiTheme="minorHAnsi" w:cstheme="minorHAnsi"/>
          <w:color w:val="222222"/>
          <w:sz w:val="22"/>
          <w:szCs w:val="22"/>
          <w:shd w:val="clear" w:color="auto" w:fill="FFFFFF"/>
          <w:lang w:val="en-GB"/>
        </w:rPr>
        <w:t>(1), 35-51.</w:t>
      </w:r>
      <w:r w:rsidR="005230F9" w:rsidRPr="00B13883">
        <w:rPr>
          <w:rFonts w:asciiTheme="minorHAnsi" w:hAnsiTheme="minorHAnsi" w:cstheme="minorHAnsi"/>
          <w:color w:val="222222"/>
          <w:sz w:val="22"/>
          <w:szCs w:val="22"/>
          <w:shd w:val="clear" w:color="auto" w:fill="FFFFFF"/>
          <w:lang w:val="en-GB"/>
        </w:rPr>
        <w:t xml:space="preserve"> </w:t>
      </w:r>
      <w:hyperlink r:id="rId31" w:history="1">
        <w:r w:rsidR="005230F9" w:rsidRPr="00B13883">
          <w:rPr>
            <w:rStyle w:val="-"/>
            <w:rFonts w:asciiTheme="minorHAnsi" w:hAnsiTheme="minorHAnsi" w:cstheme="minorHAnsi"/>
            <w:sz w:val="22"/>
            <w:szCs w:val="22"/>
            <w:shd w:val="clear" w:color="auto" w:fill="FFFFFF"/>
            <w:lang w:val="en-GB"/>
          </w:rPr>
          <w:t>https://doi.org/10.22521/edupij.2024.131.3</w:t>
        </w:r>
      </w:hyperlink>
    </w:p>
    <w:p w14:paraId="3854C589" w14:textId="18AC921E" w:rsidR="007D39EE" w:rsidRPr="00B13883" w:rsidRDefault="007D39EE" w:rsidP="005230F9">
      <w:pPr>
        <w:rPr>
          <w:rFonts w:asciiTheme="minorHAnsi" w:hAnsiTheme="minorHAnsi" w:cstheme="minorHAnsi"/>
          <w:sz w:val="22"/>
          <w:szCs w:val="22"/>
          <w:lang w:val="en-GB"/>
        </w:rPr>
      </w:pPr>
      <w:r w:rsidRPr="00B13883">
        <w:rPr>
          <w:rStyle w:val="a5"/>
          <w:rFonts w:asciiTheme="minorHAnsi" w:hAnsiTheme="minorHAnsi" w:cstheme="minorHAnsi"/>
          <w:b w:val="0"/>
          <w:bCs w:val="0"/>
          <w:sz w:val="22"/>
          <w:szCs w:val="22"/>
          <w:lang w:val="en-GB"/>
        </w:rPr>
        <w:t>Richardson, J. W., Bathon, J., &amp; McLeod, S. (2021).</w:t>
      </w:r>
      <w:r w:rsidRPr="00B13883">
        <w:rPr>
          <w:rFonts w:asciiTheme="minorHAnsi" w:hAnsiTheme="minorHAnsi" w:cstheme="minorHAnsi"/>
          <w:sz w:val="22"/>
          <w:szCs w:val="22"/>
          <w:lang w:val="en-GB"/>
        </w:rPr>
        <w:t xml:space="preserve"> </w:t>
      </w:r>
      <w:r w:rsidRPr="00B13883">
        <w:rPr>
          <w:rStyle w:val="a9"/>
          <w:rFonts w:asciiTheme="minorHAnsi" w:hAnsiTheme="minorHAnsi" w:cstheme="minorHAnsi"/>
          <w:sz w:val="22"/>
          <w:szCs w:val="22"/>
          <w:lang w:val="en-GB"/>
        </w:rPr>
        <w:t>Leadership for deeper learning: Facilitating school innovation and transformation</w:t>
      </w:r>
      <w:r w:rsidRPr="00B13883">
        <w:rPr>
          <w:rFonts w:asciiTheme="minorHAnsi" w:hAnsiTheme="minorHAnsi" w:cstheme="minorHAnsi"/>
          <w:sz w:val="22"/>
          <w:szCs w:val="22"/>
          <w:lang w:val="en-GB"/>
        </w:rPr>
        <w:t xml:space="preserve">. Routledge. </w:t>
      </w:r>
      <w:hyperlink r:id="rId32" w:history="1">
        <w:r w:rsidRPr="00B13883">
          <w:rPr>
            <w:rStyle w:val="-"/>
            <w:rFonts w:asciiTheme="minorHAnsi" w:hAnsiTheme="minorHAnsi" w:cstheme="minorHAnsi"/>
            <w:sz w:val="22"/>
            <w:szCs w:val="22"/>
            <w:lang w:val="en-GB"/>
          </w:rPr>
          <w:t>https://doi.org/10.4324/9780429324796</w:t>
        </w:r>
      </w:hyperlink>
    </w:p>
    <w:p w14:paraId="76529009" w14:textId="2D86DA41" w:rsidR="007D2F34" w:rsidRPr="00B13883" w:rsidRDefault="007D2F34" w:rsidP="005230F9">
      <w:pPr>
        <w:rPr>
          <w:rFonts w:asciiTheme="minorHAnsi" w:hAnsiTheme="minorHAnsi" w:cstheme="minorHAnsi"/>
          <w:sz w:val="22"/>
          <w:szCs w:val="22"/>
          <w:lang w:val="en-GB"/>
        </w:rPr>
      </w:pPr>
      <w:r w:rsidRPr="00B13883">
        <w:rPr>
          <w:rFonts w:asciiTheme="minorHAnsi" w:hAnsiTheme="minorHAnsi" w:cstheme="minorHAnsi"/>
          <w:sz w:val="22"/>
          <w:szCs w:val="22"/>
          <w:lang w:val="en-GB"/>
        </w:rPr>
        <w:t xml:space="preserve">Shrestha, Y. R., Ben-Menahem, S. M., &amp; Von Krogh, G. (2019). Organizational decision-making structures in the age of artificial intelligence. </w:t>
      </w:r>
      <w:r w:rsidRPr="00FA7136">
        <w:rPr>
          <w:rFonts w:asciiTheme="minorHAnsi" w:hAnsiTheme="minorHAnsi" w:cstheme="minorHAnsi"/>
          <w:i/>
          <w:iCs/>
          <w:sz w:val="22"/>
          <w:szCs w:val="22"/>
          <w:lang w:val="en-US"/>
        </w:rPr>
        <w:t>California Management Review, 61</w:t>
      </w:r>
      <w:r w:rsidRPr="00FA7136">
        <w:rPr>
          <w:rFonts w:asciiTheme="minorHAnsi" w:hAnsiTheme="minorHAnsi" w:cstheme="minorHAnsi"/>
          <w:sz w:val="22"/>
          <w:szCs w:val="22"/>
          <w:lang w:val="en-US"/>
        </w:rPr>
        <w:t xml:space="preserve">(4), 66–83. </w:t>
      </w:r>
      <w:hyperlink r:id="rId33" w:tgtFrame="_new" w:history="1">
        <w:r w:rsidRPr="00FA7136">
          <w:rPr>
            <w:rFonts w:asciiTheme="minorHAnsi" w:hAnsiTheme="minorHAnsi" w:cstheme="minorHAnsi"/>
            <w:color w:val="0000FF"/>
            <w:sz w:val="22"/>
            <w:szCs w:val="22"/>
            <w:u w:val="single"/>
            <w:lang w:val="en-US"/>
          </w:rPr>
          <w:t>https://doi.org/10.1177/0008125619862257</w:t>
        </w:r>
      </w:hyperlink>
    </w:p>
    <w:p w14:paraId="26793F9B" w14:textId="3D9456B5" w:rsidR="002D72E1" w:rsidRPr="00B13883" w:rsidRDefault="002D72E1" w:rsidP="002D72E1">
      <w:pPr>
        <w:rPr>
          <w:rFonts w:asciiTheme="minorHAnsi" w:hAnsiTheme="minorHAnsi" w:cstheme="minorHAnsi"/>
          <w:sz w:val="22"/>
          <w:szCs w:val="22"/>
          <w:lang w:val="en-GB"/>
        </w:rPr>
      </w:pPr>
      <w:r w:rsidRPr="00B13883">
        <w:rPr>
          <w:rStyle w:val="a5"/>
          <w:rFonts w:asciiTheme="minorHAnsi" w:hAnsiTheme="minorHAnsi" w:cstheme="minorHAnsi"/>
          <w:b w:val="0"/>
          <w:bCs w:val="0"/>
          <w:sz w:val="22"/>
          <w:szCs w:val="22"/>
          <w:lang w:val="en-GB"/>
        </w:rPr>
        <w:t>Song, S., Shi, Y., Ge, X., Wang, W., Yu, H., &amp; Tian, A. W. (2025).</w:t>
      </w:r>
      <w:r w:rsidRPr="00B13883">
        <w:rPr>
          <w:rFonts w:asciiTheme="minorHAnsi" w:hAnsiTheme="minorHAnsi" w:cstheme="minorHAnsi"/>
          <w:sz w:val="22"/>
          <w:szCs w:val="22"/>
          <w:lang w:val="en-GB"/>
        </w:rPr>
        <w:t xml:space="preserve"> Leader empowering and upper echelons decision‐making: How and when does top managers' empowering leadership promote decision‐making speed and comprehensiveness in public organizations? </w:t>
      </w:r>
      <w:r w:rsidRPr="00FA7136">
        <w:rPr>
          <w:rStyle w:val="a9"/>
          <w:rFonts w:asciiTheme="minorHAnsi" w:hAnsiTheme="minorHAnsi" w:cstheme="minorHAnsi"/>
          <w:sz w:val="22"/>
          <w:szCs w:val="22"/>
          <w:lang w:val="en-US"/>
        </w:rPr>
        <w:t>Public Administration, 103</w:t>
      </w:r>
      <w:r w:rsidRPr="00FA7136">
        <w:rPr>
          <w:rFonts w:asciiTheme="minorHAnsi" w:hAnsiTheme="minorHAnsi" w:cstheme="minorHAnsi"/>
          <w:sz w:val="22"/>
          <w:szCs w:val="22"/>
          <w:lang w:val="en-US"/>
        </w:rPr>
        <w:t xml:space="preserve">(1), 136–165. </w:t>
      </w:r>
      <w:hyperlink r:id="rId34" w:history="1">
        <w:r w:rsidRPr="00FA7136">
          <w:rPr>
            <w:rStyle w:val="-"/>
            <w:rFonts w:asciiTheme="minorHAnsi" w:hAnsiTheme="minorHAnsi" w:cstheme="minorHAnsi"/>
            <w:sz w:val="22"/>
            <w:szCs w:val="22"/>
            <w:lang w:val="en-US"/>
          </w:rPr>
          <w:t>https://doi.org/10.1111/padm.13011</w:t>
        </w:r>
      </w:hyperlink>
    </w:p>
    <w:p w14:paraId="1DA833D0" w14:textId="77777777" w:rsidR="001E6192" w:rsidRPr="00B13883" w:rsidRDefault="00B5040E" w:rsidP="001E6192">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en-GB"/>
        </w:rPr>
        <w:t>Wang, Y. (2021). Artificial intelligence in educational leadership: a symbiotic role of human-artificial intelligence decision-making. </w:t>
      </w:r>
      <w:r w:rsidRPr="00B13883">
        <w:rPr>
          <w:rFonts w:asciiTheme="minorHAnsi" w:hAnsiTheme="minorHAnsi" w:cstheme="minorHAnsi"/>
          <w:i/>
          <w:iCs/>
          <w:color w:val="222222"/>
          <w:sz w:val="22"/>
          <w:szCs w:val="22"/>
          <w:shd w:val="clear" w:color="auto" w:fill="FFFFFF"/>
          <w:lang w:val="en-GB"/>
        </w:rPr>
        <w:t>Journal of Educational Administration</w:t>
      </w:r>
      <w:r w:rsidRPr="00B13883">
        <w:rPr>
          <w:rFonts w:asciiTheme="minorHAnsi" w:hAnsiTheme="minorHAnsi" w:cstheme="minorHAnsi"/>
          <w:color w:val="222222"/>
          <w:sz w:val="22"/>
          <w:szCs w:val="22"/>
          <w:shd w:val="clear" w:color="auto" w:fill="FFFFFF"/>
          <w:lang w:val="en-GB"/>
        </w:rPr>
        <w:t>, </w:t>
      </w:r>
      <w:r w:rsidRPr="00B13883">
        <w:rPr>
          <w:rFonts w:asciiTheme="minorHAnsi" w:hAnsiTheme="minorHAnsi" w:cstheme="minorHAnsi"/>
          <w:i/>
          <w:iCs/>
          <w:color w:val="222222"/>
          <w:sz w:val="22"/>
          <w:szCs w:val="22"/>
          <w:shd w:val="clear" w:color="auto" w:fill="FFFFFF"/>
          <w:lang w:val="en-GB"/>
        </w:rPr>
        <w:t>59</w:t>
      </w:r>
      <w:r w:rsidRPr="00B13883">
        <w:rPr>
          <w:rFonts w:asciiTheme="minorHAnsi" w:hAnsiTheme="minorHAnsi" w:cstheme="minorHAnsi"/>
          <w:color w:val="222222"/>
          <w:sz w:val="22"/>
          <w:szCs w:val="22"/>
          <w:shd w:val="clear" w:color="auto" w:fill="FFFFFF"/>
          <w:lang w:val="en-GB"/>
        </w:rPr>
        <w:t>(3), 256-270.</w:t>
      </w:r>
    </w:p>
    <w:p w14:paraId="7E49C60A" w14:textId="0DD0C87E" w:rsidR="001E6192" w:rsidRPr="00B13883" w:rsidRDefault="001E6192" w:rsidP="001E6192">
      <w:pPr>
        <w:rPr>
          <w:rFonts w:asciiTheme="minorHAnsi" w:hAnsiTheme="minorHAnsi" w:cstheme="minorHAnsi"/>
          <w:sz w:val="22"/>
          <w:szCs w:val="22"/>
          <w:lang w:val="en-GB"/>
        </w:rPr>
      </w:pPr>
      <w:r w:rsidRPr="00B13883">
        <w:rPr>
          <w:rFonts w:asciiTheme="minorHAnsi" w:hAnsiTheme="minorHAnsi" w:cstheme="minorHAnsi"/>
          <w:sz w:val="22"/>
          <w:szCs w:val="22"/>
          <w:lang w:val="en-GB"/>
        </w:rPr>
        <w:t xml:space="preserve">Wang, H., Fu, T., Du, Y., Gao, W., Huang, K., Liu, Z., Chandak, P., Liu, S., Van Katwyk, P., Deac, A., Anandkumar, A., Bergen, K., Gomes, C. P., Ho, S., Kohli, P., Lasenby, J., Leskovec, J., Liu, T.-Y., Manrai, A., Marks, D., Ramsundar, B., Song, L., Sun, J., Tang, J., Veličković, P., Welling, M., Zhang, L., Coley, C. W., </w:t>
      </w:r>
      <w:r w:rsidRPr="00B13883">
        <w:rPr>
          <w:rFonts w:asciiTheme="minorHAnsi" w:hAnsiTheme="minorHAnsi" w:cstheme="minorHAnsi"/>
          <w:sz w:val="22"/>
          <w:szCs w:val="22"/>
          <w:lang w:val="en-GB"/>
        </w:rPr>
        <w:lastRenderedPageBreak/>
        <w:t xml:space="preserve">Bengio, Y., &amp; Zitnik, M. (2023). Scientific discovery in the age of artificial intelligence. </w:t>
      </w:r>
      <w:r w:rsidRPr="00B13883">
        <w:rPr>
          <w:rStyle w:val="a9"/>
          <w:rFonts w:asciiTheme="minorHAnsi" w:hAnsiTheme="minorHAnsi" w:cstheme="minorHAnsi"/>
          <w:sz w:val="22"/>
          <w:szCs w:val="22"/>
          <w:lang w:val="en-GB"/>
        </w:rPr>
        <w:t>Nature, 620</w:t>
      </w:r>
      <w:r w:rsidRPr="00B13883">
        <w:rPr>
          <w:rFonts w:asciiTheme="minorHAnsi" w:hAnsiTheme="minorHAnsi" w:cstheme="minorHAnsi"/>
          <w:sz w:val="22"/>
          <w:szCs w:val="22"/>
          <w:lang w:val="en-GB"/>
        </w:rPr>
        <w:t xml:space="preserve">(7972), 47–60. </w:t>
      </w:r>
      <w:hyperlink r:id="rId35" w:history="1">
        <w:r w:rsidRPr="00B13883">
          <w:rPr>
            <w:rStyle w:val="-"/>
            <w:rFonts w:asciiTheme="minorHAnsi" w:hAnsiTheme="minorHAnsi" w:cstheme="minorHAnsi"/>
            <w:sz w:val="22"/>
            <w:szCs w:val="22"/>
            <w:lang w:val="en-GB"/>
          </w:rPr>
          <w:t>https://doi.org/10.1038/s41586-023-06221-2</w:t>
        </w:r>
      </w:hyperlink>
    </w:p>
    <w:p w14:paraId="302E5D9C" w14:textId="790CD3CE" w:rsidR="00880EA5" w:rsidRPr="00B13883" w:rsidRDefault="00880EA5" w:rsidP="001E6192">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color w:val="222222"/>
          <w:sz w:val="22"/>
          <w:szCs w:val="22"/>
          <w:shd w:val="clear" w:color="auto" w:fill="FFFFFF"/>
          <w:lang w:val="fr-FR"/>
        </w:rPr>
        <w:t xml:space="preserve">Zekos, G. I., &amp; Zekos, G. I. (2021). </w:t>
      </w:r>
      <w:r w:rsidRPr="00B13883">
        <w:rPr>
          <w:rFonts w:asciiTheme="minorHAnsi" w:hAnsiTheme="minorHAnsi" w:cstheme="minorHAnsi"/>
          <w:color w:val="222222"/>
          <w:sz w:val="22"/>
          <w:szCs w:val="22"/>
          <w:shd w:val="clear" w:color="auto" w:fill="FFFFFF"/>
          <w:lang w:val="en-GB"/>
        </w:rPr>
        <w:t>Artificial intelligence governance. </w:t>
      </w:r>
      <w:r w:rsidRPr="00B13883">
        <w:rPr>
          <w:rFonts w:asciiTheme="minorHAnsi" w:hAnsiTheme="minorHAnsi" w:cstheme="minorHAnsi"/>
          <w:i/>
          <w:iCs/>
          <w:color w:val="222222"/>
          <w:sz w:val="22"/>
          <w:szCs w:val="22"/>
          <w:shd w:val="clear" w:color="auto" w:fill="FFFFFF"/>
          <w:lang w:val="en-GB"/>
        </w:rPr>
        <w:t>Economics and Law of Artificial Intelligence: Finance, Economic Impacts, Risk Management and Governance</w:t>
      </w:r>
      <w:r w:rsidRPr="00B13883">
        <w:rPr>
          <w:rFonts w:asciiTheme="minorHAnsi" w:hAnsiTheme="minorHAnsi" w:cstheme="minorHAnsi"/>
          <w:color w:val="222222"/>
          <w:sz w:val="22"/>
          <w:szCs w:val="22"/>
          <w:shd w:val="clear" w:color="auto" w:fill="FFFFFF"/>
          <w:lang w:val="en-GB"/>
        </w:rPr>
        <w:t>, 117-146.</w:t>
      </w:r>
    </w:p>
    <w:p w14:paraId="411753F3" w14:textId="5DC112B5" w:rsidR="00B13883" w:rsidRPr="00B13883" w:rsidRDefault="00B13883" w:rsidP="001E6192">
      <w:pPr>
        <w:rPr>
          <w:rFonts w:asciiTheme="minorHAnsi" w:hAnsiTheme="minorHAnsi" w:cstheme="minorHAnsi"/>
          <w:color w:val="222222"/>
          <w:sz w:val="22"/>
          <w:szCs w:val="22"/>
          <w:shd w:val="clear" w:color="auto" w:fill="FFFFFF"/>
          <w:lang w:val="en-GB"/>
        </w:rPr>
      </w:pPr>
      <w:r w:rsidRPr="00B13883">
        <w:rPr>
          <w:rFonts w:asciiTheme="minorHAnsi" w:hAnsiTheme="minorHAnsi" w:cstheme="minorHAnsi"/>
          <w:sz w:val="22"/>
          <w:szCs w:val="22"/>
          <w:lang w:val="en-GB"/>
        </w:rPr>
        <w:t xml:space="preserve">Zimmerman, A., Janhonen, J., &amp; Beer, E. (2024). Human/AI relationships: challenges, downsides, and impacts on human/human relationships. </w:t>
      </w:r>
      <w:r w:rsidRPr="00FA7136">
        <w:rPr>
          <w:rFonts w:asciiTheme="minorHAnsi" w:hAnsiTheme="minorHAnsi" w:cstheme="minorHAnsi"/>
          <w:i/>
          <w:iCs/>
          <w:sz w:val="22"/>
          <w:szCs w:val="22"/>
          <w:lang w:val="en-US"/>
        </w:rPr>
        <w:t>AI and Ethics, 4</w:t>
      </w:r>
      <w:r w:rsidRPr="00FA7136">
        <w:rPr>
          <w:rFonts w:asciiTheme="minorHAnsi" w:hAnsiTheme="minorHAnsi" w:cstheme="minorHAnsi"/>
          <w:sz w:val="22"/>
          <w:szCs w:val="22"/>
          <w:lang w:val="en-US"/>
        </w:rPr>
        <w:t xml:space="preserve">(4), 1555–1567. </w:t>
      </w:r>
      <w:hyperlink r:id="rId36" w:tgtFrame="_new" w:history="1">
        <w:r w:rsidRPr="00FA7136">
          <w:rPr>
            <w:rFonts w:asciiTheme="minorHAnsi" w:hAnsiTheme="minorHAnsi" w:cstheme="minorHAnsi"/>
            <w:color w:val="0000FF"/>
            <w:sz w:val="22"/>
            <w:szCs w:val="22"/>
            <w:u w:val="single"/>
            <w:lang w:val="en-US"/>
          </w:rPr>
          <w:t>https://doi.org/10.1007/s43681-023-00348-8</w:t>
        </w:r>
      </w:hyperlink>
    </w:p>
    <w:p w14:paraId="5912D132" w14:textId="04A0DCE3" w:rsidR="001E6192" w:rsidRPr="00B13883" w:rsidRDefault="001E6192" w:rsidP="005230F9">
      <w:pPr>
        <w:rPr>
          <w:rFonts w:asciiTheme="minorHAnsi" w:hAnsiTheme="minorHAnsi" w:cstheme="minorHAnsi"/>
          <w:sz w:val="22"/>
          <w:szCs w:val="22"/>
          <w:lang w:val="en-GB"/>
        </w:rPr>
      </w:pPr>
      <w:r w:rsidRPr="00B13883">
        <w:rPr>
          <w:rFonts w:asciiTheme="minorHAnsi" w:hAnsiTheme="minorHAnsi" w:cstheme="minorHAnsi"/>
          <w:color w:val="222222"/>
          <w:sz w:val="22"/>
          <w:szCs w:val="22"/>
          <w:shd w:val="clear" w:color="auto" w:fill="FFFFFF"/>
          <w:lang w:val="en-GB"/>
        </w:rPr>
        <w:t>Zong, Z., &amp; Guan, Y. (2024). AI-driven intelligent data analytics and predictive analysis in Industry 4.0: Transforming knowledge, innovation, and efficiency. </w:t>
      </w:r>
      <w:r w:rsidRPr="00B13883">
        <w:rPr>
          <w:rFonts w:asciiTheme="minorHAnsi" w:hAnsiTheme="minorHAnsi" w:cstheme="minorHAnsi"/>
          <w:i/>
          <w:iCs/>
          <w:color w:val="222222"/>
          <w:sz w:val="22"/>
          <w:szCs w:val="22"/>
          <w:shd w:val="clear" w:color="auto" w:fill="FFFFFF"/>
        </w:rPr>
        <w:t>Journal of the Knowledge Economy</w:t>
      </w:r>
      <w:r w:rsidRPr="00B13883">
        <w:rPr>
          <w:rFonts w:asciiTheme="minorHAnsi" w:hAnsiTheme="minorHAnsi" w:cstheme="minorHAnsi"/>
          <w:color w:val="222222"/>
          <w:sz w:val="22"/>
          <w:szCs w:val="22"/>
          <w:shd w:val="clear" w:color="auto" w:fill="FFFFFF"/>
        </w:rPr>
        <w:t>, 1-40.</w:t>
      </w:r>
    </w:p>
    <w:p w14:paraId="6B789B0E" w14:textId="77777777" w:rsidR="007D39EE" w:rsidRPr="00880EA5" w:rsidRDefault="007D39EE" w:rsidP="005230F9">
      <w:pPr>
        <w:rPr>
          <w:rFonts w:asciiTheme="minorHAnsi" w:hAnsiTheme="minorHAnsi" w:cstheme="minorHAnsi"/>
          <w:color w:val="222222"/>
          <w:sz w:val="22"/>
          <w:szCs w:val="22"/>
          <w:shd w:val="clear" w:color="auto" w:fill="FFFFFF"/>
          <w:lang w:val="en-GB"/>
        </w:rPr>
      </w:pPr>
    </w:p>
    <w:p w14:paraId="04097261" w14:textId="77777777" w:rsidR="00C20BCD" w:rsidRPr="00880EA5" w:rsidRDefault="00C20BCD" w:rsidP="00C20BCD">
      <w:pPr>
        <w:rPr>
          <w:rFonts w:asciiTheme="minorHAnsi" w:hAnsiTheme="minorHAnsi" w:cstheme="minorHAnsi"/>
          <w:color w:val="212529"/>
          <w:sz w:val="22"/>
          <w:szCs w:val="22"/>
          <w:shd w:val="clear" w:color="auto" w:fill="FFFFFF"/>
          <w:lang w:val="en-GB"/>
        </w:rPr>
      </w:pPr>
    </w:p>
    <w:p w14:paraId="2BB54A11" w14:textId="77777777" w:rsidR="00B67EBD" w:rsidRPr="00880EA5" w:rsidRDefault="00B67EBD" w:rsidP="00DA6C8F">
      <w:pPr>
        <w:rPr>
          <w:rFonts w:asciiTheme="minorHAnsi" w:hAnsiTheme="minorHAnsi" w:cstheme="minorHAnsi"/>
          <w:color w:val="212529"/>
          <w:sz w:val="22"/>
          <w:szCs w:val="22"/>
          <w:shd w:val="clear" w:color="auto" w:fill="FFFFFF"/>
          <w:lang w:val="en-GB"/>
        </w:rPr>
      </w:pPr>
    </w:p>
    <w:p w14:paraId="05ECE59A" w14:textId="77777777" w:rsidR="004509E6" w:rsidRDefault="004509E6" w:rsidP="0027757D">
      <w:pPr>
        <w:spacing w:before="240"/>
        <w:rPr>
          <w:rFonts w:asciiTheme="minorHAnsi" w:eastAsia="Times New Roman" w:hAnsiTheme="minorHAnsi" w:cstheme="minorHAnsi"/>
          <w:b/>
          <w:kern w:val="0"/>
          <w:sz w:val="22"/>
          <w:szCs w:val="22"/>
          <w:lang w:val="en-GB" w:eastAsia="zh-CN"/>
          <w14:ligatures w14:val="none"/>
        </w:rPr>
      </w:pPr>
    </w:p>
    <w:p w14:paraId="16FF1BEC" w14:textId="77777777" w:rsidR="00B67EBD" w:rsidRDefault="00B67EBD" w:rsidP="0027757D">
      <w:pPr>
        <w:spacing w:before="240"/>
        <w:rPr>
          <w:rFonts w:asciiTheme="minorHAnsi" w:eastAsia="Times New Roman" w:hAnsiTheme="minorHAnsi" w:cstheme="minorHAnsi"/>
          <w:b/>
          <w:kern w:val="0"/>
          <w:sz w:val="22"/>
          <w:szCs w:val="22"/>
          <w:lang w:val="en-GB" w:eastAsia="zh-CN"/>
          <w14:ligatures w14:val="none"/>
        </w:rPr>
      </w:pPr>
    </w:p>
    <w:p w14:paraId="29FB75E4" w14:textId="77777777" w:rsidR="00B67EBD" w:rsidRDefault="00B67EBD" w:rsidP="0027757D">
      <w:pPr>
        <w:spacing w:before="240"/>
        <w:rPr>
          <w:rFonts w:asciiTheme="minorHAnsi" w:eastAsia="Times New Roman" w:hAnsiTheme="minorHAnsi" w:cstheme="minorHAnsi"/>
          <w:b/>
          <w:kern w:val="0"/>
          <w:sz w:val="22"/>
          <w:szCs w:val="22"/>
          <w:lang w:val="en-GB" w:eastAsia="zh-CN"/>
          <w14:ligatures w14:val="none"/>
        </w:rPr>
      </w:pPr>
    </w:p>
    <w:p w14:paraId="5BEACB12" w14:textId="77777777" w:rsidR="00B67EBD" w:rsidRDefault="00B67EBD" w:rsidP="0027757D">
      <w:pPr>
        <w:spacing w:before="240"/>
        <w:rPr>
          <w:rFonts w:asciiTheme="minorHAnsi" w:eastAsia="Times New Roman" w:hAnsiTheme="minorHAnsi" w:cstheme="minorHAnsi"/>
          <w:b/>
          <w:kern w:val="0"/>
          <w:sz w:val="22"/>
          <w:szCs w:val="22"/>
          <w:lang w:val="en-GB" w:eastAsia="zh-CN"/>
          <w14:ligatures w14:val="none"/>
        </w:rPr>
      </w:pPr>
    </w:p>
    <w:p w14:paraId="35F862F7" w14:textId="77777777" w:rsidR="00B67EBD" w:rsidRDefault="00B67EBD" w:rsidP="0027757D">
      <w:pPr>
        <w:spacing w:before="240"/>
        <w:rPr>
          <w:rFonts w:asciiTheme="minorHAnsi" w:eastAsia="Times New Roman" w:hAnsiTheme="minorHAnsi" w:cstheme="minorHAnsi"/>
          <w:b/>
          <w:kern w:val="0"/>
          <w:sz w:val="22"/>
          <w:szCs w:val="22"/>
          <w:lang w:val="en-GB" w:eastAsia="zh-CN"/>
          <w14:ligatures w14:val="none"/>
        </w:rPr>
      </w:pPr>
    </w:p>
    <w:p w14:paraId="3E988E4D" w14:textId="77777777" w:rsidR="00B67EBD" w:rsidRDefault="00B67EBD" w:rsidP="0027757D">
      <w:pPr>
        <w:spacing w:before="240"/>
        <w:rPr>
          <w:rFonts w:asciiTheme="minorHAnsi" w:eastAsia="Times New Roman" w:hAnsiTheme="minorHAnsi" w:cstheme="minorHAnsi"/>
          <w:b/>
          <w:kern w:val="0"/>
          <w:sz w:val="22"/>
          <w:szCs w:val="22"/>
          <w:lang w:val="en-GB" w:eastAsia="zh-CN"/>
          <w14:ligatures w14:val="none"/>
        </w:rPr>
      </w:pPr>
    </w:p>
    <w:p w14:paraId="4AADAE5B" w14:textId="77777777" w:rsidR="00B67EBD" w:rsidRDefault="00B67EBD" w:rsidP="0027757D">
      <w:pPr>
        <w:spacing w:before="240"/>
        <w:rPr>
          <w:rFonts w:asciiTheme="minorHAnsi" w:eastAsia="Times New Roman" w:hAnsiTheme="minorHAnsi" w:cstheme="minorHAnsi"/>
          <w:b/>
          <w:kern w:val="0"/>
          <w:sz w:val="22"/>
          <w:szCs w:val="22"/>
          <w:lang w:val="en-GB" w:eastAsia="zh-CN"/>
          <w14:ligatures w14:val="none"/>
        </w:rPr>
      </w:pPr>
    </w:p>
    <w:p w14:paraId="0EB102C0" w14:textId="77777777" w:rsidR="00B67EBD" w:rsidRDefault="00B67EBD" w:rsidP="0027757D">
      <w:pPr>
        <w:spacing w:before="240"/>
        <w:rPr>
          <w:rFonts w:asciiTheme="minorHAnsi" w:eastAsia="Times New Roman" w:hAnsiTheme="minorHAnsi" w:cstheme="minorHAnsi"/>
          <w:b/>
          <w:kern w:val="0"/>
          <w:sz w:val="22"/>
          <w:szCs w:val="22"/>
          <w:lang w:val="en-GB" w:eastAsia="zh-CN"/>
          <w14:ligatures w14:val="none"/>
        </w:rPr>
      </w:pPr>
    </w:p>
    <w:p w14:paraId="55DED1C2" w14:textId="77777777" w:rsidR="00B67EBD" w:rsidRDefault="00B67EBD" w:rsidP="0027757D">
      <w:pPr>
        <w:spacing w:before="240"/>
        <w:rPr>
          <w:rFonts w:asciiTheme="minorHAnsi" w:eastAsia="Times New Roman" w:hAnsiTheme="minorHAnsi" w:cstheme="minorHAnsi"/>
          <w:b/>
          <w:kern w:val="0"/>
          <w:sz w:val="22"/>
          <w:szCs w:val="22"/>
          <w:lang w:val="en-GB" w:eastAsia="zh-CN"/>
          <w14:ligatures w14:val="none"/>
        </w:rPr>
      </w:pPr>
    </w:p>
    <w:p w14:paraId="11551F2A" w14:textId="77777777" w:rsidR="00B67EBD" w:rsidRDefault="00B67EBD" w:rsidP="0027757D">
      <w:pPr>
        <w:spacing w:before="240"/>
        <w:rPr>
          <w:rFonts w:asciiTheme="minorHAnsi" w:eastAsia="Times New Roman" w:hAnsiTheme="minorHAnsi" w:cstheme="minorHAnsi"/>
          <w:b/>
          <w:kern w:val="0"/>
          <w:sz w:val="22"/>
          <w:szCs w:val="22"/>
          <w:lang w:val="en-GB" w:eastAsia="zh-CN"/>
          <w14:ligatures w14:val="none"/>
        </w:rPr>
      </w:pPr>
    </w:p>
    <w:p w14:paraId="0DC96B50" w14:textId="77777777" w:rsidR="00B67EBD" w:rsidRPr="003A3880" w:rsidRDefault="00B67EBD" w:rsidP="003A3880">
      <w:pPr>
        <w:spacing w:before="240"/>
        <w:ind w:firstLine="0"/>
        <w:rPr>
          <w:rFonts w:asciiTheme="minorHAnsi" w:eastAsia="Times New Roman" w:hAnsiTheme="minorHAnsi" w:cstheme="minorHAnsi"/>
          <w:b/>
          <w:kern w:val="0"/>
          <w:sz w:val="22"/>
          <w:szCs w:val="22"/>
          <w:lang w:eastAsia="zh-CN"/>
          <w14:ligatures w14:val="none"/>
        </w:rPr>
      </w:pPr>
    </w:p>
    <w:p w14:paraId="03124A4D" w14:textId="77777777" w:rsidR="00C0380D" w:rsidRPr="0027757D" w:rsidRDefault="00C0380D" w:rsidP="00DF462D">
      <w:pPr>
        <w:widowControl w:val="0"/>
        <w:ind w:firstLine="0"/>
        <w:rPr>
          <w:rFonts w:asciiTheme="minorHAnsi" w:hAnsiTheme="minorHAnsi" w:cstheme="minorHAnsi"/>
          <w:i/>
          <w:iCs/>
          <w:sz w:val="22"/>
          <w:szCs w:val="22"/>
        </w:rPr>
      </w:pPr>
    </w:p>
    <w:sectPr w:rsidR="00C0380D" w:rsidRPr="0027757D" w:rsidSect="004E741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erif">
    <w:panose1 w:val="020B0604020202020204"/>
    <w:charset w:val="00"/>
    <w:family w:val="roman"/>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Cambria"/>
    <w:panose1 w:val="020B0604020202020204"/>
    <w:charset w:val="A1"/>
    <w:family w:val="roman"/>
    <w:pitch w:val="variable"/>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72CDF"/>
    <w:multiLevelType w:val="hybridMultilevel"/>
    <w:tmpl w:val="66BE27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27A6378"/>
    <w:multiLevelType w:val="hybridMultilevel"/>
    <w:tmpl w:val="822C46B2"/>
    <w:lvl w:ilvl="0" w:tplc="BA583270">
      <w:numFmt w:val="bullet"/>
      <w:lvlText w:val="•"/>
      <w:lvlJc w:val="left"/>
      <w:pPr>
        <w:ind w:left="716" w:hanging="432"/>
      </w:pPr>
      <w:rPr>
        <w:rFonts w:ascii="Calibri" w:eastAsia="Times New Roman"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15:restartNumberingAfterBreak="0">
    <w:nsid w:val="24C541D9"/>
    <w:multiLevelType w:val="hybridMultilevel"/>
    <w:tmpl w:val="C49083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BBB5A47"/>
    <w:multiLevelType w:val="hybridMultilevel"/>
    <w:tmpl w:val="270C5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696769"/>
    <w:multiLevelType w:val="hybridMultilevel"/>
    <w:tmpl w:val="CABE96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8C813E3"/>
    <w:multiLevelType w:val="hybridMultilevel"/>
    <w:tmpl w:val="1C8EDD86"/>
    <w:lvl w:ilvl="0" w:tplc="04080003">
      <w:start w:val="1"/>
      <w:numFmt w:val="bullet"/>
      <w:lvlText w:val="o"/>
      <w:lvlJc w:val="left"/>
      <w:pPr>
        <w:ind w:left="644" w:hanging="360"/>
      </w:pPr>
      <w:rPr>
        <w:rFonts w:ascii="Courier New" w:hAnsi="Courier New" w:cs="Courier New"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15:restartNumberingAfterBreak="0">
    <w:nsid w:val="52666BCB"/>
    <w:multiLevelType w:val="hybridMultilevel"/>
    <w:tmpl w:val="4B9E443E"/>
    <w:lvl w:ilvl="0" w:tplc="BA583270">
      <w:numFmt w:val="bullet"/>
      <w:lvlText w:val="•"/>
      <w:lvlJc w:val="left"/>
      <w:pPr>
        <w:ind w:left="716" w:hanging="432"/>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730E5C"/>
    <w:multiLevelType w:val="hybridMultilevel"/>
    <w:tmpl w:val="23747FB2"/>
    <w:lvl w:ilvl="0" w:tplc="04080003">
      <w:start w:val="1"/>
      <w:numFmt w:val="bullet"/>
      <w:lvlText w:val="o"/>
      <w:lvlJc w:val="left"/>
      <w:pPr>
        <w:ind w:left="1004" w:hanging="360"/>
      </w:pPr>
      <w:rPr>
        <w:rFonts w:ascii="Courier New" w:hAnsi="Courier New" w:cs="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5F8A7C40"/>
    <w:multiLevelType w:val="hybridMultilevel"/>
    <w:tmpl w:val="0902EAE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65E978AA"/>
    <w:multiLevelType w:val="hybridMultilevel"/>
    <w:tmpl w:val="47C6F3A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07D2D10"/>
    <w:multiLevelType w:val="hybridMultilevel"/>
    <w:tmpl w:val="0B202F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4B46AA3"/>
    <w:multiLevelType w:val="multilevel"/>
    <w:tmpl w:val="8ACA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08371">
    <w:abstractNumId w:val="9"/>
  </w:num>
  <w:num w:numId="2" w16cid:durableId="1610965583">
    <w:abstractNumId w:val="10"/>
  </w:num>
  <w:num w:numId="3" w16cid:durableId="883567164">
    <w:abstractNumId w:val="5"/>
  </w:num>
  <w:num w:numId="4" w16cid:durableId="1524396747">
    <w:abstractNumId w:val="7"/>
  </w:num>
  <w:num w:numId="5" w16cid:durableId="1722367599">
    <w:abstractNumId w:val="1"/>
  </w:num>
  <w:num w:numId="6" w16cid:durableId="1104963036">
    <w:abstractNumId w:val="6"/>
  </w:num>
  <w:num w:numId="7" w16cid:durableId="1314870991">
    <w:abstractNumId w:val="0"/>
  </w:num>
  <w:num w:numId="8" w16cid:durableId="1743942190">
    <w:abstractNumId w:val="2"/>
  </w:num>
  <w:num w:numId="9" w16cid:durableId="1289313966">
    <w:abstractNumId w:val="4"/>
  </w:num>
  <w:num w:numId="10" w16cid:durableId="669910359">
    <w:abstractNumId w:val="3"/>
  </w:num>
  <w:num w:numId="11" w16cid:durableId="1416705747">
    <w:abstractNumId w:val="8"/>
  </w:num>
  <w:num w:numId="12" w16cid:durableId="1903827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25"/>
    <w:rsid w:val="00000B3A"/>
    <w:rsid w:val="00003313"/>
    <w:rsid w:val="00003E0E"/>
    <w:rsid w:val="00004EFB"/>
    <w:rsid w:val="000071F5"/>
    <w:rsid w:val="000216D1"/>
    <w:rsid w:val="00021D1D"/>
    <w:rsid w:val="00023CD3"/>
    <w:rsid w:val="00035151"/>
    <w:rsid w:val="00042F69"/>
    <w:rsid w:val="00043C53"/>
    <w:rsid w:val="00046556"/>
    <w:rsid w:val="00047724"/>
    <w:rsid w:val="000503AD"/>
    <w:rsid w:val="00054772"/>
    <w:rsid w:val="00054DC2"/>
    <w:rsid w:val="00055E8A"/>
    <w:rsid w:val="00062194"/>
    <w:rsid w:val="0006692F"/>
    <w:rsid w:val="00070538"/>
    <w:rsid w:val="000721AD"/>
    <w:rsid w:val="00075076"/>
    <w:rsid w:val="00075321"/>
    <w:rsid w:val="00075A23"/>
    <w:rsid w:val="00075D14"/>
    <w:rsid w:val="00081C2B"/>
    <w:rsid w:val="00081ED8"/>
    <w:rsid w:val="000824C3"/>
    <w:rsid w:val="00083483"/>
    <w:rsid w:val="0008519F"/>
    <w:rsid w:val="00085B4E"/>
    <w:rsid w:val="00096AB4"/>
    <w:rsid w:val="000A10D7"/>
    <w:rsid w:val="000B4739"/>
    <w:rsid w:val="000C0043"/>
    <w:rsid w:val="000C24BE"/>
    <w:rsid w:val="000C5E65"/>
    <w:rsid w:val="000C6983"/>
    <w:rsid w:val="000C7ED4"/>
    <w:rsid w:val="000D24A5"/>
    <w:rsid w:val="000D3F90"/>
    <w:rsid w:val="000E107C"/>
    <w:rsid w:val="000E2326"/>
    <w:rsid w:val="000E4664"/>
    <w:rsid w:val="000E4FDB"/>
    <w:rsid w:val="000E52E3"/>
    <w:rsid w:val="000E659A"/>
    <w:rsid w:val="000F0183"/>
    <w:rsid w:val="00101435"/>
    <w:rsid w:val="00104878"/>
    <w:rsid w:val="001119A8"/>
    <w:rsid w:val="00111C43"/>
    <w:rsid w:val="0011333D"/>
    <w:rsid w:val="00114E8C"/>
    <w:rsid w:val="00120728"/>
    <w:rsid w:val="00122FCB"/>
    <w:rsid w:val="00131F49"/>
    <w:rsid w:val="00141B13"/>
    <w:rsid w:val="00143A45"/>
    <w:rsid w:val="00145A63"/>
    <w:rsid w:val="0014615D"/>
    <w:rsid w:val="00151956"/>
    <w:rsid w:val="001549AA"/>
    <w:rsid w:val="00165EC2"/>
    <w:rsid w:val="001743C3"/>
    <w:rsid w:val="0018376A"/>
    <w:rsid w:val="0018530A"/>
    <w:rsid w:val="00185BC5"/>
    <w:rsid w:val="001A0A5F"/>
    <w:rsid w:val="001A71FE"/>
    <w:rsid w:val="001A73E6"/>
    <w:rsid w:val="001A744D"/>
    <w:rsid w:val="001C5CCD"/>
    <w:rsid w:val="001C6438"/>
    <w:rsid w:val="001D1708"/>
    <w:rsid w:val="001D4552"/>
    <w:rsid w:val="001D5322"/>
    <w:rsid w:val="001D703B"/>
    <w:rsid w:val="001D7E3F"/>
    <w:rsid w:val="001E2E24"/>
    <w:rsid w:val="001E6192"/>
    <w:rsid w:val="001E7868"/>
    <w:rsid w:val="001F2413"/>
    <w:rsid w:val="001F2649"/>
    <w:rsid w:val="001F578E"/>
    <w:rsid w:val="001F5F79"/>
    <w:rsid w:val="00205736"/>
    <w:rsid w:val="00210123"/>
    <w:rsid w:val="00211598"/>
    <w:rsid w:val="0021467C"/>
    <w:rsid w:val="002229A5"/>
    <w:rsid w:val="00222FD8"/>
    <w:rsid w:val="00231E61"/>
    <w:rsid w:val="00243DA4"/>
    <w:rsid w:val="002509B6"/>
    <w:rsid w:val="0025524B"/>
    <w:rsid w:val="00255D0A"/>
    <w:rsid w:val="00262DF0"/>
    <w:rsid w:val="002643A0"/>
    <w:rsid w:val="00264CE1"/>
    <w:rsid w:val="00267836"/>
    <w:rsid w:val="00267DA6"/>
    <w:rsid w:val="0027757D"/>
    <w:rsid w:val="00277DEC"/>
    <w:rsid w:val="002840C3"/>
    <w:rsid w:val="0028457C"/>
    <w:rsid w:val="0029548D"/>
    <w:rsid w:val="00295B92"/>
    <w:rsid w:val="002960A8"/>
    <w:rsid w:val="002A5C4E"/>
    <w:rsid w:val="002A5FB5"/>
    <w:rsid w:val="002B79CD"/>
    <w:rsid w:val="002C7ED8"/>
    <w:rsid w:val="002D3AE7"/>
    <w:rsid w:val="002D42A7"/>
    <w:rsid w:val="002D72E1"/>
    <w:rsid w:val="002E15B8"/>
    <w:rsid w:val="002E2173"/>
    <w:rsid w:val="002E55A5"/>
    <w:rsid w:val="002F5E24"/>
    <w:rsid w:val="003010DE"/>
    <w:rsid w:val="00301F35"/>
    <w:rsid w:val="00303D54"/>
    <w:rsid w:val="00305DAE"/>
    <w:rsid w:val="00306932"/>
    <w:rsid w:val="003163AB"/>
    <w:rsid w:val="00317F3E"/>
    <w:rsid w:val="00327660"/>
    <w:rsid w:val="003302CD"/>
    <w:rsid w:val="00331AC1"/>
    <w:rsid w:val="0033681F"/>
    <w:rsid w:val="0033741F"/>
    <w:rsid w:val="00337687"/>
    <w:rsid w:val="003444C9"/>
    <w:rsid w:val="00344663"/>
    <w:rsid w:val="00345145"/>
    <w:rsid w:val="003465E6"/>
    <w:rsid w:val="00347B67"/>
    <w:rsid w:val="00350C43"/>
    <w:rsid w:val="00352BFA"/>
    <w:rsid w:val="00353567"/>
    <w:rsid w:val="00353A6F"/>
    <w:rsid w:val="003547FE"/>
    <w:rsid w:val="00356BCB"/>
    <w:rsid w:val="00370C54"/>
    <w:rsid w:val="003712CC"/>
    <w:rsid w:val="00372515"/>
    <w:rsid w:val="0038026C"/>
    <w:rsid w:val="00381CD8"/>
    <w:rsid w:val="00386717"/>
    <w:rsid w:val="00390DC3"/>
    <w:rsid w:val="0039420B"/>
    <w:rsid w:val="00395EC0"/>
    <w:rsid w:val="003A09EB"/>
    <w:rsid w:val="003A2878"/>
    <w:rsid w:val="003A3880"/>
    <w:rsid w:val="003A428B"/>
    <w:rsid w:val="003A4E33"/>
    <w:rsid w:val="003A75A9"/>
    <w:rsid w:val="003B37A9"/>
    <w:rsid w:val="003B3C52"/>
    <w:rsid w:val="003B3CE6"/>
    <w:rsid w:val="003B56E2"/>
    <w:rsid w:val="003C2B62"/>
    <w:rsid w:val="003C36CD"/>
    <w:rsid w:val="003C620C"/>
    <w:rsid w:val="003C6C33"/>
    <w:rsid w:val="003D19CA"/>
    <w:rsid w:val="003D2239"/>
    <w:rsid w:val="003D62AA"/>
    <w:rsid w:val="003F4D39"/>
    <w:rsid w:val="004031A7"/>
    <w:rsid w:val="004046EA"/>
    <w:rsid w:val="00407E22"/>
    <w:rsid w:val="00410AB5"/>
    <w:rsid w:val="00414548"/>
    <w:rsid w:val="0041736D"/>
    <w:rsid w:val="0042454C"/>
    <w:rsid w:val="00426D26"/>
    <w:rsid w:val="004317D5"/>
    <w:rsid w:val="00433A42"/>
    <w:rsid w:val="0043554D"/>
    <w:rsid w:val="00440078"/>
    <w:rsid w:val="004428F1"/>
    <w:rsid w:val="00446740"/>
    <w:rsid w:val="004509E6"/>
    <w:rsid w:val="00451F9E"/>
    <w:rsid w:val="00454F8D"/>
    <w:rsid w:val="00456616"/>
    <w:rsid w:val="00456F9B"/>
    <w:rsid w:val="004608A6"/>
    <w:rsid w:val="00462C33"/>
    <w:rsid w:val="004634CD"/>
    <w:rsid w:val="0046711F"/>
    <w:rsid w:val="00473E47"/>
    <w:rsid w:val="00475064"/>
    <w:rsid w:val="004769BC"/>
    <w:rsid w:val="00481E89"/>
    <w:rsid w:val="004842CF"/>
    <w:rsid w:val="004913B5"/>
    <w:rsid w:val="0049238C"/>
    <w:rsid w:val="00492484"/>
    <w:rsid w:val="00493E19"/>
    <w:rsid w:val="004A21D5"/>
    <w:rsid w:val="004A64A6"/>
    <w:rsid w:val="004A6CBA"/>
    <w:rsid w:val="004B0CD5"/>
    <w:rsid w:val="004B28D9"/>
    <w:rsid w:val="004B30FD"/>
    <w:rsid w:val="004B470B"/>
    <w:rsid w:val="004C3286"/>
    <w:rsid w:val="004D3F6D"/>
    <w:rsid w:val="004D575A"/>
    <w:rsid w:val="004E2EAA"/>
    <w:rsid w:val="004E3A3B"/>
    <w:rsid w:val="004E71CE"/>
    <w:rsid w:val="004E7414"/>
    <w:rsid w:val="004F0E5D"/>
    <w:rsid w:val="004F1B24"/>
    <w:rsid w:val="004F1BB5"/>
    <w:rsid w:val="004F3ADD"/>
    <w:rsid w:val="004F5509"/>
    <w:rsid w:val="004F6A20"/>
    <w:rsid w:val="00501BA5"/>
    <w:rsid w:val="005032F0"/>
    <w:rsid w:val="0050405E"/>
    <w:rsid w:val="00506042"/>
    <w:rsid w:val="005070CA"/>
    <w:rsid w:val="00513DA7"/>
    <w:rsid w:val="0052244E"/>
    <w:rsid w:val="005230F9"/>
    <w:rsid w:val="00525605"/>
    <w:rsid w:val="00541D25"/>
    <w:rsid w:val="00543D75"/>
    <w:rsid w:val="00545ADC"/>
    <w:rsid w:val="0055247B"/>
    <w:rsid w:val="00554542"/>
    <w:rsid w:val="00561D7E"/>
    <w:rsid w:val="00562E42"/>
    <w:rsid w:val="00564CE2"/>
    <w:rsid w:val="00566AF6"/>
    <w:rsid w:val="00574149"/>
    <w:rsid w:val="00576C99"/>
    <w:rsid w:val="00594783"/>
    <w:rsid w:val="00596664"/>
    <w:rsid w:val="00597189"/>
    <w:rsid w:val="005A0B9B"/>
    <w:rsid w:val="005A2867"/>
    <w:rsid w:val="005A4118"/>
    <w:rsid w:val="005A7B06"/>
    <w:rsid w:val="005B3502"/>
    <w:rsid w:val="005B7B9B"/>
    <w:rsid w:val="005C24E3"/>
    <w:rsid w:val="005C54C2"/>
    <w:rsid w:val="005C593F"/>
    <w:rsid w:val="005D301F"/>
    <w:rsid w:val="005D5B1A"/>
    <w:rsid w:val="005D6098"/>
    <w:rsid w:val="005D60D9"/>
    <w:rsid w:val="005E1DF5"/>
    <w:rsid w:val="005E2A56"/>
    <w:rsid w:val="005E461C"/>
    <w:rsid w:val="005E5719"/>
    <w:rsid w:val="005E59D2"/>
    <w:rsid w:val="005F6B40"/>
    <w:rsid w:val="005F7459"/>
    <w:rsid w:val="00600649"/>
    <w:rsid w:val="00605404"/>
    <w:rsid w:val="00613511"/>
    <w:rsid w:val="00613D93"/>
    <w:rsid w:val="00614532"/>
    <w:rsid w:val="00616BB6"/>
    <w:rsid w:val="0061739A"/>
    <w:rsid w:val="006207C9"/>
    <w:rsid w:val="006235A9"/>
    <w:rsid w:val="00624C73"/>
    <w:rsid w:val="00625266"/>
    <w:rsid w:val="00632304"/>
    <w:rsid w:val="0063601E"/>
    <w:rsid w:val="006361C9"/>
    <w:rsid w:val="0063726C"/>
    <w:rsid w:val="006414F2"/>
    <w:rsid w:val="00641770"/>
    <w:rsid w:val="006459A8"/>
    <w:rsid w:val="00654F69"/>
    <w:rsid w:val="0065537A"/>
    <w:rsid w:val="0065695E"/>
    <w:rsid w:val="00666FFE"/>
    <w:rsid w:val="006729FD"/>
    <w:rsid w:val="00675009"/>
    <w:rsid w:val="006804F5"/>
    <w:rsid w:val="006929CF"/>
    <w:rsid w:val="006934CE"/>
    <w:rsid w:val="00695666"/>
    <w:rsid w:val="006962F3"/>
    <w:rsid w:val="006B0799"/>
    <w:rsid w:val="006B27E4"/>
    <w:rsid w:val="006C4344"/>
    <w:rsid w:val="006C7ED4"/>
    <w:rsid w:val="006D1603"/>
    <w:rsid w:val="006D41BB"/>
    <w:rsid w:val="006D4B79"/>
    <w:rsid w:val="006E6091"/>
    <w:rsid w:val="007018B3"/>
    <w:rsid w:val="0070495D"/>
    <w:rsid w:val="007049F9"/>
    <w:rsid w:val="00707DC2"/>
    <w:rsid w:val="00714721"/>
    <w:rsid w:val="0071528E"/>
    <w:rsid w:val="00717B9F"/>
    <w:rsid w:val="00725734"/>
    <w:rsid w:val="00740873"/>
    <w:rsid w:val="007423A7"/>
    <w:rsid w:val="00750192"/>
    <w:rsid w:val="00751A59"/>
    <w:rsid w:val="007525C2"/>
    <w:rsid w:val="007552DF"/>
    <w:rsid w:val="00773FFE"/>
    <w:rsid w:val="00780FAC"/>
    <w:rsid w:val="00782BCC"/>
    <w:rsid w:val="007854DE"/>
    <w:rsid w:val="00787A53"/>
    <w:rsid w:val="00791DFF"/>
    <w:rsid w:val="007920FD"/>
    <w:rsid w:val="0079280F"/>
    <w:rsid w:val="00796B31"/>
    <w:rsid w:val="00797793"/>
    <w:rsid w:val="007A540D"/>
    <w:rsid w:val="007B1C7F"/>
    <w:rsid w:val="007B312C"/>
    <w:rsid w:val="007B41E8"/>
    <w:rsid w:val="007B662D"/>
    <w:rsid w:val="007B7E9D"/>
    <w:rsid w:val="007C3946"/>
    <w:rsid w:val="007C442D"/>
    <w:rsid w:val="007C6D2F"/>
    <w:rsid w:val="007C7AFA"/>
    <w:rsid w:val="007D2F34"/>
    <w:rsid w:val="007D304E"/>
    <w:rsid w:val="007D39EE"/>
    <w:rsid w:val="007D3C12"/>
    <w:rsid w:val="007D58F7"/>
    <w:rsid w:val="007E6370"/>
    <w:rsid w:val="007E7586"/>
    <w:rsid w:val="008021A9"/>
    <w:rsid w:val="0082171D"/>
    <w:rsid w:val="00833590"/>
    <w:rsid w:val="008375AD"/>
    <w:rsid w:val="00840262"/>
    <w:rsid w:val="008666A1"/>
    <w:rsid w:val="008727C5"/>
    <w:rsid w:val="00872EB0"/>
    <w:rsid w:val="008769AC"/>
    <w:rsid w:val="008802A6"/>
    <w:rsid w:val="008806D9"/>
    <w:rsid w:val="00880EA5"/>
    <w:rsid w:val="00894D3F"/>
    <w:rsid w:val="008A4758"/>
    <w:rsid w:val="008B418B"/>
    <w:rsid w:val="008B4617"/>
    <w:rsid w:val="008B57F2"/>
    <w:rsid w:val="008B7179"/>
    <w:rsid w:val="008C4294"/>
    <w:rsid w:val="008C63C0"/>
    <w:rsid w:val="008D0B32"/>
    <w:rsid w:val="008D6FE9"/>
    <w:rsid w:val="008F0DE8"/>
    <w:rsid w:val="008F3E2F"/>
    <w:rsid w:val="008F6C35"/>
    <w:rsid w:val="008F7F7C"/>
    <w:rsid w:val="00900195"/>
    <w:rsid w:val="00900BB0"/>
    <w:rsid w:val="00900C3E"/>
    <w:rsid w:val="0090221E"/>
    <w:rsid w:val="00902D83"/>
    <w:rsid w:val="0090323F"/>
    <w:rsid w:val="00903CCE"/>
    <w:rsid w:val="009151D1"/>
    <w:rsid w:val="00916694"/>
    <w:rsid w:val="00923EE3"/>
    <w:rsid w:val="00924F52"/>
    <w:rsid w:val="00932880"/>
    <w:rsid w:val="009358AB"/>
    <w:rsid w:val="00943B88"/>
    <w:rsid w:val="00944581"/>
    <w:rsid w:val="00946504"/>
    <w:rsid w:val="0094744D"/>
    <w:rsid w:val="00952978"/>
    <w:rsid w:val="00964235"/>
    <w:rsid w:val="00967A75"/>
    <w:rsid w:val="00970AF4"/>
    <w:rsid w:val="00972D5B"/>
    <w:rsid w:val="00976708"/>
    <w:rsid w:val="00976733"/>
    <w:rsid w:val="00977B09"/>
    <w:rsid w:val="00981F4D"/>
    <w:rsid w:val="0098608F"/>
    <w:rsid w:val="00995A4F"/>
    <w:rsid w:val="00997BC2"/>
    <w:rsid w:val="009A109E"/>
    <w:rsid w:val="009B07BD"/>
    <w:rsid w:val="009B0CB5"/>
    <w:rsid w:val="009B4925"/>
    <w:rsid w:val="009E2654"/>
    <w:rsid w:val="009E2AFD"/>
    <w:rsid w:val="009E4B7A"/>
    <w:rsid w:val="009F0FD2"/>
    <w:rsid w:val="009F222A"/>
    <w:rsid w:val="00A02299"/>
    <w:rsid w:val="00A02A19"/>
    <w:rsid w:val="00A12558"/>
    <w:rsid w:val="00A2169C"/>
    <w:rsid w:val="00A21F28"/>
    <w:rsid w:val="00A24B87"/>
    <w:rsid w:val="00A24C27"/>
    <w:rsid w:val="00A26A3A"/>
    <w:rsid w:val="00A3304B"/>
    <w:rsid w:val="00A36F88"/>
    <w:rsid w:val="00A37610"/>
    <w:rsid w:val="00A42912"/>
    <w:rsid w:val="00A54061"/>
    <w:rsid w:val="00A65309"/>
    <w:rsid w:val="00A66611"/>
    <w:rsid w:val="00A85937"/>
    <w:rsid w:val="00A90FF1"/>
    <w:rsid w:val="00A942E2"/>
    <w:rsid w:val="00A95CC9"/>
    <w:rsid w:val="00A96BB4"/>
    <w:rsid w:val="00AA0037"/>
    <w:rsid w:val="00AA0165"/>
    <w:rsid w:val="00AA09B4"/>
    <w:rsid w:val="00AA2B03"/>
    <w:rsid w:val="00AA4B6E"/>
    <w:rsid w:val="00AA6C44"/>
    <w:rsid w:val="00AA6F28"/>
    <w:rsid w:val="00AB11E5"/>
    <w:rsid w:val="00AB47D4"/>
    <w:rsid w:val="00AB6970"/>
    <w:rsid w:val="00AB7625"/>
    <w:rsid w:val="00AB7B2A"/>
    <w:rsid w:val="00AD033C"/>
    <w:rsid w:val="00AD0D6D"/>
    <w:rsid w:val="00AD5B73"/>
    <w:rsid w:val="00AD6D40"/>
    <w:rsid w:val="00AE2ACE"/>
    <w:rsid w:val="00AE5C81"/>
    <w:rsid w:val="00AE606D"/>
    <w:rsid w:val="00AF176F"/>
    <w:rsid w:val="00AF2168"/>
    <w:rsid w:val="00AF22A3"/>
    <w:rsid w:val="00AF2549"/>
    <w:rsid w:val="00AF4366"/>
    <w:rsid w:val="00B03E7C"/>
    <w:rsid w:val="00B0787D"/>
    <w:rsid w:val="00B1181D"/>
    <w:rsid w:val="00B12EF3"/>
    <w:rsid w:val="00B13883"/>
    <w:rsid w:val="00B15D08"/>
    <w:rsid w:val="00B17761"/>
    <w:rsid w:val="00B21AD7"/>
    <w:rsid w:val="00B257AC"/>
    <w:rsid w:val="00B30546"/>
    <w:rsid w:val="00B34692"/>
    <w:rsid w:val="00B42402"/>
    <w:rsid w:val="00B468C5"/>
    <w:rsid w:val="00B5040E"/>
    <w:rsid w:val="00B51521"/>
    <w:rsid w:val="00B52309"/>
    <w:rsid w:val="00B55B82"/>
    <w:rsid w:val="00B5731B"/>
    <w:rsid w:val="00B57414"/>
    <w:rsid w:val="00B6344D"/>
    <w:rsid w:val="00B67EBD"/>
    <w:rsid w:val="00B702E7"/>
    <w:rsid w:val="00B76D66"/>
    <w:rsid w:val="00B8120F"/>
    <w:rsid w:val="00B840CD"/>
    <w:rsid w:val="00B860FB"/>
    <w:rsid w:val="00B87786"/>
    <w:rsid w:val="00B87828"/>
    <w:rsid w:val="00B909E4"/>
    <w:rsid w:val="00B90B0F"/>
    <w:rsid w:val="00B90EA2"/>
    <w:rsid w:val="00B91D02"/>
    <w:rsid w:val="00B9479B"/>
    <w:rsid w:val="00BA30E6"/>
    <w:rsid w:val="00BB3E7C"/>
    <w:rsid w:val="00BB63BE"/>
    <w:rsid w:val="00BB6B0F"/>
    <w:rsid w:val="00BC01F2"/>
    <w:rsid w:val="00BC4868"/>
    <w:rsid w:val="00BD0C05"/>
    <w:rsid w:val="00BD146A"/>
    <w:rsid w:val="00BE122B"/>
    <w:rsid w:val="00BE1957"/>
    <w:rsid w:val="00BE2698"/>
    <w:rsid w:val="00BF0CDC"/>
    <w:rsid w:val="00BF33C8"/>
    <w:rsid w:val="00BF5BEF"/>
    <w:rsid w:val="00C00DE6"/>
    <w:rsid w:val="00C0380D"/>
    <w:rsid w:val="00C053AA"/>
    <w:rsid w:val="00C10D46"/>
    <w:rsid w:val="00C20BCD"/>
    <w:rsid w:val="00C2114D"/>
    <w:rsid w:val="00C4429C"/>
    <w:rsid w:val="00C443F9"/>
    <w:rsid w:val="00C471F9"/>
    <w:rsid w:val="00C51AEA"/>
    <w:rsid w:val="00C52DD4"/>
    <w:rsid w:val="00C52E61"/>
    <w:rsid w:val="00C565F5"/>
    <w:rsid w:val="00C6052F"/>
    <w:rsid w:val="00C60833"/>
    <w:rsid w:val="00C61530"/>
    <w:rsid w:val="00C752CE"/>
    <w:rsid w:val="00C7657F"/>
    <w:rsid w:val="00C76DB4"/>
    <w:rsid w:val="00C802C6"/>
    <w:rsid w:val="00C80CC1"/>
    <w:rsid w:val="00C83EC6"/>
    <w:rsid w:val="00C841DC"/>
    <w:rsid w:val="00C93224"/>
    <w:rsid w:val="00CA2AE4"/>
    <w:rsid w:val="00CA69BD"/>
    <w:rsid w:val="00CB0216"/>
    <w:rsid w:val="00CB0B82"/>
    <w:rsid w:val="00CB11A7"/>
    <w:rsid w:val="00CB3BB0"/>
    <w:rsid w:val="00CC052D"/>
    <w:rsid w:val="00CC1C47"/>
    <w:rsid w:val="00CC4214"/>
    <w:rsid w:val="00CC60BB"/>
    <w:rsid w:val="00CC6EDA"/>
    <w:rsid w:val="00CE440D"/>
    <w:rsid w:val="00CF2E67"/>
    <w:rsid w:val="00CF6CEE"/>
    <w:rsid w:val="00CF7A5C"/>
    <w:rsid w:val="00D02BAB"/>
    <w:rsid w:val="00D03E72"/>
    <w:rsid w:val="00D06A27"/>
    <w:rsid w:val="00D129A8"/>
    <w:rsid w:val="00D2063A"/>
    <w:rsid w:val="00D23544"/>
    <w:rsid w:val="00D23733"/>
    <w:rsid w:val="00D24B08"/>
    <w:rsid w:val="00D256B0"/>
    <w:rsid w:val="00D3475B"/>
    <w:rsid w:val="00D34885"/>
    <w:rsid w:val="00D37DCB"/>
    <w:rsid w:val="00D402F5"/>
    <w:rsid w:val="00D404FA"/>
    <w:rsid w:val="00D40B68"/>
    <w:rsid w:val="00D465A5"/>
    <w:rsid w:val="00D4732C"/>
    <w:rsid w:val="00D511CF"/>
    <w:rsid w:val="00D56791"/>
    <w:rsid w:val="00D642F5"/>
    <w:rsid w:val="00D70FBD"/>
    <w:rsid w:val="00D74A84"/>
    <w:rsid w:val="00D74D1C"/>
    <w:rsid w:val="00D765AB"/>
    <w:rsid w:val="00D77E65"/>
    <w:rsid w:val="00D85425"/>
    <w:rsid w:val="00D90A09"/>
    <w:rsid w:val="00D9563D"/>
    <w:rsid w:val="00DA2AD4"/>
    <w:rsid w:val="00DA300C"/>
    <w:rsid w:val="00DA54A8"/>
    <w:rsid w:val="00DA6C8F"/>
    <w:rsid w:val="00DB0174"/>
    <w:rsid w:val="00DB4137"/>
    <w:rsid w:val="00DB5677"/>
    <w:rsid w:val="00DB5D3F"/>
    <w:rsid w:val="00DB61F5"/>
    <w:rsid w:val="00DB6BE3"/>
    <w:rsid w:val="00DB7D0E"/>
    <w:rsid w:val="00DC04C8"/>
    <w:rsid w:val="00DC4EB1"/>
    <w:rsid w:val="00DC5D18"/>
    <w:rsid w:val="00DD1CB7"/>
    <w:rsid w:val="00DD2572"/>
    <w:rsid w:val="00DE551A"/>
    <w:rsid w:val="00DF04C8"/>
    <w:rsid w:val="00DF0D88"/>
    <w:rsid w:val="00DF462D"/>
    <w:rsid w:val="00E00343"/>
    <w:rsid w:val="00E064A5"/>
    <w:rsid w:val="00E0698B"/>
    <w:rsid w:val="00E07DEB"/>
    <w:rsid w:val="00E11608"/>
    <w:rsid w:val="00E12B7D"/>
    <w:rsid w:val="00E16F29"/>
    <w:rsid w:val="00E32D7A"/>
    <w:rsid w:val="00E33D0C"/>
    <w:rsid w:val="00E363EF"/>
    <w:rsid w:val="00E40132"/>
    <w:rsid w:val="00E51547"/>
    <w:rsid w:val="00E5304A"/>
    <w:rsid w:val="00E60CAC"/>
    <w:rsid w:val="00E61EDD"/>
    <w:rsid w:val="00E637C4"/>
    <w:rsid w:val="00E6548D"/>
    <w:rsid w:val="00E73324"/>
    <w:rsid w:val="00E7417F"/>
    <w:rsid w:val="00E80248"/>
    <w:rsid w:val="00E9273C"/>
    <w:rsid w:val="00E92F10"/>
    <w:rsid w:val="00E93B46"/>
    <w:rsid w:val="00E949CD"/>
    <w:rsid w:val="00E94BC8"/>
    <w:rsid w:val="00EB3691"/>
    <w:rsid w:val="00EB43A8"/>
    <w:rsid w:val="00EB49B6"/>
    <w:rsid w:val="00EB4F37"/>
    <w:rsid w:val="00EC15B6"/>
    <w:rsid w:val="00ED0C94"/>
    <w:rsid w:val="00ED46CE"/>
    <w:rsid w:val="00EF5A0A"/>
    <w:rsid w:val="00F001C4"/>
    <w:rsid w:val="00F006F6"/>
    <w:rsid w:val="00F10CFB"/>
    <w:rsid w:val="00F30CBF"/>
    <w:rsid w:val="00F4441D"/>
    <w:rsid w:val="00F45E0D"/>
    <w:rsid w:val="00F4644D"/>
    <w:rsid w:val="00F472FD"/>
    <w:rsid w:val="00F50B75"/>
    <w:rsid w:val="00F54315"/>
    <w:rsid w:val="00F545F5"/>
    <w:rsid w:val="00F546F0"/>
    <w:rsid w:val="00F60880"/>
    <w:rsid w:val="00F612A2"/>
    <w:rsid w:val="00F61E20"/>
    <w:rsid w:val="00F621A9"/>
    <w:rsid w:val="00F62ED0"/>
    <w:rsid w:val="00F65927"/>
    <w:rsid w:val="00F659E2"/>
    <w:rsid w:val="00F74A5D"/>
    <w:rsid w:val="00F74F23"/>
    <w:rsid w:val="00F750FF"/>
    <w:rsid w:val="00F85D00"/>
    <w:rsid w:val="00F9000B"/>
    <w:rsid w:val="00F93038"/>
    <w:rsid w:val="00F972A6"/>
    <w:rsid w:val="00FA0A9B"/>
    <w:rsid w:val="00FA578A"/>
    <w:rsid w:val="00FA7136"/>
    <w:rsid w:val="00FA7759"/>
    <w:rsid w:val="00FB5FDA"/>
    <w:rsid w:val="00FB700F"/>
    <w:rsid w:val="00FC1697"/>
    <w:rsid w:val="00FC3BCE"/>
    <w:rsid w:val="00FC5EFC"/>
    <w:rsid w:val="00FC7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4715"/>
  <w15:docId w15:val="{0AD68535-B1ED-A146-813D-6A7BADCC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l-GR" w:eastAsia="en-US" w:bidi="ar-SA"/>
        <w14:ligatures w14:val="standardContextual"/>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C60BB"/>
    <w:rPr>
      <w:color w:val="0000FF"/>
      <w:u w:val="single"/>
    </w:rPr>
  </w:style>
  <w:style w:type="paragraph" w:styleId="a3">
    <w:name w:val="List Paragraph"/>
    <w:basedOn w:val="a"/>
    <w:uiPriority w:val="34"/>
    <w:qFormat/>
    <w:rsid w:val="00E32D7A"/>
    <w:pPr>
      <w:ind w:left="720"/>
      <w:contextualSpacing/>
    </w:pPr>
  </w:style>
  <w:style w:type="paragraph" w:styleId="a4">
    <w:name w:val="caption"/>
    <w:basedOn w:val="a"/>
    <w:next w:val="a"/>
    <w:uiPriority w:val="35"/>
    <w:unhideWhenUsed/>
    <w:qFormat/>
    <w:rsid w:val="004046EA"/>
    <w:pPr>
      <w:spacing w:after="200"/>
    </w:pPr>
    <w:rPr>
      <w:rFonts w:asciiTheme="minorHAnsi" w:hAnsiTheme="minorHAnsi" w:cstheme="minorBidi"/>
      <w:b/>
      <w:bCs/>
      <w:color w:val="4472C4" w:themeColor="accent1"/>
      <w:kern w:val="0"/>
      <w:sz w:val="18"/>
      <w:szCs w:val="18"/>
      <w14:ligatures w14:val="none"/>
    </w:rPr>
  </w:style>
  <w:style w:type="character" w:customStyle="1" w:styleId="1">
    <w:name w:val="Ανεπίλυτη αναφορά1"/>
    <w:basedOn w:val="a0"/>
    <w:uiPriority w:val="99"/>
    <w:semiHidden/>
    <w:unhideWhenUsed/>
    <w:rsid w:val="00081ED8"/>
    <w:rPr>
      <w:color w:val="605E5C"/>
      <w:shd w:val="clear" w:color="auto" w:fill="E1DFDD"/>
    </w:rPr>
  </w:style>
  <w:style w:type="paragraph" w:styleId="Web">
    <w:name w:val="Normal (Web)"/>
    <w:basedOn w:val="a"/>
    <w:uiPriority w:val="99"/>
    <w:unhideWhenUsed/>
    <w:rsid w:val="00DB0174"/>
    <w:pPr>
      <w:spacing w:before="100" w:beforeAutospacing="1" w:after="100" w:afterAutospacing="1"/>
      <w:ind w:firstLine="0"/>
      <w:jc w:val="left"/>
    </w:pPr>
    <w:rPr>
      <w:rFonts w:eastAsia="Times New Roman"/>
      <w:kern w:val="0"/>
      <w:lang w:eastAsia="el-GR"/>
      <w14:ligatures w14:val="none"/>
    </w:rPr>
  </w:style>
  <w:style w:type="character" w:styleId="a5">
    <w:name w:val="Strong"/>
    <w:basedOn w:val="a0"/>
    <w:uiPriority w:val="22"/>
    <w:qFormat/>
    <w:rsid w:val="00B87786"/>
    <w:rPr>
      <w:b/>
      <w:bCs/>
    </w:rPr>
  </w:style>
  <w:style w:type="character" w:customStyle="1" w:styleId="allowtextselection">
    <w:name w:val="allowtextselection"/>
    <w:basedOn w:val="a0"/>
    <w:rsid w:val="00B52309"/>
  </w:style>
  <w:style w:type="paragraph" w:customStyle="1" w:styleId="a6">
    <w:name w:val="ΒιβλιογραφίαΙΑΚΕ"/>
    <w:basedOn w:val="a7"/>
    <w:qFormat/>
    <w:rsid w:val="00D56791"/>
    <w:pPr>
      <w:ind w:hanging="720"/>
    </w:pPr>
    <w:rPr>
      <w:rFonts w:eastAsia="Times New Roman"/>
      <w:color w:val="548DD4"/>
      <w:kern w:val="0"/>
      <w:lang w:eastAsia="el-GR"/>
      <w14:ligatures w14:val="none"/>
    </w:rPr>
  </w:style>
  <w:style w:type="paragraph" w:styleId="a7">
    <w:name w:val="Normal Indent"/>
    <w:basedOn w:val="a"/>
    <w:uiPriority w:val="99"/>
    <w:semiHidden/>
    <w:unhideWhenUsed/>
    <w:rsid w:val="00D56791"/>
    <w:pPr>
      <w:ind w:left="720"/>
    </w:pPr>
  </w:style>
  <w:style w:type="table" w:styleId="a8">
    <w:name w:val="Table Grid"/>
    <w:basedOn w:val="a1"/>
    <w:uiPriority w:val="39"/>
    <w:rsid w:val="002840C3"/>
    <w:pPr>
      <w:ind w:firstLine="0"/>
      <w:jc w:val="left"/>
    </w:pPr>
    <w:rPr>
      <w:rFonts w:ascii="Liberation Serif" w:hAnsi="Liberation Serif" w:cs="Liberation Serif"/>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ff-highlight">
    <w:name w:val="diff-highlight"/>
    <w:basedOn w:val="a0"/>
    <w:rsid w:val="00543D75"/>
  </w:style>
  <w:style w:type="character" w:styleId="a9">
    <w:name w:val="Emphasis"/>
    <w:basedOn w:val="a0"/>
    <w:uiPriority w:val="20"/>
    <w:qFormat/>
    <w:rsid w:val="006E6091"/>
    <w:rPr>
      <w:i/>
      <w:iCs/>
    </w:rPr>
  </w:style>
  <w:style w:type="character" w:customStyle="1" w:styleId="apple-converted-space">
    <w:name w:val="apple-converted-space"/>
    <w:basedOn w:val="a0"/>
    <w:rsid w:val="00B87828"/>
  </w:style>
  <w:style w:type="character" w:styleId="aa">
    <w:name w:val="annotation reference"/>
    <w:basedOn w:val="a0"/>
    <w:uiPriority w:val="99"/>
    <w:semiHidden/>
    <w:unhideWhenUsed/>
    <w:rsid w:val="00081C2B"/>
    <w:rPr>
      <w:sz w:val="16"/>
      <w:szCs w:val="16"/>
    </w:rPr>
  </w:style>
  <w:style w:type="paragraph" w:styleId="ab">
    <w:name w:val="annotation text"/>
    <w:basedOn w:val="a"/>
    <w:link w:val="Char"/>
    <w:uiPriority w:val="99"/>
    <w:semiHidden/>
    <w:unhideWhenUsed/>
    <w:rsid w:val="00081C2B"/>
    <w:rPr>
      <w:sz w:val="20"/>
      <w:szCs w:val="20"/>
    </w:rPr>
  </w:style>
  <w:style w:type="character" w:customStyle="1" w:styleId="Char">
    <w:name w:val="Κείμενο σχολίου Char"/>
    <w:basedOn w:val="a0"/>
    <w:link w:val="ab"/>
    <w:uiPriority w:val="99"/>
    <w:semiHidden/>
    <w:rsid w:val="00081C2B"/>
    <w:rPr>
      <w:sz w:val="20"/>
      <w:szCs w:val="20"/>
    </w:rPr>
  </w:style>
  <w:style w:type="paragraph" w:styleId="ac">
    <w:name w:val="annotation subject"/>
    <w:basedOn w:val="ab"/>
    <w:next w:val="ab"/>
    <w:link w:val="Char0"/>
    <w:uiPriority w:val="99"/>
    <w:semiHidden/>
    <w:unhideWhenUsed/>
    <w:rsid w:val="00081C2B"/>
    <w:rPr>
      <w:b/>
      <w:bCs/>
    </w:rPr>
  </w:style>
  <w:style w:type="character" w:customStyle="1" w:styleId="Char0">
    <w:name w:val="Θέμα σχολίου Char"/>
    <w:basedOn w:val="Char"/>
    <w:link w:val="ac"/>
    <w:uiPriority w:val="99"/>
    <w:semiHidden/>
    <w:rsid w:val="00081C2B"/>
    <w:rPr>
      <w:b/>
      <w:bCs/>
      <w:sz w:val="20"/>
      <w:szCs w:val="20"/>
    </w:rPr>
  </w:style>
  <w:style w:type="paragraph" w:styleId="ad">
    <w:name w:val="Balloon Text"/>
    <w:basedOn w:val="a"/>
    <w:link w:val="Char1"/>
    <w:uiPriority w:val="99"/>
    <w:semiHidden/>
    <w:unhideWhenUsed/>
    <w:rsid w:val="00081C2B"/>
    <w:rPr>
      <w:rFonts w:ascii="Tahoma" w:hAnsi="Tahoma" w:cs="Tahoma"/>
      <w:sz w:val="16"/>
      <w:szCs w:val="16"/>
    </w:rPr>
  </w:style>
  <w:style w:type="character" w:customStyle="1" w:styleId="Char1">
    <w:name w:val="Κείμενο πλαισίου Char"/>
    <w:basedOn w:val="a0"/>
    <w:link w:val="ad"/>
    <w:uiPriority w:val="99"/>
    <w:semiHidden/>
    <w:rsid w:val="00081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508">
      <w:bodyDiv w:val="1"/>
      <w:marLeft w:val="0"/>
      <w:marRight w:val="0"/>
      <w:marTop w:val="0"/>
      <w:marBottom w:val="0"/>
      <w:divBdr>
        <w:top w:val="none" w:sz="0" w:space="0" w:color="auto"/>
        <w:left w:val="none" w:sz="0" w:space="0" w:color="auto"/>
        <w:bottom w:val="none" w:sz="0" w:space="0" w:color="auto"/>
        <w:right w:val="none" w:sz="0" w:space="0" w:color="auto"/>
      </w:divBdr>
    </w:div>
    <w:div w:id="74547160">
      <w:bodyDiv w:val="1"/>
      <w:marLeft w:val="0"/>
      <w:marRight w:val="0"/>
      <w:marTop w:val="0"/>
      <w:marBottom w:val="0"/>
      <w:divBdr>
        <w:top w:val="none" w:sz="0" w:space="0" w:color="auto"/>
        <w:left w:val="none" w:sz="0" w:space="0" w:color="auto"/>
        <w:bottom w:val="none" w:sz="0" w:space="0" w:color="auto"/>
        <w:right w:val="none" w:sz="0" w:space="0" w:color="auto"/>
      </w:divBdr>
    </w:div>
    <w:div w:id="129327610">
      <w:bodyDiv w:val="1"/>
      <w:marLeft w:val="0"/>
      <w:marRight w:val="0"/>
      <w:marTop w:val="0"/>
      <w:marBottom w:val="0"/>
      <w:divBdr>
        <w:top w:val="none" w:sz="0" w:space="0" w:color="auto"/>
        <w:left w:val="none" w:sz="0" w:space="0" w:color="auto"/>
        <w:bottom w:val="none" w:sz="0" w:space="0" w:color="auto"/>
        <w:right w:val="none" w:sz="0" w:space="0" w:color="auto"/>
      </w:divBdr>
    </w:div>
    <w:div w:id="226651279">
      <w:bodyDiv w:val="1"/>
      <w:marLeft w:val="0"/>
      <w:marRight w:val="0"/>
      <w:marTop w:val="0"/>
      <w:marBottom w:val="0"/>
      <w:divBdr>
        <w:top w:val="none" w:sz="0" w:space="0" w:color="auto"/>
        <w:left w:val="none" w:sz="0" w:space="0" w:color="auto"/>
        <w:bottom w:val="none" w:sz="0" w:space="0" w:color="auto"/>
        <w:right w:val="none" w:sz="0" w:space="0" w:color="auto"/>
      </w:divBdr>
      <w:divsChild>
        <w:div w:id="1738093635">
          <w:marLeft w:val="0"/>
          <w:marRight w:val="0"/>
          <w:marTop w:val="0"/>
          <w:marBottom w:val="0"/>
          <w:divBdr>
            <w:top w:val="none" w:sz="0" w:space="0" w:color="auto"/>
            <w:left w:val="none" w:sz="0" w:space="0" w:color="auto"/>
            <w:bottom w:val="none" w:sz="0" w:space="0" w:color="auto"/>
            <w:right w:val="none" w:sz="0" w:space="0" w:color="auto"/>
          </w:divBdr>
          <w:divsChild>
            <w:div w:id="8469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8956">
      <w:bodyDiv w:val="1"/>
      <w:marLeft w:val="0"/>
      <w:marRight w:val="0"/>
      <w:marTop w:val="0"/>
      <w:marBottom w:val="0"/>
      <w:divBdr>
        <w:top w:val="none" w:sz="0" w:space="0" w:color="auto"/>
        <w:left w:val="none" w:sz="0" w:space="0" w:color="auto"/>
        <w:bottom w:val="none" w:sz="0" w:space="0" w:color="auto"/>
        <w:right w:val="none" w:sz="0" w:space="0" w:color="auto"/>
      </w:divBdr>
    </w:div>
    <w:div w:id="510683381">
      <w:bodyDiv w:val="1"/>
      <w:marLeft w:val="0"/>
      <w:marRight w:val="0"/>
      <w:marTop w:val="0"/>
      <w:marBottom w:val="0"/>
      <w:divBdr>
        <w:top w:val="none" w:sz="0" w:space="0" w:color="auto"/>
        <w:left w:val="none" w:sz="0" w:space="0" w:color="auto"/>
        <w:bottom w:val="none" w:sz="0" w:space="0" w:color="auto"/>
        <w:right w:val="none" w:sz="0" w:space="0" w:color="auto"/>
      </w:divBdr>
    </w:div>
    <w:div w:id="709380837">
      <w:bodyDiv w:val="1"/>
      <w:marLeft w:val="0"/>
      <w:marRight w:val="0"/>
      <w:marTop w:val="0"/>
      <w:marBottom w:val="0"/>
      <w:divBdr>
        <w:top w:val="none" w:sz="0" w:space="0" w:color="auto"/>
        <w:left w:val="none" w:sz="0" w:space="0" w:color="auto"/>
        <w:bottom w:val="none" w:sz="0" w:space="0" w:color="auto"/>
        <w:right w:val="none" w:sz="0" w:space="0" w:color="auto"/>
      </w:divBdr>
      <w:divsChild>
        <w:div w:id="247739026">
          <w:marLeft w:val="0"/>
          <w:marRight w:val="0"/>
          <w:marTop w:val="0"/>
          <w:marBottom w:val="0"/>
          <w:divBdr>
            <w:top w:val="none" w:sz="0" w:space="0" w:color="auto"/>
            <w:left w:val="none" w:sz="0" w:space="0" w:color="auto"/>
            <w:bottom w:val="none" w:sz="0" w:space="0" w:color="auto"/>
            <w:right w:val="none" w:sz="0" w:space="0" w:color="auto"/>
          </w:divBdr>
          <w:divsChild>
            <w:div w:id="16679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9780">
          <w:marLeft w:val="0"/>
          <w:marRight w:val="0"/>
          <w:marTop w:val="0"/>
          <w:marBottom w:val="0"/>
          <w:divBdr>
            <w:top w:val="none" w:sz="0" w:space="0" w:color="auto"/>
            <w:left w:val="none" w:sz="0" w:space="0" w:color="auto"/>
            <w:bottom w:val="none" w:sz="0" w:space="0" w:color="auto"/>
            <w:right w:val="none" w:sz="0" w:space="0" w:color="auto"/>
          </w:divBdr>
          <w:divsChild>
            <w:div w:id="1699163228">
              <w:marLeft w:val="0"/>
              <w:marRight w:val="0"/>
              <w:marTop w:val="0"/>
              <w:marBottom w:val="0"/>
              <w:divBdr>
                <w:top w:val="none" w:sz="0" w:space="0" w:color="auto"/>
                <w:left w:val="none" w:sz="0" w:space="0" w:color="auto"/>
                <w:bottom w:val="none" w:sz="0" w:space="0" w:color="auto"/>
                <w:right w:val="none" w:sz="0" w:space="0" w:color="auto"/>
              </w:divBdr>
              <w:divsChild>
                <w:div w:id="971790198">
                  <w:marLeft w:val="0"/>
                  <w:marRight w:val="0"/>
                  <w:marTop w:val="0"/>
                  <w:marBottom w:val="0"/>
                  <w:divBdr>
                    <w:top w:val="none" w:sz="0" w:space="0" w:color="auto"/>
                    <w:left w:val="none" w:sz="0" w:space="0" w:color="auto"/>
                    <w:bottom w:val="none" w:sz="0" w:space="0" w:color="auto"/>
                    <w:right w:val="none" w:sz="0" w:space="0" w:color="auto"/>
                  </w:divBdr>
                  <w:divsChild>
                    <w:div w:id="657658262">
                      <w:marLeft w:val="0"/>
                      <w:marRight w:val="0"/>
                      <w:marTop w:val="0"/>
                      <w:marBottom w:val="0"/>
                      <w:divBdr>
                        <w:top w:val="none" w:sz="0" w:space="0" w:color="auto"/>
                        <w:left w:val="none" w:sz="0" w:space="0" w:color="auto"/>
                        <w:bottom w:val="none" w:sz="0" w:space="0" w:color="auto"/>
                        <w:right w:val="none" w:sz="0" w:space="0" w:color="auto"/>
                      </w:divBdr>
                      <w:divsChild>
                        <w:div w:id="19388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5768">
          <w:marLeft w:val="0"/>
          <w:marRight w:val="0"/>
          <w:marTop w:val="0"/>
          <w:marBottom w:val="0"/>
          <w:divBdr>
            <w:top w:val="none" w:sz="0" w:space="0" w:color="auto"/>
            <w:left w:val="none" w:sz="0" w:space="0" w:color="auto"/>
            <w:bottom w:val="none" w:sz="0" w:space="0" w:color="auto"/>
            <w:right w:val="none" w:sz="0" w:space="0" w:color="auto"/>
          </w:divBdr>
          <w:divsChild>
            <w:div w:id="95299292">
              <w:marLeft w:val="0"/>
              <w:marRight w:val="0"/>
              <w:marTop w:val="0"/>
              <w:marBottom w:val="0"/>
              <w:divBdr>
                <w:top w:val="none" w:sz="0" w:space="0" w:color="auto"/>
                <w:left w:val="none" w:sz="0" w:space="0" w:color="auto"/>
                <w:bottom w:val="none" w:sz="0" w:space="0" w:color="auto"/>
                <w:right w:val="none" w:sz="0" w:space="0" w:color="auto"/>
              </w:divBdr>
            </w:div>
            <w:div w:id="1393045860">
              <w:marLeft w:val="0"/>
              <w:marRight w:val="0"/>
              <w:marTop w:val="0"/>
              <w:marBottom w:val="0"/>
              <w:divBdr>
                <w:top w:val="none" w:sz="0" w:space="0" w:color="auto"/>
                <w:left w:val="none" w:sz="0" w:space="0" w:color="auto"/>
                <w:bottom w:val="none" w:sz="0" w:space="0" w:color="auto"/>
                <w:right w:val="none" w:sz="0" w:space="0" w:color="auto"/>
              </w:divBdr>
            </w:div>
            <w:div w:id="1906798005">
              <w:marLeft w:val="0"/>
              <w:marRight w:val="0"/>
              <w:marTop w:val="0"/>
              <w:marBottom w:val="0"/>
              <w:divBdr>
                <w:top w:val="single" w:sz="6" w:space="9" w:color="D0D0D0"/>
                <w:left w:val="single" w:sz="6" w:space="9" w:color="D0D0D0"/>
                <w:bottom w:val="single" w:sz="6" w:space="9" w:color="D0D0D0"/>
                <w:right w:val="single" w:sz="6" w:space="9" w:color="D0D0D0"/>
              </w:divBdr>
            </w:div>
          </w:divsChild>
        </w:div>
      </w:divsChild>
    </w:div>
    <w:div w:id="967011486">
      <w:bodyDiv w:val="1"/>
      <w:marLeft w:val="0"/>
      <w:marRight w:val="0"/>
      <w:marTop w:val="0"/>
      <w:marBottom w:val="0"/>
      <w:divBdr>
        <w:top w:val="none" w:sz="0" w:space="0" w:color="auto"/>
        <w:left w:val="none" w:sz="0" w:space="0" w:color="auto"/>
        <w:bottom w:val="none" w:sz="0" w:space="0" w:color="auto"/>
        <w:right w:val="none" w:sz="0" w:space="0" w:color="auto"/>
      </w:divBdr>
    </w:div>
    <w:div w:id="1008143505">
      <w:bodyDiv w:val="1"/>
      <w:marLeft w:val="0"/>
      <w:marRight w:val="0"/>
      <w:marTop w:val="0"/>
      <w:marBottom w:val="0"/>
      <w:divBdr>
        <w:top w:val="none" w:sz="0" w:space="0" w:color="auto"/>
        <w:left w:val="none" w:sz="0" w:space="0" w:color="auto"/>
        <w:bottom w:val="none" w:sz="0" w:space="0" w:color="auto"/>
        <w:right w:val="none" w:sz="0" w:space="0" w:color="auto"/>
      </w:divBdr>
      <w:divsChild>
        <w:div w:id="1911847589">
          <w:marLeft w:val="0"/>
          <w:marRight w:val="0"/>
          <w:marTop w:val="0"/>
          <w:marBottom w:val="0"/>
          <w:divBdr>
            <w:top w:val="none" w:sz="0" w:space="0" w:color="auto"/>
            <w:left w:val="none" w:sz="0" w:space="0" w:color="auto"/>
            <w:bottom w:val="none" w:sz="0" w:space="0" w:color="auto"/>
            <w:right w:val="none" w:sz="0" w:space="0" w:color="auto"/>
          </w:divBdr>
          <w:divsChild>
            <w:div w:id="13428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4359">
      <w:bodyDiv w:val="1"/>
      <w:marLeft w:val="0"/>
      <w:marRight w:val="0"/>
      <w:marTop w:val="0"/>
      <w:marBottom w:val="0"/>
      <w:divBdr>
        <w:top w:val="none" w:sz="0" w:space="0" w:color="auto"/>
        <w:left w:val="none" w:sz="0" w:space="0" w:color="auto"/>
        <w:bottom w:val="none" w:sz="0" w:space="0" w:color="auto"/>
        <w:right w:val="none" w:sz="0" w:space="0" w:color="auto"/>
      </w:divBdr>
    </w:div>
    <w:div w:id="1182086819">
      <w:bodyDiv w:val="1"/>
      <w:marLeft w:val="0"/>
      <w:marRight w:val="0"/>
      <w:marTop w:val="0"/>
      <w:marBottom w:val="0"/>
      <w:divBdr>
        <w:top w:val="none" w:sz="0" w:space="0" w:color="auto"/>
        <w:left w:val="none" w:sz="0" w:space="0" w:color="auto"/>
        <w:bottom w:val="none" w:sz="0" w:space="0" w:color="auto"/>
        <w:right w:val="none" w:sz="0" w:space="0" w:color="auto"/>
      </w:divBdr>
      <w:divsChild>
        <w:div w:id="638339870">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sChild>
                <w:div w:id="700394912">
                  <w:marLeft w:val="0"/>
                  <w:marRight w:val="0"/>
                  <w:marTop w:val="0"/>
                  <w:marBottom w:val="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4761">
              <w:marLeft w:val="0"/>
              <w:marRight w:val="0"/>
              <w:marTop w:val="0"/>
              <w:marBottom w:val="0"/>
              <w:divBdr>
                <w:top w:val="none" w:sz="0" w:space="0" w:color="auto"/>
                <w:left w:val="none" w:sz="0" w:space="0" w:color="auto"/>
                <w:bottom w:val="none" w:sz="0" w:space="0" w:color="auto"/>
                <w:right w:val="none" w:sz="0" w:space="0" w:color="auto"/>
              </w:divBdr>
              <w:divsChild>
                <w:div w:id="1803428146">
                  <w:marLeft w:val="0"/>
                  <w:marRight w:val="0"/>
                  <w:marTop w:val="0"/>
                  <w:marBottom w:val="0"/>
                  <w:divBdr>
                    <w:top w:val="none" w:sz="0" w:space="0" w:color="auto"/>
                    <w:left w:val="none" w:sz="0" w:space="0" w:color="auto"/>
                    <w:bottom w:val="none" w:sz="0" w:space="0" w:color="auto"/>
                    <w:right w:val="none" w:sz="0" w:space="0" w:color="auto"/>
                  </w:divBdr>
                  <w:divsChild>
                    <w:div w:id="8222908">
                      <w:marLeft w:val="0"/>
                      <w:marRight w:val="0"/>
                      <w:marTop w:val="0"/>
                      <w:marBottom w:val="0"/>
                      <w:divBdr>
                        <w:top w:val="none" w:sz="0" w:space="0" w:color="auto"/>
                        <w:left w:val="none" w:sz="0" w:space="0" w:color="auto"/>
                        <w:bottom w:val="none" w:sz="0" w:space="0" w:color="auto"/>
                        <w:right w:val="none" w:sz="0" w:space="0" w:color="auto"/>
                      </w:divBdr>
                      <w:divsChild>
                        <w:div w:id="1013267473">
                          <w:marLeft w:val="0"/>
                          <w:marRight w:val="0"/>
                          <w:marTop w:val="0"/>
                          <w:marBottom w:val="0"/>
                          <w:divBdr>
                            <w:top w:val="single" w:sz="6" w:space="3" w:color="auto"/>
                            <w:left w:val="single" w:sz="6" w:space="6" w:color="auto"/>
                            <w:bottom w:val="single" w:sz="6" w:space="3" w:color="auto"/>
                            <w:right w:val="single" w:sz="6" w:space="6"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501026">
          <w:marLeft w:val="0"/>
          <w:marRight w:val="0"/>
          <w:marTop w:val="0"/>
          <w:marBottom w:val="0"/>
          <w:divBdr>
            <w:top w:val="none" w:sz="0" w:space="0" w:color="auto"/>
            <w:left w:val="none" w:sz="0" w:space="0" w:color="auto"/>
            <w:bottom w:val="none" w:sz="0" w:space="0" w:color="auto"/>
            <w:right w:val="none" w:sz="0" w:space="0" w:color="auto"/>
          </w:divBdr>
          <w:divsChild>
            <w:div w:id="1254819402">
              <w:marLeft w:val="0"/>
              <w:marRight w:val="0"/>
              <w:marTop w:val="0"/>
              <w:marBottom w:val="0"/>
              <w:divBdr>
                <w:top w:val="none" w:sz="0" w:space="0" w:color="auto"/>
                <w:left w:val="none" w:sz="0" w:space="0" w:color="auto"/>
                <w:bottom w:val="none" w:sz="0" w:space="0" w:color="auto"/>
                <w:right w:val="none" w:sz="0" w:space="0" w:color="auto"/>
              </w:divBdr>
            </w:div>
            <w:div w:id="1154492516">
              <w:marLeft w:val="0"/>
              <w:marRight w:val="0"/>
              <w:marTop w:val="0"/>
              <w:marBottom w:val="0"/>
              <w:divBdr>
                <w:top w:val="none" w:sz="0" w:space="0" w:color="auto"/>
                <w:left w:val="none" w:sz="0" w:space="0" w:color="auto"/>
                <w:bottom w:val="none" w:sz="0" w:space="0" w:color="auto"/>
                <w:right w:val="none" w:sz="0" w:space="0" w:color="auto"/>
              </w:divBdr>
            </w:div>
            <w:div w:id="454904785">
              <w:marLeft w:val="0"/>
              <w:marRight w:val="0"/>
              <w:marTop w:val="0"/>
              <w:marBottom w:val="0"/>
              <w:divBdr>
                <w:top w:val="single" w:sz="6" w:space="9" w:color="D0D0D0"/>
                <w:left w:val="single" w:sz="6" w:space="9" w:color="D0D0D0"/>
                <w:bottom w:val="single" w:sz="6" w:space="9" w:color="D0D0D0"/>
                <w:right w:val="single" w:sz="6" w:space="9" w:color="D0D0D0"/>
              </w:divBdr>
            </w:div>
          </w:divsChild>
        </w:div>
      </w:divsChild>
    </w:div>
    <w:div w:id="1256596478">
      <w:bodyDiv w:val="1"/>
      <w:marLeft w:val="0"/>
      <w:marRight w:val="0"/>
      <w:marTop w:val="0"/>
      <w:marBottom w:val="0"/>
      <w:divBdr>
        <w:top w:val="none" w:sz="0" w:space="0" w:color="auto"/>
        <w:left w:val="none" w:sz="0" w:space="0" w:color="auto"/>
        <w:bottom w:val="none" w:sz="0" w:space="0" w:color="auto"/>
        <w:right w:val="none" w:sz="0" w:space="0" w:color="auto"/>
      </w:divBdr>
    </w:div>
    <w:div w:id="1911503208">
      <w:bodyDiv w:val="1"/>
      <w:marLeft w:val="0"/>
      <w:marRight w:val="0"/>
      <w:marTop w:val="0"/>
      <w:marBottom w:val="0"/>
      <w:divBdr>
        <w:top w:val="none" w:sz="0" w:space="0" w:color="auto"/>
        <w:left w:val="none" w:sz="0" w:space="0" w:color="auto"/>
        <w:bottom w:val="none" w:sz="0" w:space="0" w:color="auto"/>
        <w:right w:val="none" w:sz="0" w:space="0" w:color="auto"/>
      </w:divBdr>
    </w:div>
    <w:div w:id="19963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7411432241292295" TargetMode="External"/><Relationship Id="rId18" Type="http://schemas.openxmlformats.org/officeDocument/2006/relationships/hyperlink" Target="https://doi.org/10.1145/3453172" TargetMode="External"/><Relationship Id="rId26" Type="http://schemas.openxmlformats.org/officeDocument/2006/relationships/hyperlink" Target="https://doi.org/10.1177/0146167216634064" TargetMode="External"/><Relationship Id="rId21" Type="http://schemas.openxmlformats.org/officeDocument/2006/relationships/hyperlink" Target="https://doi.org/10.1016/j.techsoc.2024.102662" TargetMode="External"/><Relationship Id="rId34" Type="http://schemas.openxmlformats.org/officeDocument/2006/relationships/hyperlink" Target="https://doi.org/10.1111/padm.13011" TargetMode="External"/><Relationship Id="rId7" Type="http://schemas.openxmlformats.org/officeDocument/2006/relationships/hyperlink" Target="mailto:koutsourai@sch.gr" TargetMode="External"/><Relationship Id="rId12" Type="http://schemas.openxmlformats.org/officeDocument/2006/relationships/hyperlink" Target="https://doi.org/10.1109/ISEC61299.2024.10664823" TargetMode="External"/><Relationship Id="rId17" Type="http://schemas.openxmlformats.org/officeDocument/2006/relationships/hyperlink" Target="https://doi.org/10.1080/13632434.2023.2246856" TargetMode="External"/><Relationship Id="rId25" Type="http://schemas.openxmlformats.org/officeDocument/2006/relationships/hyperlink" Target="https://doi.org/10.1016/j.procs.2021.09.006" TargetMode="External"/><Relationship Id="rId33" Type="http://schemas.openxmlformats.org/officeDocument/2006/relationships/hyperlink" Target="https://doi.org/10.1177/000812561986225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3384-024-00771-8" TargetMode="External"/><Relationship Id="rId20" Type="http://schemas.openxmlformats.org/officeDocument/2006/relationships/hyperlink" Target="https://doi.org/10.5749/9781452968797" TargetMode="External"/><Relationship Id="rId29" Type="http://schemas.openxmlformats.org/officeDocument/2006/relationships/hyperlink" Target="https://doi.org/10.1111/jcal.12687" TargetMode="External"/><Relationship Id="rId1" Type="http://schemas.openxmlformats.org/officeDocument/2006/relationships/customXml" Target="../customXml/item1.xml"/><Relationship Id="rId6" Type="http://schemas.openxmlformats.org/officeDocument/2006/relationships/hyperlink" Target="mailto:nraptis@rhodes.aegean.gr" TargetMode="External"/><Relationship Id="rId11" Type="http://schemas.openxmlformats.org/officeDocument/2006/relationships/hyperlink" Target="https://doi.org/10.1007/s12144-024-06862-0" TargetMode="External"/><Relationship Id="rId24" Type="http://schemas.openxmlformats.org/officeDocument/2006/relationships/hyperlink" Target="https://doi.org/10.3389/feduc.2025.1548104" TargetMode="External"/><Relationship Id="rId32" Type="http://schemas.openxmlformats.org/officeDocument/2006/relationships/hyperlink" Target="https://doi.org/10.4324/978042932479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5248/gengpi.6.0325.1148" TargetMode="External"/><Relationship Id="rId23" Type="http://schemas.openxmlformats.org/officeDocument/2006/relationships/hyperlink" Target="https://doi.org/10.22521/edupij.2024.131.1" TargetMode="External"/><Relationship Id="rId28" Type="http://schemas.openxmlformats.org/officeDocument/2006/relationships/hyperlink" Target="https://doi.org/10.31893/multirev.2024066" TargetMode="External"/><Relationship Id="rId36" Type="http://schemas.openxmlformats.org/officeDocument/2006/relationships/hyperlink" Target="https://doi.org/10.1007/s43681-023-00348-8" TargetMode="External"/><Relationship Id="rId10" Type="http://schemas.openxmlformats.org/officeDocument/2006/relationships/image" Target="media/image3.png"/><Relationship Id="rId19" Type="http://schemas.openxmlformats.org/officeDocument/2006/relationships/hyperlink" Target="https://doi.org/10.1016/j.caeai.2024.100341" TargetMode="External"/><Relationship Id="rId31" Type="http://schemas.openxmlformats.org/officeDocument/2006/relationships/hyperlink" Target="https://doi.org/10.22521/edupij.2024.13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s10796-021-10223-8" TargetMode="External"/><Relationship Id="rId22" Type="http://schemas.openxmlformats.org/officeDocument/2006/relationships/hyperlink" Target="https://doi.org/10.1016/j.bushor.2018.03.007" TargetMode="External"/><Relationship Id="rId27" Type="http://schemas.openxmlformats.org/officeDocument/2006/relationships/hyperlink" Target="https://doi.org/10.30935/cedtech/13123" TargetMode="External"/><Relationship Id="rId30" Type="http://schemas.openxmlformats.org/officeDocument/2006/relationships/hyperlink" Target="https://doi.org/10.1016/j.hitech.2023.100478" TargetMode="External"/><Relationship Id="rId35" Type="http://schemas.openxmlformats.org/officeDocument/2006/relationships/hyperlink" Target="https://doi.org/10.1038/s41586-023-06221-2"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F909-2C9A-41EB-98B4-84434F0E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6796</Words>
  <Characters>36699</Characters>
  <Application>Microsoft Office Word</Application>
  <DocSecurity>0</DocSecurity>
  <Lines>305</Lines>
  <Paragraphs>86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Titina</dc:creator>
  <cp:lastModifiedBy>Reviewer</cp:lastModifiedBy>
  <cp:revision>3</cp:revision>
  <dcterms:created xsi:type="dcterms:W3CDTF">2025-07-18T06:32:00Z</dcterms:created>
  <dcterms:modified xsi:type="dcterms:W3CDTF">2025-07-18T06:32:00Z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9f51946f-3e91-4887-b040-7a0f780c8692</vt:lpwstr>
  </property>
</Properties>
</file>